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9464EE">
        <w:rPr>
          <w:rFonts w:eastAsia="Calibri"/>
          <w:b/>
          <w:i/>
          <w:iCs/>
          <w:color w:val="000000"/>
          <w:sz w:val="28"/>
          <w:szCs w:val="28"/>
          <w:u w:val="single"/>
          <w:lang w:eastAsia="en-US"/>
        </w:rPr>
        <w:t>Regulaminu udzielania zamówień w Polskiej Grupie Górniczej S.A</w:t>
      </w:r>
      <w:r w:rsidRPr="009464EE">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00E5D9CD" w14:textId="287C6CC1" w:rsidR="00282E9C" w:rsidRPr="00CA2FA4" w:rsidRDefault="00817766" w:rsidP="002F29A4">
      <w:pPr>
        <w:spacing w:before="120" w:line="312" w:lineRule="auto"/>
        <w:jc w:val="center"/>
        <w:rPr>
          <w:b/>
          <w:sz w:val="28"/>
          <w:szCs w:val="28"/>
        </w:rPr>
      </w:pPr>
      <w:r w:rsidRPr="00CA2FA4">
        <w:rPr>
          <w:rFonts w:eastAsia="Calibri"/>
          <w:b/>
          <w:color w:val="000000"/>
          <w:sz w:val="28"/>
          <w:szCs w:val="28"/>
          <w:lang w:eastAsia="en-US"/>
        </w:rPr>
        <w:t>pn</w:t>
      </w:r>
      <w:r w:rsidR="00AC2C7D" w:rsidRPr="00CA2FA4">
        <w:rPr>
          <w:rFonts w:eastAsia="Calibri"/>
          <w:b/>
          <w:color w:val="000000"/>
          <w:sz w:val="28"/>
          <w:szCs w:val="28"/>
          <w:lang w:eastAsia="en-US"/>
        </w:rPr>
        <w:t>.</w:t>
      </w:r>
      <w:r w:rsidRPr="00CA2FA4">
        <w:rPr>
          <w:rFonts w:eastAsia="Calibri"/>
          <w:b/>
          <w:color w:val="000000"/>
          <w:sz w:val="28"/>
          <w:szCs w:val="28"/>
          <w:lang w:eastAsia="en-US"/>
        </w:rPr>
        <w:t xml:space="preserve">: </w:t>
      </w:r>
      <w:bookmarkStart w:id="0" w:name="_Hlk181782653"/>
      <w:r w:rsidR="00CA2FA4" w:rsidRPr="00CA2FA4">
        <w:rPr>
          <w:b/>
          <w:sz w:val="28"/>
          <w:szCs w:val="28"/>
        </w:rPr>
        <w:t xml:space="preserve">Monitoring dwóch obiektów unieszkodliwiania odpadów wydobywczych dla Polskiej Grupy Górniczej S.A. Oddział KWK „Bolesław Śmiały” </w:t>
      </w:r>
      <w:r w:rsidR="00282E9C" w:rsidRPr="00CA2FA4">
        <w:rPr>
          <w:b/>
          <w:sz w:val="28"/>
          <w:szCs w:val="28"/>
        </w:rPr>
        <w:t xml:space="preserve"> </w:t>
      </w:r>
    </w:p>
    <w:bookmarkEnd w:id="0"/>
    <w:p w14:paraId="1634A22B" w14:textId="77777777" w:rsidR="002F29A4" w:rsidRDefault="002F29A4" w:rsidP="002F29A4">
      <w:pPr>
        <w:spacing w:before="120" w:line="312" w:lineRule="auto"/>
        <w:jc w:val="center"/>
        <w:rPr>
          <w:rFonts w:eastAsia="Calibri"/>
          <w:b/>
          <w:color w:val="000000"/>
          <w:sz w:val="28"/>
          <w:szCs w:val="28"/>
          <w:lang w:eastAsia="en-US"/>
        </w:rPr>
      </w:pPr>
    </w:p>
    <w:p w14:paraId="7C3E0D8E" w14:textId="4BA86B20" w:rsidR="002F29A4" w:rsidRDefault="002F29A4" w:rsidP="002F29A4">
      <w:pPr>
        <w:spacing w:before="120" w:line="312" w:lineRule="auto"/>
        <w:jc w:val="center"/>
        <w:rPr>
          <w:rFonts w:eastAsia="Calibri"/>
          <w:b/>
          <w:color w:val="000000"/>
          <w:sz w:val="28"/>
          <w:szCs w:val="28"/>
          <w:lang w:eastAsia="en-US"/>
        </w:rPr>
      </w:pPr>
      <w:r>
        <w:rPr>
          <w:rFonts w:eastAsia="Calibri"/>
          <w:b/>
          <w:color w:val="000000"/>
          <w:sz w:val="28"/>
          <w:szCs w:val="28"/>
          <w:lang w:eastAsia="en-US"/>
        </w:rPr>
        <w:t>N</w:t>
      </w:r>
      <w:r w:rsidRPr="00F76785">
        <w:rPr>
          <w:rFonts w:eastAsia="Calibri"/>
          <w:b/>
          <w:color w:val="000000"/>
          <w:sz w:val="28"/>
          <w:szCs w:val="28"/>
          <w:lang w:eastAsia="en-US"/>
        </w:rPr>
        <w:t>r sprawy</w:t>
      </w:r>
      <w:r w:rsidRPr="00DD199C">
        <w:rPr>
          <w:rFonts w:eastAsia="Calibri"/>
          <w:b/>
          <w:color w:val="000000"/>
          <w:sz w:val="24"/>
          <w:szCs w:val="24"/>
          <w:lang w:eastAsia="en-US"/>
        </w:rPr>
        <w:t xml:space="preserve"> </w:t>
      </w:r>
      <w:r>
        <w:rPr>
          <w:rFonts w:eastAsia="Calibri"/>
          <w:b/>
          <w:color w:val="000000"/>
          <w:sz w:val="28"/>
          <w:szCs w:val="28"/>
          <w:lang w:eastAsia="en-US"/>
        </w:rPr>
        <w:t>4</w:t>
      </w:r>
      <w:r w:rsidR="00CA2FA4">
        <w:rPr>
          <w:rFonts w:eastAsia="Calibri"/>
          <w:b/>
          <w:color w:val="000000"/>
          <w:sz w:val="28"/>
          <w:szCs w:val="28"/>
          <w:lang w:eastAsia="en-US"/>
        </w:rPr>
        <w:t>0</w:t>
      </w:r>
      <w:r>
        <w:rPr>
          <w:rFonts w:eastAsia="Calibri"/>
          <w:b/>
          <w:color w:val="000000"/>
          <w:sz w:val="28"/>
          <w:szCs w:val="28"/>
          <w:lang w:eastAsia="en-US"/>
        </w:rPr>
        <w:t>240</w:t>
      </w:r>
      <w:r w:rsidR="00282E9C">
        <w:rPr>
          <w:rFonts w:eastAsia="Calibri"/>
          <w:b/>
          <w:color w:val="000000"/>
          <w:sz w:val="28"/>
          <w:szCs w:val="28"/>
          <w:lang w:eastAsia="en-US"/>
        </w:rPr>
        <w:t>1</w:t>
      </w:r>
      <w:r w:rsidR="00CA2FA4">
        <w:rPr>
          <w:rFonts w:eastAsia="Calibri"/>
          <w:b/>
          <w:color w:val="000000"/>
          <w:sz w:val="28"/>
          <w:szCs w:val="28"/>
          <w:lang w:eastAsia="en-US"/>
        </w:rPr>
        <w:t>243</w:t>
      </w:r>
    </w:p>
    <w:p w14:paraId="739AFACB" w14:textId="77777777" w:rsidR="002F29A4" w:rsidRPr="00057162" w:rsidRDefault="002F29A4" w:rsidP="002F29A4">
      <w:pPr>
        <w:spacing w:before="120" w:line="312" w:lineRule="auto"/>
        <w:jc w:val="both"/>
        <w:rPr>
          <w:rFonts w:eastAsia="Calibri"/>
          <w:color w:val="000000"/>
          <w:sz w:val="24"/>
          <w:szCs w:val="24"/>
          <w:lang w:eastAsia="en-US"/>
        </w:rPr>
      </w:pPr>
    </w:p>
    <w:p w14:paraId="2C861C42" w14:textId="1B94217A" w:rsidR="00DD199C" w:rsidRPr="00F76785" w:rsidRDefault="00DD199C" w:rsidP="002F29A4">
      <w:pPr>
        <w:spacing w:before="120" w:line="312" w:lineRule="auto"/>
        <w:jc w:val="center"/>
        <w:rPr>
          <w:rFonts w:eastAsia="Calibri"/>
          <w:b/>
          <w:color w:val="000000"/>
          <w:sz w:val="28"/>
          <w:szCs w:val="28"/>
          <w:lang w:eastAsia="en-US"/>
        </w:rPr>
      </w:pP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71DFEEB3" w14:textId="619D4763" w:rsidR="008F75E1"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82295610" w:history="1">
            <w:r w:rsidR="008F75E1" w:rsidRPr="00B105B1">
              <w:rPr>
                <w:rStyle w:val="Hipercze"/>
                <w:noProof/>
              </w:rPr>
              <w:t>Część I. Zamawiający:</w:t>
            </w:r>
            <w:r w:rsidR="008F75E1">
              <w:rPr>
                <w:noProof/>
                <w:webHidden/>
              </w:rPr>
              <w:tab/>
            </w:r>
            <w:r w:rsidR="008F75E1">
              <w:rPr>
                <w:noProof/>
                <w:webHidden/>
              </w:rPr>
              <w:fldChar w:fldCharType="begin"/>
            </w:r>
            <w:r w:rsidR="008F75E1">
              <w:rPr>
                <w:noProof/>
                <w:webHidden/>
              </w:rPr>
              <w:instrText xml:space="preserve"> PAGEREF _Toc182295610 \h </w:instrText>
            </w:r>
            <w:r w:rsidR="008F75E1">
              <w:rPr>
                <w:noProof/>
                <w:webHidden/>
              </w:rPr>
            </w:r>
            <w:r w:rsidR="008F75E1">
              <w:rPr>
                <w:noProof/>
                <w:webHidden/>
              </w:rPr>
              <w:fldChar w:fldCharType="separate"/>
            </w:r>
            <w:r w:rsidR="00EA00DF">
              <w:rPr>
                <w:noProof/>
                <w:webHidden/>
              </w:rPr>
              <w:t>3</w:t>
            </w:r>
            <w:r w:rsidR="008F75E1">
              <w:rPr>
                <w:noProof/>
                <w:webHidden/>
              </w:rPr>
              <w:fldChar w:fldCharType="end"/>
            </w:r>
          </w:hyperlink>
        </w:p>
        <w:p w14:paraId="36D5458F" w14:textId="2E6ACCDA" w:rsidR="008F75E1" w:rsidRDefault="008F75E1">
          <w:pPr>
            <w:pStyle w:val="Spistreci1"/>
            <w:rPr>
              <w:rFonts w:asciiTheme="minorHAnsi" w:eastAsiaTheme="minorEastAsia" w:hAnsiTheme="minorHAnsi" w:cstheme="minorBidi"/>
              <w:noProof/>
              <w:kern w:val="2"/>
              <w:sz w:val="22"/>
              <w:szCs w:val="22"/>
              <w14:ligatures w14:val="standardContextual"/>
            </w:rPr>
          </w:pPr>
          <w:hyperlink w:anchor="_Toc182295611" w:history="1">
            <w:r w:rsidRPr="00B105B1">
              <w:rPr>
                <w:rStyle w:val="Hipercze"/>
                <w:noProof/>
              </w:rPr>
              <w:t>Część II. Postępowanie</w:t>
            </w:r>
            <w:r>
              <w:rPr>
                <w:noProof/>
                <w:webHidden/>
              </w:rPr>
              <w:tab/>
            </w:r>
            <w:r>
              <w:rPr>
                <w:noProof/>
                <w:webHidden/>
              </w:rPr>
              <w:fldChar w:fldCharType="begin"/>
            </w:r>
            <w:r>
              <w:rPr>
                <w:noProof/>
                <w:webHidden/>
              </w:rPr>
              <w:instrText xml:space="preserve"> PAGEREF _Toc182295611 \h </w:instrText>
            </w:r>
            <w:r>
              <w:rPr>
                <w:noProof/>
                <w:webHidden/>
              </w:rPr>
            </w:r>
            <w:r>
              <w:rPr>
                <w:noProof/>
                <w:webHidden/>
              </w:rPr>
              <w:fldChar w:fldCharType="separate"/>
            </w:r>
            <w:r w:rsidR="00EA00DF">
              <w:rPr>
                <w:noProof/>
                <w:webHidden/>
              </w:rPr>
              <w:t>3</w:t>
            </w:r>
            <w:r>
              <w:rPr>
                <w:noProof/>
                <w:webHidden/>
              </w:rPr>
              <w:fldChar w:fldCharType="end"/>
            </w:r>
          </w:hyperlink>
        </w:p>
        <w:p w14:paraId="2EDA5498" w14:textId="11FF6CC7" w:rsidR="008F75E1" w:rsidRDefault="008F75E1">
          <w:pPr>
            <w:pStyle w:val="Spistreci1"/>
            <w:rPr>
              <w:rFonts w:asciiTheme="minorHAnsi" w:eastAsiaTheme="minorEastAsia" w:hAnsiTheme="minorHAnsi" w:cstheme="minorBidi"/>
              <w:noProof/>
              <w:kern w:val="2"/>
              <w:sz w:val="22"/>
              <w:szCs w:val="22"/>
              <w14:ligatures w14:val="standardContextual"/>
            </w:rPr>
          </w:pPr>
          <w:hyperlink w:anchor="_Toc182295612" w:history="1">
            <w:r w:rsidRPr="00B105B1">
              <w:rPr>
                <w:rStyle w:val="Hipercze"/>
                <w:noProof/>
              </w:rPr>
              <w:t>Część III. Przedmiot zamówienia. Termin wykonania.</w:t>
            </w:r>
            <w:r>
              <w:rPr>
                <w:noProof/>
                <w:webHidden/>
              </w:rPr>
              <w:tab/>
            </w:r>
            <w:r>
              <w:rPr>
                <w:noProof/>
                <w:webHidden/>
              </w:rPr>
              <w:fldChar w:fldCharType="begin"/>
            </w:r>
            <w:r>
              <w:rPr>
                <w:noProof/>
                <w:webHidden/>
              </w:rPr>
              <w:instrText xml:space="preserve"> PAGEREF _Toc182295612 \h </w:instrText>
            </w:r>
            <w:r>
              <w:rPr>
                <w:noProof/>
                <w:webHidden/>
              </w:rPr>
            </w:r>
            <w:r>
              <w:rPr>
                <w:noProof/>
                <w:webHidden/>
              </w:rPr>
              <w:fldChar w:fldCharType="separate"/>
            </w:r>
            <w:r w:rsidR="00EA00DF">
              <w:rPr>
                <w:noProof/>
                <w:webHidden/>
              </w:rPr>
              <w:t>4</w:t>
            </w:r>
            <w:r>
              <w:rPr>
                <w:noProof/>
                <w:webHidden/>
              </w:rPr>
              <w:fldChar w:fldCharType="end"/>
            </w:r>
          </w:hyperlink>
        </w:p>
        <w:p w14:paraId="08EC164D" w14:textId="2F3A95D5" w:rsidR="008F75E1" w:rsidRDefault="008F75E1">
          <w:pPr>
            <w:pStyle w:val="Spistreci1"/>
            <w:rPr>
              <w:rFonts w:asciiTheme="minorHAnsi" w:eastAsiaTheme="minorEastAsia" w:hAnsiTheme="minorHAnsi" w:cstheme="minorBidi"/>
              <w:noProof/>
              <w:kern w:val="2"/>
              <w:sz w:val="22"/>
              <w:szCs w:val="22"/>
              <w14:ligatures w14:val="standardContextual"/>
            </w:rPr>
          </w:pPr>
          <w:hyperlink w:anchor="_Toc182295613" w:history="1">
            <w:r w:rsidRPr="00B105B1">
              <w:rPr>
                <w:rStyle w:val="Hipercze"/>
                <w:noProof/>
              </w:rPr>
              <w:t>Część IV. Oferty częściowe</w:t>
            </w:r>
            <w:r>
              <w:rPr>
                <w:noProof/>
                <w:webHidden/>
              </w:rPr>
              <w:tab/>
            </w:r>
            <w:r>
              <w:rPr>
                <w:noProof/>
                <w:webHidden/>
              </w:rPr>
              <w:fldChar w:fldCharType="begin"/>
            </w:r>
            <w:r>
              <w:rPr>
                <w:noProof/>
                <w:webHidden/>
              </w:rPr>
              <w:instrText xml:space="preserve"> PAGEREF _Toc182295613 \h </w:instrText>
            </w:r>
            <w:r>
              <w:rPr>
                <w:noProof/>
                <w:webHidden/>
              </w:rPr>
            </w:r>
            <w:r>
              <w:rPr>
                <w:noProof/>
                <w:webHidden/>
              </w:rPr>
              <w:fldChar w:fldCharType="separate"/>
            </w:r>
            <w:r w:rsidR="00EA00DF">
              <w:rPr>
                <w:noProof/>
                <w:webHidden/>
              </w:rPr>
              <w:t>4</w:t>
            </w:r>
            <w:r>
              <w:rPr>
                <w:noProof/>
                <w:webHidden/>
              </w:rPr>
              <w:fldChar w:fldCharType="end"/>
            </w:r>
          </w:hyperlink>
        </w:p>
        <w:p w14:paraId="64203B99" w14:textId="7E4EE6AC" w:rsidR="008F75E1" w:rsidRDefault="008F75E1">
          <w:pPr>
            <w:pStyle w:val="Spistreci1"/>
            <w:rPr>
              <w:rFonts w:asciiTheme="minorHAnsi" w:eastAsiaTheme="minorEastAsia" w:hAnsiTheme="minorHAnsi" w:cstheme="minorBidi"/>
              <w:noProof/>
              <w:kern w:val="2"/>
              <w:sz w:val="22"/>
              <w:szCs w:val="22"/>
              <w14:ligatures w14:val="standardContextual"/>
            </w:rPr>
          </w:pPr>
          <w:hyperlink w:anchor="_Toc182295614" w:history="1">
            <w:r w:rsidRPr="00B105B1">
              <w:rPr>
                <w:rStyle w:val="Hipercze"/>
                <w:noProof/>
              </w:rPr>
              <w:t>Część V. Kwalifikacja podmiotowa Wykonawców</w:t>
            </w:r>
            <w:r>
              <w:rPr>
                <w:noProof/>
                <w:webHidden/>
              </w:rPr>
              <w:tab/>
            </w:r>
            <w:r>
              <w:rPr>
                <w:noProof/>
                <w:webHidden/>
              </w:rPr>
              <w:fldChar w:fldCharType="begin"/>
            </w:r>
            <w:r>
              <w:rPr>
                <w:noProof/>
                <w:webHidden/>
              </w:rPr>
              <w:instrText xml:space="preserve"> PAGEREF _Toc182295614 \h </w:instrText>
            </w:r>
            <w:r>
              <w:rPr>
                <w:noProof/>
                <w:webHidden/>
              </w:rPr>
            </w:r>
            <w:r>
              <w:rPr>
                <w:noProof/>
                <w:webHidden/>
              </w:rPr>
              <w:fldChar w:fldCharType="separate"/>
            </w:r>
            <w:r w:rsidR="00EA00DF">
              <w:rPr>
                <w:noProof/>
                <w:webHidden/>
              </w:rPr>
              <w:t>4</w:t>
            </w:r>
            <w:r>
              <w:rPr>
                <w:noProof/>
                <w:webHidden/>
              </w:rPr>
              <w:fldChar w:fldCharType="end"/>
            </w:r>
          </w:hyperlink>
        </w:p>
        <w:p w14:paraId="439B3C31" w14:textId="38DE7568" w:rsidR="008F75E1" w:rsidRDefault="008F75E1">
          <w:pPr>
            <w:pStyle w:val="Spistreci1"/>
            <w:rPr>
              <w:rFonts w:asciiTheme="minorHAnsi" w:eastAsiaTheme="minorEastAsia" w:hAnsiTheme="minorHAnsi" w:cstheme="minorBidi"/>
              <w:noProof/>
              <w:kern w:val="2"/>
              <w:sz w:val="22"/>
              <w:szCs w:val="22"/>
              <w14:ligatures w14:val="standardContextual"/>
            </w:rPr>
          </w:pPr>
          <w:hyperlink w:anchor="_Toc182295615" w:history="1">
            <w:r w:rsidRPr="00B105B1">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_Toc182295615 \h </w:instrText>
            </w:r>
            <w:r>
              <w:rPr>
                <w:noProof/>
                <w:webHidden/>
              </w:rPr>
            </w:r>
            <w:r>
              <w:rPr>
                <w:noProof/>
                <w:webHidden/>
              </w:rPr>
              <w:fldChar w:fldCharType="separate"/>
            </w:r>
            <w:r w:rsidR="00EA00DF">
              <w:rPr>
                <w:noProof/>
                <w:webHidden/>
              </w:rPr>
              <w:t>7</w:t>
            </w:r>
            <w:r>
              <w:rPr>
                <w:noProof/>
                <w:webHidden/>
              </w:rPr>
              <w:fldChar w:fldCharType="end"/>
            </w:r>
          </w:hyperlink>
        </w:p>
        <w:p w14:paraId="3560F4F3" w14:textId="0317D4EC" w:rsidR="008F75E1" w:rsidRDefault="008F75E1">
          <w:pPr>
            <w:pStyle w:val="Spistreci1"/>
            <w:rPr>
              <w:rFonts w:asciiTheme="minorHAnsi" w:eastAsiaTheme="minorEastAsia" w:hAnsiTheme="minorHAnsi" w:cstheme="minorBidi"/>
              <w:noProof/>
              <w:kern w:val="2"/>
              <w:sz w:val="22"/>
              <w:szCs w:val="22"/>
              <w14:ligatures w14:val="standardContextual"/>
            </w:rPr>
          </w:pPr>
          <w:hyperlink w:anchor="_Toc182295616" w:history="1">
            <w:r w:rsidRPr="00B105B1">
              <w:rPr>
                <w:rStyle w:val="Hipercze"/>
                <w:noProof/>
              </w:rPr>
              <w:t>Część VII. Udostępnienie zasobów</w:t>
            </w:r>
            <w:r>
              <w:rPr>
                <w:noProof/>
                <w:webHidden/>
              </w:rPr>
              <w:tab/>
            </w:r>
            <w:r>
              <w:rPr>
                <w:noProof/>
                <w:webHidden/>
              </w:rPr>
              <w:fldChar w:fldCharType="begin"/>
            </w:r>
            <w:r>
              <w:rPr>
                <w:noProof/>
                <w:webHidden/>
              </w:rPr>
              <w:instrText xml:space="preserve"> PAGEREF _Toc182295616 \h </w:instrText>
            </w:r>
            <w:r>
              <w:rPr>
                <w:noProof/>
                <w:webHidden/>
              </w:rPr>
            </w:r>
            <w:r>
              <w:rPr>
                <w:noProof/>
                <w:webHidden/>
              </w:rPr>
              <w:fldChar w:fldCharType="separate"/>
            </w:r>
            <w:r w:rsidR="00EA00DF">
              <w:rPr>
                <w:noProof/>
                <w:webHidden/>
              </w:rPr>
              <w:t>8</w:t>
            </w:r>
            <w:r>
              <w:rPr>
                <w:noProof/>
                <w:webHidden/>
              </w:rPr>
              <w:fldChar w:fldCharType="end"/>
            </w:r>
          </w:hyperlink>
        </w:p>
        <w:p w14:paraId="63A1DD40" w14:textId="77691949" w:rsidR="008F75E1" w:rsidRDefault="008F75E1">
          <w:pPr>
            <w:pStyle w:val="Spistreci1"/>
            <w:rPr>
              <w:rFonts w:asciiTheme="minorHAnsi" w:eastAsiaTheme="minorEastAsia" w:hAnsiTheme="minorHAnsi" w:cstheme="minorBidi"/>
              <w:noProof/>
              <w:kern w:val="2"/>
              <w:sz w:val="22"/>
              <w:szCs w:val="22"/>
              <w14:ligatures w14:val="standardContextual"/>
            </w:rPr>
          </w:pPr>
          <w:hyperlink w:anchor="_Toc182295617" w:history="1">
            <w:r w:rsidRPr="00B105B1">
              <w:rPr>
                <w:rStyle w:val="Hipercze"/>
                <w:noProof/>
              </w:rPr>
              <w:t>Część VIII. Podmiotowe środki dowodowe.</w:t>
            </w:r>
            <w:r>
              <w:rPr>
                <w:noProof/>
                <w:webHidden/>
              </w:rPr>
              <w:tab/>
            </w:r>
            <w:r>
              <w:rPr>
                <w:noProof/>
                <w:webHidden/>
              </w:rPr>
              <w:fldChar w:fldCharType="begin"/>
            </w:r>
            <w:r>
              <w:rPr>
                <w:noProof/>
                <w:webHidden/>
              </w:rPr>
              <w:instrText xml:space="preserve"> PAGEREF _Toc182295617 \h </w:instrText>
            </w:r>
            <w:r>
              <w:rPr>
                <w:noProof/>
                <w:webHidden/>
              </w:rPr>
            </w:r>
            <w:r>
              <w:rPr>
                <w:noProof/>
                <w:webHidden/>
              </w:rPr>
              <w:fldChar w:fldCharType="separate"/>
            </w:r>
            <w:r w:rsidR="00EA00DF">
              <w:rPr>
                <w:noProof/>
                <w:webHidden/>
              </w:rPr>
              <w:t>9</w:t>
            </w:r>
            <w:r>
              <w:rPr>
                <w:noProof/>
                <w:webHidden/>
              </w:rPr>
              <w:fldChar w:fldCharType="end"/>
            </w:r>
          </w:hyperlink>
        </w:p>
        <w:p w14:paraId="53B1CB52" w14:textId="6E8DB1EB" w:rsidR="008F75E1" w:rsidRDefault="008F75E1">
          <w:pPr>
            <w:pStyle w:val="Spistreci1"/>
            <w:rPr>
              <w:rFonts w:asciiTheme="minorHAnsi" w:eastAsiaTheme="minorEastAsia" w:hAnsiTheme="minorHAnsi" w:cstheme="minorBidi"/>
              <w:noProof/>
              <w:kern w:val="2"/>
              <w:sz w:val="22"/>
              <w:szCs w:val="22"/>
              <w14:ligatures w14:val="standardContextual"/>
            </w:rPr>
          </w:pPr>
          <w:hyperlink w:anchor="_Toc182295618" w:history="1">
            <w:r w:rsidRPr="00B105B1">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_Toc182295618 \h </w:instrText>
            </w:r>
            <w:r>
              <w:rPr>
                <w:noProof/>
                <w:webHidden/>
              </w:rPr>
            </w:r>
            <w:r>
              <w:rPr>
                <w:noProof/>
                <w:webHidden/>
              </w:rPr>
              <w:fldChar w:fldCharType="separate"/>
            </w:r>
            <w:r w:rsidR="00EA00DF">
              <w:rPr>
                <w:noProof/>
                <w:webHidden/>
              </w:rPr>
              <w:t>12</w:t>
            </w:r>
            <w:r>
              <w:rPr>
                <w:noProof/>
                <w:webHidden/>
              </w:rPr>
              <w:fldChar w:fldCharType="end"/>
            </w:r>
          </w:hyperlink>
        </w:p>
        <w:p w14:paraId="66D1F848" w14:textId="206AF07C" w:rsidR="008F75E1" w:rsidRDefault="008F75E1">
          <w:pPr>
            <w:pStyle w:val="Spistreci1"/>
            <w:rPr>
              <w:rFonts w:asciiTheme="minorHAnsi" w:eastAsiaTheme="minorEastAsia" w:hAnsiTheme="minorHAnsi" w:cstheme="minorBidi"/>
              <w:noProof/>
              <w:kern w:val="2"/>
              <w:sz w:val="22"/>
              <w:szCs w:val="22"/>
              <w14:ligatures w14:val="standardContextual"/>
            </w:rPr>
          </w:pPr>
          <w:hyperlink w:anchor="_Toc182295619" w:history="1">
            <w:r w:rsidRPr="00B105B1">
              <w:rPr>
                <w:rStyle w:val="Hipercze"/>
                <w:noProof/>
              </w:rPr>
              <w:t>Część X. Podwykonawstwo</w:t>
            </w:r>
            <w:r>
              <w:rPr>
                <w:noProof/>
                <w:webHidden/>
              </w:rPr>
              <w:tab/>
            </w:r>
            <w:r>
              <w:rPr>
                <w:noProof/>
                <w:webHidden/>
              </w:rPr>
              <w:fldChar w:fldCharType="begin"/>
            </w:r>
            <w:r>
              <w:rPr>
                <w:noProof/>
                <w:webHidden/>
              </w:rPr>
              <w:instrText xml:space="preserve"> PAGEREF _Toc182295619 \h </w:instrText>
            </w:r>
            <w:r>
              <w:rPr>
                <w:noProof/>
                <w:webHidden/>
              </w:rPr>
            </w:r>
            <w:r>
              <w:rPr>
                <w:noProof/>
                <w:webHidden/>
              </w:rPr>
              <w:fldChar w:fldCharType="separate"/>
            </w:r>
            <w:r w:rsidR="00EA00DF">
              <w:rPr>
                <w:noProof/>
                <w:webHidden/>
              </w:rPr>
              <w:t>13</w:t>
            </w:r>
            <w:r>
              <w:rPr>
                <w:noProof/>
                <w:webHidden/>
              </w:rPr>
              <w:fldChar w:fldCharType="end"/>
            </w:r>
          </w:hyperlink>
        </w:p>
        <w:p w14:paraId="202EC6CA" w14:textId="17D558EE" w:rsidR="008F75E1" w:rsidRDefault="008F75E1">
          <w:pPr>
            <w:pStyle w:val="Spistreci1"/>
            <w:rPr>
              <w:rFonts w:asciiTheme="minorHAnsi" w:eastAsiaTheme="minorEastAsia" w:hAnsiTheme="minorHAnsi" w:cstheme="minorBidi"/>
              <w:noProof/>
              <w:kern w:val="2"/>
              <w:sz w:val="22"/>
              <w:szCs w:val="22"/>
              <w14:ligatures w14:val="standardContextual"/>
            </w:rPr>
          </w:pPr>
          <w:hyperlink w:anchor="_Toc182295620" w:history="1">
            <w:r w:rsidRPr="00B105B1">
              <w:rPr>
                <w:rStyle w:val="Hipercze"/>
                <w:noProof/>
              </w:rPr>
              <w:t>Część XI. Wadium</w:t>
            </w:r>
            <w:r>
              <w:rPr>
                <w:noProof/>
                <w:webHidden/>
              </w:rPr>
              <w:tab/>
            </w:r>
            <w:r>
              <w:rPr>
                <w:noProof/>
                <w:webHidden/>
              </w:rPr>
              <w:fldChar w:fldCharType="begin"/>
            </w:r>
            <w:r>
              <w:rPr>
                <w:noProof/>
                <w:webHidden/>
              </w:rPr>
              <w:instrText xml:space="preserve"> PAGEREF _Toc182295620 \h </w:instrText>
            </w:r>
            <w:r>
              <w:rPr>
                <w:noProof/>
                <w:webHidden/>
              </w:rPr>
            </w:r>
            <w:r>
              <w:rPr>
                <w:noProof/>
                <w:webHidden/>
              </w:rPr>
              <w:fldChar w:fldCharType="separate"/>
            </w:r>
            <w:r w:rsidR="00EA00DF">
              <w:rPr>
                <w:noProof/>
                <w:webHidden/>
              </w:rPr>
              <w:t>14</w:t>
            </w:r>
            <w:r>
              <w:rPr>
                <w:noProof/>
                <w:webHidden/>
              </w:rPr>
              <w:fldChar w:fldCharType="end"/>
            </w:r>
          </w:hyperlink>
        </w:p>
        <w:p w14:paraId="3D8CE4B0" w14:textId="78CB85F7" w:rsidR="008F75E1" w:rsidRDefault="008F75E1">
          <w:pPr>
            <w:pStyle w:val="Spistreci1"/>
            <w:rPr>
              <w:rFonts w:asciiTheme="minorHAnsi" w:eastAsiaTheme="minorEastAsia" w:hAnsiTheme="minorHAnsi" w:cstheme="minorBidi"/>
              <w:noProof/>
              <w:kern w:val="2"/>
              <w:sz w:val="22"/>
              <w:szCs w:val="22"/>
              <w14:ligatures w14:val="standardContextual"/>
            </w:rPr>
          </w:pPr>
          <w:hyperlink w:anchor="_Toc182295621" w:history="1">
            <w:r w:rsidRPr="00B105B1">
              <w:rPr>
                <w:rStyle w:val="Hipercze"/>
                <w:noProof/>
              </w:rPr>
              <w:t>Część XII. Opis sposobu przygotowania oferty</w:t>
            </w:r>
            <w:r>
              <w:rPr>
                <w:noProof/>
                <w:webHidden/>
              </w:rPr>
              <w:tab/>
            </w:r>
            <w:r>
              <w:rPr>
                <w:noProof/>
                <w:webHidden/>
              </w:rPr>
              <w:fldChar w:fldCharType="begin"/>
            </w:r>
            <w:r>
              <w:rPr>
                <w:noProof/>
                <w:webHidden/>
              </w:rPr>
              <w:instrText xml:space="preserve"> PAGEREF _Toc182295621 \h </w:instrText>
            </w:r>
            <w:r>
              <w:rPr>
                <w:noProof/>
                <w:webHidden/>
              </w:rPr>
            </w:r>
            <w:r>
              <w:rPr>
                <w:noProof/>
                <w:webHidden/>
              </w:rPr>
              <w:fldChar w:fldCharType="separate"/>
            </w:r>
            <w:r w:rsidR="00EA00DF">
              <w:rPr>
                <w:noProof/>
                <w:webHidden/>
              </w:rPr>
              <w:t>14</w:t>
            </w:r>
            <w:r>
              <w:rPr>
                <w:noProof/>
                <w:webHidden/>
              </w:rPr>
              <w:fldChar w:fldCharType="end"/>
            </w:r>
          </w:hyperlink>
        </w:p>
        <w:p w14:paraId="612DFB58" w14:textId="04863EE6" w:rsidR="008F75E1" w:rsidRDefault="008F75E1">
          <w:pPr>
            <w:pStyle w:val="Spistreci1"/>
            <w:rPr>
              <w:rFonts w:asciiTheme="minorHAnsi" w:eastAsiaTheme="minorEastAsia" w:hAnsiTheme="minorHAnsi" w:cstheme="minorBidi"/>
              <w:noProof/>
              <w:kern w:val="2"/>
              <w:sz w:val="22"/>
              <w:szCs w:val="22"/>
              <w14:ligatures w14:val="standardContextual"/>
            </w:rPr>
          </w:pPr>
          <w:hyperlink w:anchor="_Toc182295622" w:history="1">
            <w:r w:rsidRPr="00B105B1">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_Toc182295622 \h </w:instrText>
            </w:r>
            <w:r>
              <w:rPr>
                <w:noProof/>
                <w:webHidden/>
              </w:rPr>
            </w:r>
            <w:r>
              <w:rPr>
                <w:noProof/>
                <w:webHidden/>
              </w:rPr>
              <w:fldChar w:fldCharType="separate"/>
            </w:r>
            <w:r w:rsidR="00EA00DF">
              <w:rPr>
                <w:noProof/>
                <w:webHidden/>
              </w:rPr>
              <w:t>16</w:t>
            </w:r>
            <w:r>
              <w:rPr>
                <w:noProof/>
                <w:webHidden/>
              </w:rPr>
              <w:fldChar w:fldCharType="end"/>
            </w:r>
          </w:hyperlink>
        </w:p>
        <w:p w14:paraId="3C103CC8" w14:textId="70850EC8" w:rsidR="008F75E1" w:rsidRDefault="008F75E1">
          <w:pPr>
            <w:pStyle w:val="Spistreci1"/>
            <w:rPr>
              <w:rFonts w:asciiTheme="minorHAnsi" w:eastAsiaTheme="minorEastAsia" w:hAnsiTheme="minorHAnsi" w:cstheme="minorBidi"/>
              <w:noProof/>
              <w:kern w:val="2"/>
              <w:sz w:val="22"/>
              <w:szCs w:val="22"/>
              <w14:ligatures w14:val="standardContextual"/>
            </w:rPr>
          </w:pPr>
          <w:hyperlink w:anchor="_Toc182295623" w:history="1">
            <w:r w:rsidRPr="00B105B1">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_Toc182295623 \h </w:instrText>
            </w:r>
            <w:r>
              <w:rPr>
                <w:noProof/>
                <w:webHidden/>
              </w:rPr>
            </w:r>
            <w:r>
              <w:rPr>
                <w:noProof/>
                <w:webHidden/>
              </w:rPr>
              <w:fldChar w:fldCharType="separate"/>
            </w:r>
            <w:r w:rsidR="00EA00DF">
              <w:rPr>
                <w:noProof/>
                <w:webHidden/>
              </w:rPr>
              <w:t>17</w:t>
            </w:r>
            <w:r>
              <w:rPr>
                <w:noProof/>
                <w:webHidden/>
              </w:rPr>
              <w:fldChar w:fldCharType="end"/>
            </w:r>
          </w:hyperlink>
        </w:p>
        <w:p w14:paraId="55F88804" w14:textId="05465464" w:rsidR="008F75E1" w:rsidRDefault="008F75E1">
          <w:pPr>
            <w:pStyle w:val="Spistreci1"/>
            <w:rPr>
              <w:rFonts w:asciiTheme="minorHAnsi" w:eastAsiaTheme="minorEastAsia" w:hAnsiTheme="minorHAnsi" w:cstheme="minorBidi"/>
              <w:noProof/>
              <w:kern w:val="2"/>
              <w:sz w:val="22"/>
              <w:szCs w:val="22"/>
              <w14:ligatures w14:val="standardContextual"/>
            </w:rPr>
          </w:pPr>
          <w:hyperlink w:anchor="_Toc182295624" w:history="1">
            <w:r w:rsidRPr="00B105B1">
              <w:rPr>
                <w:rStyle w:val="Hipercze"/>
                <w:noProof/>
              </w:rPr>
              <w:t>Część XV. Opis sposobu obliczenia ceny</w:t>
            </w:r>
            <w:r>
              <w:rPr>
                <w:noProof/>
                <w:webHidden/>
              </w:rPr>
              <w:tab/>
            </w:r>
            <w:r>
              <w:rPr>
                <w:noProof/>
                <w:webHidden/>
              </w:rPr>
              <w:fldChar w:fldCharType="begin"/>
            </w:r>
            <w:r>
              <w:rPr>
                <w:noProof/>
                <w:webHidden/>
              </w:rPr>
              <w:instrText xml:space="preserve"> PAGEREF _Toc182295624 \h </w:instrText>
            </w:r>
            <w:r>
              <w:rPr>
                <w:noProof/>
                <w:webHidden/>
              </w:rPr>
            </w:r>
            <w:r>
              <w:rPr>
                <w:noProof/>
                <w:webHidden/>
              </w:rPr>
              <w:fldChar w:fldCharType="separate"/>
            </w:r>
            <w:r w:rsidR="00EA00DF">
              <w:rPr>
                <w:noProof/>
                <w:webHidden/>
              </w:rPr>
              <w:t>17</w:t>
            </w:r>
            <w:r>
              <w:rPr>
                <w:noProof/>
                <w:webHidden/>
              </w:rPr>
              <w:fldChar w:fldCharType="end"/>
            </w:r>
          </w:hyperlink>
        </w:p>
        <w:p w14:paraId="3A86E69B" w14:textId="137EBCB6" w:rsidR="008F75E1" w:rsidRDefault="008F75E1">
          <w:pPr>
            <w:pStyle w:val="Spistreci1"/>
            <w:rPr>
              <w:rFonts w:asciiTheme="minorHAnsi" w:eastAsiaTheme="minorEastAsia" w:hAnsiTheme="minorHAnsi" w:cstheme="minorBidi"/>
              <w:noProof/>
              <w:kern w:val="2"/>
              <w:sz w:val="22"/>
              <w:szCs w:val="22"/>
              <w14:ligatures w14:val="standardContextual"/>
            </w:rPr>
          </w:pPr>
          <w:hyperlink w:anchor="_Toc182295625" w:history="1">
            <w:r w:rsidRPr="00B105B1">
              <w:rPr>
                <w:rStyle w:val="Hipercze"/>
                <w:noProof/>
              </w:rPr>
              <w:t>Część XVI. Kryteria oceny ofert</w:t>
            </w:r>
            <w:r>
              <w:rPr>
                <w:noProof/>
                <w:webHidden/>
              </w:rPr>
              <w:tab/>
            </w:r>
            <w:r>
              <w:rPr>
                <w:noProof/>
                <w:webHidden/>
              </w:rPr>
              <w:fldChar w:fldCharType="begin"/>
            </w:r>
            <w:r>
              <w:rPr>
                <w:noProof/>
                <w:webHidden/>
              </w:rPr>
              <w:instrText xml:space="preserve"> PAGEREF _Toc182295625 \h </w:instrText>
            </w:r>
            <w:r>
              <w:rPr>
                <w:noProof/>
                <w:webHidden/>
              </w:rPr>
            </w:r>
            <w:r>
              <w:rPr>
                <w:noProof/>
                <w:webHidden/>
              </w:rPr>
              <w:fldChar w:fldCharType="separate"/>
            </w:r>
            <w:r w:rsidR="00EA00DF">
              <w:rPr>
                <w:noProof/>
                <w:webHidden/>
              </w:rPr>
              <w:t>18</w:t>
            </w:r>
            <w:r>
              <w:rPr>
                <w:noProof/>
                <w:webHidden/>
              </w:rPr>
              <w:fldChar w:fldCharType="end"/>
            </w:r>
          </w:hyperlink>
        </w:p>
        <w:p w14:paraId="6449AA63" w14:textId="5816F621" w:rsidR="008F75E1" w:rsidRDefault="008F75E1">
          <w:pPr>
            <w:pStyle w:val="Spistreci1"/>
            <w:rPr>
              <w:rFonts w:asciiTheme="minorHAnsi" w:eastAsiaTheme="minorEastAsia" w:hAnsiTheme="minorHAnsi" w:cstheme="minorBidi"/>
              <w:noProof/>
              <w:kern w:val="2"/>
              <w:sz w:val="22"/>
              <w:szCs w:val="22"/>
              <w14:ligatures w14:val="standardContextual"/>
            </w:rPr>
          </w:pPr>
          <w:hyperlink w:anchor="_Toc182295626" w:history="1">
            <w:r w:rsidRPr="00B105B1">
              <w:rPr>
                <w:rStyle w:val="Hipercze"/>
                <w:noProof/>
              </w:rPr>
              <w:t>Część XVII. Aukcja elektroniczna</w:t>
            </w:r>
            <w:r>
              <w:rPr>
                <w:noProof/>
                <w:webHidden/>
              </w:rPr>
              <w:tab/>
            </w:r>
            <w:r>
              <w:rPr>
                <w:noProof/>
                <w:webHidden/>
              </w:rPr>
              <w:fldChar w:fldCharType="begin"/>
            </w:r>
            <w:r>
              <w:rPr>
                <w:noProof/>
                <w:webHidden/>
              </w:rPr>
              <w:instrText xml:space="preserve"> PAGEREF _Toc182295626 \h </w:instrText>
            </w:r>
            <w:r>
              <w:rPr>
                <w:noProof/>
                <w:webHidden/>
              </w:rPr>
            </w:r>
            <w:r>
              <w:rPr>
                <w:noProof/>
                <w:webHidden/>
              </w:rPr>
              <w:fldChar w:fldCharType="separate"/>
            </w:r>
            <w:r w:rsidR="00EA00DF">
              <w:rPr>
                <w:noProof/>
                <w:webHidden/>
              </w:rPr>
              <w:t>18</w:t>
            </w:r>
            <w:r>
              <w:rPr>
                <w:noProof/>
                <w:webHidden/>
              </w:rPr>
              <w:fldChar w:fldCharType="end"/>
            </w:r>
          </w:hyperlink>
        </w:p>
        <w:p w14:paraId="791A8F3F" w14:textId="6DDEDBE0" w:rsidR="008F75E1" w:rsidRDefault="008F75E1">
          <w:pPr>
            <w:pStyle w:val="Spistreci1"/>
            <w:rPr>
              <w:rFonts w:asciiTheme="minorHAnsi" w:eastAsiaTheme="minorEastAsia" w:hAnsiTheme="minorHAnsi" w:cstheme="minorBidi"/>
              <w:noProof/>
              <w:kern w:val="2"/>
              <w:sz w:val="22"/>
              <w:szCs w:val="22"/>
              <w14:ligatures w14:val="standardContextual"/>
            </w:rPr>
          </w:pPr>
          <w:hyperlink w:anchor="_Toc182295627" w:history="1">
            <w:r w:rsidRPr="00B105B1">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_Toc182295627 \h </w:instrText>
            </w:r>
            <w:r>
              <w:rPr>
                <w:noProof/>
                <w:webHidden/>
              </w:rPr>
            </w:r>
            <w:r>
              <w:rPr>
                <w:noProof/>
                <w:webHidden/>
              </w:rPr>
              <w:fldChar w:fldCharType="separate"/>
            </w:r>
            <w:r w:rsidR="00EA00DF">
              <w:rPr>
                <w:noProof/>
                <w:webHidden/>
              </w:rPr>
              <w:t>22</w:t>
            </w:r>
            <w:r>
              <w:rPr>
                <w:noProof/>
                <w:webHidden/>
              </w:rPr>
              <w:fldChar w:fldCharType="end"/>
            </w:r>
          </w:hyperlink>
        </w:p>
        <w:p w14:paraId="0AF66AB0" w14:textId="47041F76" w:rsidR="008F75E1" w:rsidRDefault="008F75E1">
          <w:pPr>
            <w:pStyle w:val="Spistreci1"/>
            <w:rPr>
              <w:rFonts w:asciiTheme="minorHAnsi" w:eastAsiaTheme="minorEastAsia" w:hAnsiTheme="minorHAnsi" w:cstheme="minorBidi"/>
              <w:noProof/>
              <w:kern w:val="2"/>
              <w:sz w:val="22"/>
              <w:szCs w:val="22"/>
              <w14:ligatures w14:val="standardContextual"/>
            </w:rPr>
          </w:pPr>
          <w:hyperlink w:anchor="_Toc182295628" w:history="1">
            <w:r w:rsidRPr="00B105B1">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_Toc182295628 \h </w:instrText>
            </w:r>
            <w:r>
              <w:rPr>
                <w:noProof/>
                <w:webHidden/>
              </w:rPr>
            </w:r>
            <w:r>
              <w:rPr>
                <w:noProof/>
                <w:webHidden/>
              </w:rPr>
              <w:fldChar w:fldCharType="separate"/>
            </w:r>
            <w:r w:rsidR="00EA00DF">
              <w:rPr>
                <w:noProof/>
                <w:webHidden/>
              </w:rPr>
              <w:t>22</w:t>
            </w:r>
            <w:r>
              <w:rPr>
                <w:noProof/>
                <w:webHidden/>
              </w:rPr>
              <w:fldChar w:fldCharType="end"/>
            </w:r>
          </w:hyperlink>
        </w:p>
        <w:p w14:paraId="2A678CB9" w14:textId="4B018D16" w:rsidR="008F75E1" w:rsidRDefault="008F75E1">
          <w:pPr>
            <w:pStyle w:val="Spistreci1"/>
            <w:rPr>
              <w:rFonts w:asciiTheme="minorHAnsi" w:eastAsiaTheme="minorEastAsia" w:hAnsiTheme="minorHAnsi" w:cstheme="minorBidi"/>
              <w:noProof/>
              <w:kern w:val="2"/>
              <w:sz w:val="22"/>
              <w:szCs w:val="22"/>
              <w14:ligatures w14:val="standardContextual"/>
            </w:rPr>
          </w:pPr>
          <w:hyperlink w:anchor="_Toc182295629" w:history="1">
            <w:r w:rsidRPr="00B105B1">
              <w:rPr>
                <w:rStyle w:val="Hipercze"/>
                <w:noProof/>
              </w:rPr>
              <w:t>Część XX. Istotne postanowienia umowy</w:t>
            </w:r>
            <w:r>
              <w:rPr>
                <w:noProof/>
                <w:webHidden/>
              </w:rPr>
              <w:tab/>
            </w:r>
            <w:r>
              <w:rPr>
                <w:noProof/>
                <w:webHidden/>
              </w:rPr>
              <w:fldChar w:fldCharType="begin"/>
            </w:r>
            <w:r>
              <w:rPr>
                <w:noProof/>
                <w:webHidden/>
              </w:rPr>
              <w:instrText xml:space="preserve"> PAGEREF _Toc182295629 \h </w:instrText>
            </w:r>
            <w:r>
              <w:rPr>
                <w:noProof/>
                <w:webHidden/>
              </w:rPr>
            </w:r>
            <w:r>
              <w:rPr>
                <w:noProof/>
                <w:webHidden/>
              </w:rPr>
              <w:fldChar w:fldCharType="separate"/>
            </w:r>
            <w:r w:rsidR="00EA00DF">
              <w:rPr>
                <w:noProof/>
                <w:webHidden/>
              </w:rPr>
              <w:t>22</w:t>
            </w:r>
            <w:r>
              <w:rPr>
                <w:noProof/>
                <w:webHidden/>
              </w:rPr>
              <w:fldChar w:fldCharType="end"/>
            </w:r>
          </w:hyperlink>
        </w:p>
        <w:p w14:paraId="618E642E" w14:textId="76E5A3C9" w:rsidR="008F75E1" w:rsidRDefault="008F75E1">
          <w:pPr>
            <w:pStyle w:val="Spistreci1"/>
            <w:rPr>
              <w:rFonts w:asciiTheme="minorHAnsi" w:eastAsiaTheme="minorEastAsia" w:hAnsiTheme="minorHAnsi" w:cstheme="minorBidi"/>
              <w:noProof/>
              <w:kern w:val="2"/>
              <w:sz w:val="22"/>
              <w:szCs w:val="22"/>
              <w14:ligatures w14:val="standardContextual"/>
            </w:rPr>
          </w:pPr>
          <w:hyperlink w:anchor="_Toc182295630" w:history="1">
            <w:r w:rsidRPr="00B105B1">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_Toc182295630 \h </w:instrText>
            </w:r>
            <w:r>
              <w:rPr>
                <w:noProof/>
                <w:webHidden/>
              </w:rPr>
            </w:r>
            <w:r>
              <w:rPr>
                <w:noProof/>
                <w:webHidden/>
              </w:rPr>
              <w:fldChar w:fldCharType="separate"/>
            </w:r>
            <w:r w:rsidR="00EA00DF">
              <w:rPr>
                <w:noProof/>
                <w:webHidden/>
              </w:rPr>
              <w:t>22</w:t>
            </w:r>
            <w:r>
              <w:rPr>
                <w:noProof/>
                <w:webHidden/>
              </w:rPr>
              <w:fldChar w:fldCharType="end"/>
            </w:r>
          </w:hyperlink>
        </w:p>
        <w:p w14:paraId="2EA623C9" w14:textId="63B4DCCB" w:rsidR="008F75E1" w:rsidRDefault="008F75E1">
          <w:pPr>
            <w:pStyle w:val="Spistreci1"/>
            <w:rPr>
              <w:rFonts w:asciiTheme="minorHAnsi" w:eastAsiaTheme="minorEastAsia" w:hAnsiTheme="minorHAnsi" w:cstheme="minorBidi"/>
              <w:noProof/>
              <w:kern w:val="2"/>
              <w:sz w:val="22"/>
              <w:szCs w:val="22"/>
              <w14:ligatures w14:val="standardContextual"/>
            </w:rPr>
          </w:pPr>
          <w:hyperlink w:anchor="_Toc182295631" w:history="1">
            <w:r w:rsidRPr="00B105B1">
              <w:rPr>
                <w:rStyle w:val="Hipercze"/>
                <w:noProof/>
              </w:rPr>
              <w:t>Część XXII. Pouczenie o środkach ochrony prawnej.</w:t>
            </w:r>
            <w:r>
              <w:rPr>
                <w:noProof/>
                <w:webHidden/>
              </w:rPr>
              <w:tab/>
            </w:r>
            <w:r>
              <w:rPr>
                <w:noProof/>
                <w:webHidden/>
              </w:rPr>
              <w:fldChar w:fldCharType="begin"/>
            </w:r>
            <w:r>
              <w:rPr>
                <w:noProof/>
                <w:webHidden/>
              </w:rPr>
              <w:instrText xml:space="preserve"> PAGEREF _Toc182295631 \h </w:instrText>
            </w:r>
            <w:r>
              <w:rPr>
                <w:noProof/>
                <w:webHidden/>
              </w:rPr>
            </w:r>
            <w:r>
              <w:rPr>
                <w:noProof/>
                <w:webHidden/>
              </w:rPr>
              <w:fldChar w:fldCharType="separate"/>
            </w:r>
            <w:r w:rsidR="00EA00DF">
              <w:rPr>
                <w:noProof/>
                <w:webHidden/>
              </w:rPr>
              <w:t>22</w:t>
            </w:r>
            <w:r>
              <w:rPr>
                <w:noProof/>
                <w:webHidden/>
              </w:rPr>
              <w:fldChar w:fldCharType="end"/>
            </w:r>
          </w:hyperlink>
        </w:p>
        <w:p w14:paraId="36B79F27" w14:textId="0268D6AB" w:rsidR="008F75E1" w:rsidRDefault="008F75E1">
          <w:pPr>
            <w:pStyle w:val="Spistreci1"/>
            <w:rPr>
              <w:rFonts w:asciiTheme="minorHAnsi" w:eastAsiaTheme="minorEastAsia" w:hAnsiTheme="minorHAnsi" w:cstheme="minorBidi"/>
              <w:noProof/>
              <w:kern w:val="2"/>
              <w:sz w:val="22"/>
              <w:szCs w:val="22"/>
              <w14:ligatures w14:val="standardContextual"/>
            </w:rPr>
          </w:pPr>
          <w:hyperlink w:anchor="_Toc182295632" w:history="1">
            <w:r w:rsidRPr="00B105B1">
              <w:rPr>
                <w:rStyle w:val="Hipercze"/>
                <w:noProof/>
              </w:rPr>
              <w:t>Wykaz załączników</w:t>
            </w:r>
            <w:r>
              <w:rPr>
                <w:noProof/>
                <w:webHidden/>
              </w:rPr>
              <w:tab/>
            </w:r>
            <w:r>
              <w:rPr>
                <w:noProof/>
                <w:webHidden/>
              </w:rPr>
              <w:fldChar w:fldCharType="begin"/>
            </w:r>
            <w:r>
              <w:rPr>
                <w:noProof/>
                <w:webHidden/>
              </w:rPr>
              <w:instrText xml:space="preserve"> PAGEREF _Toc182295632 \h </w:instrText>
            </w:r>
            <w:r>
              <w:rPr>
                <w:noProof/>
                <w:webHidden/>
              </w:rPr>
            </w:r>
            <w:r>
              <w:rPr>
                <w:noProof/>
                <w:webHidden/>
              </w:rPr>
              <w:fldChar w:fldCharType="separate"/>
            </w:r>
            <w:r w:rsidR="00EA00DF">
              <w:rPr>
                <w:noProof/>
                <w:webHidden/>
              </w:rPr>
              <w:t>22</w:t>
            </w:r>
            <w:r>
              <w:rPr>
                <w:noProof/>
                <w:webHidden/>
              </w:rPr>
              <w:fldChar w:fldCharType="end"/>
            </w:r>
          </w:hyperlink>
        </w:p>
        <w:p w14:paraId="0F395070" w14:textId="3D61596F"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82295610"/>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06BBEE62" w14:textId="6895EF6F" w:rsidR="00E55734" w:rsidRPr="00E55734" w:rsidRDefault="00E55734" w:rsidP="00E55734">
      <w:pPr>
        <w:spacing w:before="120"/>
        <w:jc w:val="both"/>
        <w:rPr>
          <w:b/>
          <w:bCs/>
          <w:iCs/>
          <w:sz w:val="24"/>
          <w:szCs w:val="24"/>
        </w:rPr>
      </w:pPr>
      <w:r w:rsidRPr="00E55734">
        <w:rPr>
          <w:b/>
          <w:bCs/>
          <w:iCs/>
          <w:sz w:val="24"/>
          <w:szCs w:val="24"/>
        </w:rPr>
        <w:t xml:space="preserve">Oddział KWK </w:t>
      </w:r>
      <w:r w:rsidR="00CA2FA4">
        <w:rPr>
          <w:b/>
          <w:bCs/>
          <w:iCs/>
          <w:sz w:val="24"/>
          <w:szCs w:val="24"/>
        </w:rPr>
        <w:t>Bolesław Śmiały</w:t>
      </w:r>
    </w:p>
    <w:p w14:paraId="4FAC7AAF" w14:textId="107651C4" w:rsidR="00F13DFD" w:rsidRDefault="00E55734" w:rsidP="00E55734">
      <w:pPr>
        <w:spacing w:before="120"/>
        <w:jc w:val="both"/>
        <w:rPr>
          <w:bCs/>
          <w:iCs/>
          <w:sz w:val="24"/>
          <w:szCs w:val="24"/>
        </w:rPr>
      </w:pPr>
      <w:r>
        <w:rPr>
          <w:bCs/>
          <w:iCs/>
          <w:sz w:val="24"/>
          <w:szCs w:val="24"/>
        </w:rPr>
        <w:t xml:space="preserve"> 4</w:t>
      </w:r>
      <w:r w:rsidR="00CA2FA4">
        <w:rPr>
          <w:bCs/>
          <w:iCs/>
          <w:sz w:val="24"/>
          <w:szCs w:val="24"/>
        </w:rPr>
        <w:t>3</w:t>
      </w:r>
      <w:r>
        <w:rPr>
          <w:bCs/>
          <w:iCs/>
          <w:sz w:val="24"/>
          <w:szCs w:val="24"/>
        </w:rPr>
        <w:t>-1</w:t>
      </w:r>
      <w:r w:rsidR="00CA2FA4">
        <w:rPr>
          <w:bCs/>
          <w:iCs/>
          <w:sz w:val="24"/>
          <w:szCs w:val="24"/>
        </w:rPr>
        <w:t>7</w:t>
      </w:r>
      <w:r>
        <w:rPr>
          <w:bCs/>
          <w:iCs/>
          <w:sz w:val="24"/>
          <w:szCs w:val="24"/>
        </w:rPr>
        <w:t xml:space="preserve">3 Gliwice, </w:t>
      </w:r>
      <w:r w:rsidRPr="00E55734">
        <w:rPr>
          <w:bCs/>
          <w:iCs/>
          <w:sz w:val="24"/>
          <w:szCs w:val="24"/>
        </w:rPr>
        <w:t xml:space="preserve">ul. </w:t>
      </w:r>
      <w:r w:rsidR="00CA2FA4">
        <w:rPr>
          <w:bCs/>
          <w:iCs/>
          <w:sz w:val="24"/>
          <w:szCs w:val="24"/>
        </w:rPr>
        <w:t>Świętej Barbary 12</w:t>
      </w:r>
      <w:r w:rsidR="00183583">
        <w:rPr>
          <w:bCs/>
          <w:iCs/>
          <w:sz w:val="24"/>
          <w:szCs w:val="24"/>
        </w:rPr>
        <w:t>.</w:t>
      </w:r>
    </w:p>
    <w:p w14:paraId="467D1C20" w14:textId="77777777" w:rsidR="00183583" w:rsidRPr="00DD199C" w:rsidRDefault="00183583" w:rsidP="00E55734">
      <w:pPr>
        <w:spacing w:before="120"/>
        <w:jc w:val="both"/>
        <w:rPr>
          <w:bCs/>
          <w:iCs/>
          <w:sz w:val="24"/>
          <w:szCs w:val="24"/>
        </w:rPr>
      </w:pP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182295611"/>
      <w:r w:rsidRPr="00057162">
        <w:rPr>
          <w:rFonts w:ascii="Times New Roman" w:hAnsi="Times New Roman" w:cs="Times New Roman"/>
          <w:color w:val="auto"/>
          <w:sz w:val="24"/>
          <w:szCs w:val="24"/>
        </w:rPr>
        <w:t>Część II. Postępowanie</w:t>
      </w:r>
      <w:bookmarkEnd w:id="5"/>
      <w:bookmarkEnd w:id="6"/>
      <w:bookmarkEnd w:id="7"/>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14A3053C"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rsidR="00183583">
        <w:br/>
      </w:r>
      <w:r w:rsidRPr="00E457D4">
        <w:t>w związku z przetwarzaniem danych osobowych i</w:t>
      </w:r>
      <w:r w:rsidR="00193277">
        <w:t xml:space="preserve"> w sprawie swobodnego przepływu </w:t>
      </w:r>
      <w:r w:rsidRPr="00E457D4">
        <w:t>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t>
      </w:r>
      <w:r w:rsidR="00183583">
        <w:br/>
      </w:r>
      <w:r w:rsidRPr="00057162">
        <w:t>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82295612"/>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5B42F504" w14:textId="08ED1780" w:rsidR="00CA2FA4" w:rsidRPr="00CA2FA4" w:rsidRDefault="00F13DFD" w:rsidP="00CA2FA4">
      <w:pPr>
        <w:pStyle w:val="Akapitzlist"/>
        <w:numPr>
          <w:ilvl w:val="0"/>
          <w:numId w:val="1"/>
        </w:numPr>
        <w:jc w:val="both"/>
        <w:rPr>
          <w:b/>
          <w:iCs/>
        </w:rPr>
      </w:pPr>
      <w:r w:rsidRPr="00057162">
        <w:t xml:space="preserve">Przedmiotem zamówienia jest: </w:t>
      </w:r>
      <w:r w:rsidR="00CA2FA4" w:rsidRPr="00CA2FA4">
        <w:rPr>
          <w:b/>
          <w:iCs/>
        </w:rPr>
        <w:t>Monitoring dwóch obiektów unieszkodliwiania odpadów wydobywczych dla Polskiej Grupy Górniczej S.A. Oddział KWK „Bolesław Śmiały”</w:t>
      </w:r>
      <w:r w:rsidR="006E4E71">
        <w:rPr>
          <w:b/>
          <w:iCs/>
        </w:rPr>
        <w: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00422873"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1037B5">
        <w:t xml:space="preserve"> 73</w:t>
      </w:r>
      <w:r w:rsidR="006E4E71">
        <w:t>110000</w:t>
      </w:r>
      <w:r w:rsidR="001037B5">
        <w:t>-</w:t>
      </w:r>
      <w:r w:rsidR="006E4E71">
        <w:t>6</w:t>
      </w:r>
      <w:r w:rsidR="00784BFD">
        <w:t>.</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3DC11151" w14:textId="30C11278" w:rsidR="00F625E4" w:rsidRPr="00702E41" w:rsidRDefault="00CA0422" w:rsidP="00702E41">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82295613"/>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557CEF2E" w14:textId="77777777" w:rsidR="00FC0CCB" w:rsidRPr="00E020B1" w:rsidRDefault="00FC0CCB" w:rsidP="00FC0CCB">
      <w:pPr>
        <w:spacing w:before="120" w:line="312" w:lineRule="auto"/>
        <w:jc w:val="both"/>
        <w:rPr>
          <w:bCs/>
          <w:sz w:val="24"/>
          <w:szCs w:val="24"/>
        </w:rPr>
      </w:pPr>
      <w:bookmarkStart w:id="14" w:name="_Toc106095841"/>
      <w:bookmarkStart w:id="15" w:name="_Toc106096385"/>
      <w:r w:rsidRPr="004D513D">
        <w:rPr>
          <w:bCs/>
          <w:sz w:val="24"/>
          <w:szCs w:val="24"/>
        </w:rPr>
        <w:t>Zamawiający nie dopuszcza składania ofert częściowych.</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6" w:name="_Toc182295614"/>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2B5A2D8" w14:textId="6C3B3FC2"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rozporządzeniu (UE) 2022/576, tj</w:t>
      </w:r>
      <w:r w:rsidR="00E04164">
        <w:t>.</w:t>
      </w:r>
      <w:r w:rsidR="00FE6881" w:rsidRPr="00AB366D">
        <w:t>:</w:t>
      </w:r>
    </w:p>
    <w:p w14:paraId="7D351959" w14:textId="13685123" w:rsidR="00820105" w:rsidRPr="001C2BF6" w:rsidRDefault="00DB4D9E">
      <w:pPr>
        <w:pStyle w:val="Akapitzlist"/>
        <w:widowControl w:val="0"/>
        <w:numPr>
          <w:ilvl w:val="7"/>
          <w:numId w:val="35"/>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7FE981CD" w:rsidR="00820105" w:rsidRPr="001C2BF6" w:rsidRDefault="00DB4D9E">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w:t>
      </w:r>
      <w:r w:rsidR="005B4EFF">
        <w:br/>
      </w:r>
      <w:r w:rsidR="00820105" w:rsidRPr="001C2BF6">
        <w:t xml:space="preserve">1 marca 2018 r. o przeciwdziałaniu praniu pieniędzy oraz finansowaniu terroryzmu (Dz. U. z 2022 r. poz. 593 i 655) jest osoba wymieniona w wykazach określonych </w:t>
      </w:r>
      <w:r w:rsidR="00B6788B">
        <w:br/>
      </w:r>
      <w:r w:rsidR="00820105" w:rsidRPr="001C2BF6">
        <w:t xml:space="preserve">w rozporządzeniu 765/2006 i rozporządzeniu 269/2014 albo wpisana na listę lub </w:t>
      </w:r>
      <w:r w:rsidR="00820105" w:rsidRPr="001C2BF6">
        <w:lastRenderedPageBreak/>
        <w:t xml:space="preserve">będąca takim beneficjentem rzeczywistym od dnia 24 lutego 2022 r., o ile została wpisana na listę na podstawie decyzji w sprawie wpisu na listę rozstrzygającej </w:t>
      </w:r>
      <w:r w:rsidR="005B4EFF">
        <w:br/>
      </w:r>
      <w:r w:rsidR="00820105" w:rsidRPr="001C2BF6">
        <w:t>o zastosowaniu środka, o którym mowa w art. 1 pkt 3 w zw. art. 3 ustawy;</w:t>
      </w:r>
    </w:p>
    <w:p w14:paraId="04D021A1" w14:textId="5A92A07C" w:rsidR="00820105" w:rsidRPr="001C2BF6" w:rsidRDefault="00DB4D9E">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rachunkowości </w:t>
      </w:r>
      <w:r w:rsidR="00A24AEE" w:rsidRPr="00A24AEE">
        <w:t xml:space="preserve">(Dz. U. z 2023 r. poz. 120, 295 z </w:t>
      </w:r>
      <w:proofErr w:type="spellStart"/>
      <w:r w:rsidR="00A24AEE" w:rsidRPr="00A24AEE">
        <w:t>późn</w:t>
      </w:r>
      <w:proofErr w:type="spellEnd"/>
      <w:r w:rsidR="00A24AEE" w:rsidRPr="00A24AEE">
        <w:t>. zm.)</w:t>
      </w:r>
      <w:r w:rsidR="00820105" w:rsidRPr="001C2BF6">
        <w:t xml:space="preserve"> jest podmiot wymieniony w wykazach określonych w rozporządzeniu 765/2006 </w:t>
      </w:r>
      <w:r w:rsidR="00B6788B">
        <w:br/>
      </w:r>
      <w:r w:rsidR="00820105" w:rsidRPr="001C2BF6">
        <w:t>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FA6C247" w14:textId="6DC82EF6" w:rsidR="00820105" w:rsidRPr="001C2BF6" w:rsidRDefault="00DB4D9E">
      <w:pPr>
        <w:pStyle w:val="Akapitzlist"/>
        <w:widowControl w:val="0"/>
        <w:numPr>
          <w:ilvl w:val="7"/>
          <w:numId w:val="35"/>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CE86EED"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w:t>
      </w:r>
      <w:r w:rsidR="00B85440">
        <w:rPr>
          <w:rStyle w:val="Uwydatnienie"/>
          <w:i w:val="0"/>
        </w:rPr>
        <w:t>,</w:t>
      </w:r>
      <w:r w:rsidRPr="001C2BF6">
        <w:rPr>
          <w:rStyle w:val="Uwydatnienie"/>
          <w:i w:val="0"/>
        </w:rPr>
        <w:t xml:space="preserve"> gdy przypada na nich ponad 10 % wartości zamówienia.</w:t>
      </w:r>
    </w:p>
    <w:p w14:paraId="0B1DFDE8" w14:textId="3B393664" w:rsidR="00820105" w:rsidRPr="00AB366D" w:rsidRDefault="00DB4D9E">
      <w:pPr>
        <w:pStyle w:val="Akapitzlist"/>
        <w:widowControl w:val="0"/>
        <w:numPr>
          <w:ilvl w:val="7"/>
          <w:numId w:val="35"/>
        </w:numPr>
        <w:adjustRightInd w:val="0"/>
        <w:spacing w:before="120" w:line="312" w:lineRule="auto"/>
        <w:ind w:left="709" w:hanging="283"/>
        <w:jc w:val="both"/>
        <w:textAlignment w:val="baseline"/>
      </w:pPr>
      <w:r>
        <w:t>Wykonawcy</w:t>
      </w:r>
      <w:r w:rsidR="00B85440">
        <w:t>,</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1BF43BD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w:t>
      </w:r>
      <w:r w:rsidR="00B85440">
        <w:t>,</w:t>
      </w:r>
      <w:r w:rsidRPr="00D52625">
        <w:t xml:space="preserve">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w:t>
      </w:r>
      <w:r w:rsidRPr="00D52625">
        <w:lastRenderedPageBreak/>
        <w:t>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9"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pPr>
        <w:pStyle w:val="Akapitzlist"/>
        <w:numPr>
          <w:ilvl w:val="2"/>
          <w:numId w:val="59"/>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pPr>
        <w:pStyle w:val="Akapitzlist"/>
        <w:numPr>
          <w:ilvl w:val="2"/>
          <w:numId w:val="59"/>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pPr>
        <w:pStyle w:val="Akapitzlist"/>
        <w:numPr>
          <w:ilvl w:val="2"/>
          <w:numId w:val="59"/>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pPr>
        <w:pStyle w:val="Akapitzlist"/>
        <w:numPr>
          <w:ilvl w:val="2"/>
          <w:numId w:val="32"/>
        </w:numPr>
        <w:spacing w:line="288" w:lineRule="auto"/>
        <w:ind w:left="1418" w:hanging="284"/>
        <w:contextualSpacing w:val="0"/>
        <w:jc w:val="both"/>
      </w:pPr>
      <w:r w:rsidRPr="00DB4D9E">
        <w:t>wypowiedzenia lub odstąpienia od umowy, lub</w:t>
      </w:r>
    </w:p>
    <w:p w14:paraId="11595262" w14:textId="2993829E" w:rsidR="000A645B" w:rsidRPr="00DB4D9E" w:rsidRDefault="000A645B">
      <w:pPr>
        <w:pStyle w:val="Akapitzlist"/>
        <w:numPr>
          <w:ilvl w:val="2"/>
          <w:numId w:val="32"/>
        </w:numPr>
        <w:spacing w:line="288" w:lineRule="auto"/>
        <w:ind w:left="1418" w:hanging="284"/>
        <w:contextualSpacing w:val="0"/>
        <w:jc w:val="both"/>
      </w:pPr>
      <w:r w:rsidRPr="00DB4D9E">
        <w:t>dokonania zakupu zastępczego przez Zamawiaj</w:t>
      </w:r>
      <w:r w:rsidR="0050456A">
        <w:t>ą</w:t>
      </w:r>
      <w:r w:rsidRPr="00DB4D9E">
        <w:t>cego lub</w:t>
      </w:r>
    </w:p>
    <w:p w14:paraId="2ABA425C" w14:textId="77777777" w:rsidR="000A645B" w:rsidRPr="00DB4D9E" w:rsidRDefault="000A645B">
      <w:pPr>
        <w:pStyle w:val="Akapitzlist"/>
        <w:numPr>
          <w:ilvl w:val="2"/>
          <w:numId w:val="32"/>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3799F290" w14:textId="23183A4B" w:rsidR="00FC0CCB" w:rsidRPr="00645988" w:rsidRDefault="00804500">
      <w:pPr>
        <w:pStyle w:val="Akapitzlist"/>
        <w:numPr>
          <w:ilvl w:val="2"/>
          <w:numId w:val="14"/>
        </w:numPr>
        <w:spacing w:before="120" w:line="312" w:lineRule="auto"/>
        <w:jc w:val="both"/>
      </w:pPr>
      <w:r w:rsidRPr="00645988">
        <w:t xml:space="preserve">w okresie ostatnich </w:t>
      </w:r>
      <w:r w:rsidR="00FC0CCB" w:rsidRPr="00645988">
        <w:rPr>
          <w:bCs/>
          <w:iCs/>
        </w:rPr>
        <w:t>3 lat</w:t>
      </w:r>
      <w:r w:rsidR="00FC0CCB" w:rsidRPr="00645988">
        <w:rPr>
          <w:color w:val="FF0000"/>
        </w:rPr>
        <w:t xml:space="preserve"> </w:t>
      </w:r>
      <w:r w:rsidR="00FC0CCB" w:rsidRPr="00645988">
        <w:t>przed terminem składania ofert</w:t>
      </w:r>
      <w:r w:rsidR="00FD1CDD">
        <w:t>,</w:t>
      </w:r>
      <w:r w:rsidR="00FC0CCB" w:rsidRPr="00645988">
        <w:t xml:space="preserve"> (a jeśli okres prowadzenia działalności jest krótszy to w tym okresie) wykonał co najmniej </w:t>
      </w:r>
      <w:r w:rsidR="00733D09" w:rsidRPr="00645988">
        <w:t>2</w:t>
      </w:r>
      <w:r w:rsidR="00FC0CCB" w:rsidRPr="00645988">
        <w:t xml:space="preserve"> usług</w:t>
      </w:r>
      <w:r w:rsidR="009046B0" w:rsidRPr="00645988">
        <w:t>i</w:t>
      </w:r>
      <w:r w:rsidR="00FC0CCB" w:rsidRPr="00645988">
        <w:t xml:space="preserve"> polegając</w:t>
      </w:r>
      <w:r w:rsidR="009046B0" w:rsidRPr="00645988">
        <w:t>e</w:t>
      </w:r>
      <w:r w:rsidR="00FC0CCB" w:rsidRPr="00645988">
        <w:t xml:space="preserve"> </w:t>
      </w:r>
      <w:r w:rsidR="00F71195" w:rsidRPr="00645988">
        <w:t xml:space="preserve">na </w:t>
      </w:r>
      <w:r w:rsidR="00733D09" w:rsidRPr="00051203">
        <w:t xml:space="preserve">monitoringu </w:t>
      </w:r>
      <w:r w:rsidR="00051203" w:rsidRPr="00051203">
        <w:t xml:space="preserve">termicznym i gazowym obiektów </w:t>
      </w:r>
      <w:r w:rsidR="00733D09" w:rsidRPr="00051203">
        <w:t xml:space="preserve">unieszkodliwiania </w:t>
      </w:r>
      <w:bookmarkStart w:id="20" w:name="_Hlk182912544"/>
      <w:r w:rsidR="00733D09" w:rsidRPr="00051203">
        <w:t>odpadów wydobywczych</w:t>
      </w:r>
      <w:bookmarkEnd w:id="20"/>
      <w:r w:rsidR="00733D09" w:rsidRPr="00645988">
        <w:t xml:space="preserve"> </w:t>
      </w:r>
      <w:r w:rsidR="00051203">
        <w:t>i</w:t>
      </w:r>
      <w:r w:rsidR="00FD1CDD">
        <w:t>/</w:t>
      </w:r>
      <w:r w:rsidR="00051203">
        <w:t xml:space="preserve">lub hałd </w:t>
      </w:r>
      <w:r w:rsidR="00FD1CDD" w:rsidRPr="00051203">
        <w:t>odpadów wydobywczych</w:t>
      </w:r>
      <w:r w:rsidR="00FD1CDD">
        <w:t xml:space="preserve"> i/lub obiektów rekultywacyjnych </w:t>
      </w:r>
      <w:r w:rsidR="00FD1CDD" w:rsidRPr="00051203">
        <w:t>odpadów wydobywczych</w:t>
      </w:r>
      <w:r w:rsidR="00FD1CDD" w:rsidRPr="00645988">
        <w:t xml:space="preserve"> </w:t>
      </w:r>
      <w:r w:rsidR="00B44FD9" w:rsidRPr="00645988">
        <w:t>o łącznej wartości nie mniejszej niż 1</w:t>
      </w:r>
      <w:r w:rsidR="00051203">
        <w:t>0</w:t>
      </w:r>
      <w:r w:rsidR="004747FF" w:rsidRPr="00645988">
        <w:t>0</w:t>
      </w:r>
      <w:r w:rsidR="00B44FD9" w:rsidRPr="00645988">
        <w:t> 000,00 PLN brutto</w:t>
      </w:r>
      <w:r w:rsidR="00C226D1">
        <w:t>.</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2"/>
      <w:bookmarkStart w:id="22" w:name="_Toc106096386"/>
      <w:bookmarkStart w:id="23" w:name="_Toc182295615"/>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1"/>
      <w:bookmarkEnd w:id="22"/>
      <w:bookmarkEnd w:id="23"/>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w:t>
      </w:r>
      <w:r w:rsidRPr="00057162">
        <w:lastRenderedPageBreak/>
        <w:t>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4" w:name="_Toc106095843"/>
      <w:bookmarkStart w:id="25" w:name="_Toc106096387"/>
      <w:bookmarkStart w:id="26" w:name="_Toc182295616"/>
      <w:r w:rsidRPr="00057162">
        <w:rPr>
          <w:rFonts w:ascii="Times New Roman" w:hAnsi="Times New Roman" w:cs="Times New Roman"/>
          <w:color w:val="auto"/>
          <w:sz w:val="24"/>
          <w:szCs w:val="24"/>
        </w:rPr>
        <w:t>Część VII. Udostępnienie zasobów</w:t>
      </w:r>
      <w:bookmarkEnd w:id="24"/>
      <w:bookmarkEnd w:id="25"/>
      <w:bookmarkEnd w:id="26"/>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A86912" w:rsidRDefault="006B41E1" w:rsidP="00B0203A">
      <w:pPr>
        <w:pStyle w:val="Akapitzlist"/>
        <w:numPr>
          <w:ilvl w:val="1"/>
          <w:numId w:val="4"/>
        </w:numPr>
        <w:spacing w:before="120" w:line="312" w:lineRule="auto"/>
        <w:contextualSpacing w:val="0"/>
        <w:jc w:val="both"/>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D15EF2" w:rsidRPr="00A86912">
        <w:t>,</w:t>
      </w:r>
      <w:r w:rsidR="00A846ED" w:rsidRPr="00A86912">
        <w:t xml:space="preserve"> </w:t>
      </w:r>
    </w:p>
    <w:p w14:paraId="1E9745F4" w14:textId="1BFFE487" w:rsidR="00EB1AE4" w:rsidRPr="00295BF5" w:rsidRDefault="001D08D4" w:rsidP="00295BF5">
      <w:pPr>
        <w:pStyle w:val="Akapitzlist"/>
        <w:numPr>
          <w:ilvl w:val="1"/>
          <w:numId w:val="4"/>
        </w:numPr>
        <w:spacing w:before="120" w:line="312" w:lineRule="auto"/>
        <w:contextualSpacing w:val="0"/>
        <w:jc w:val="both"/>
      </w:pPr>
      <w:r w:rsidRPr="00A86912">
        <w:t>czy i</w:t>
      </w:r>
      <w:r w:rsidR="00D15EF2" w:rsidRPr="00A86912">
        <w:t xml:space="preserve"> w</w:t>
      </w:r>
      <w:r w:rsidRPr="00A86912">
        <w:t xml:space="preserve"> jakim zakresie podmiot udostępniający zasoby zrealizuje usługi, których </w:t>
      </w:r>
      <w:r w:rsidRPr="00057162">
        <w:t>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095844"/>
      <w:bookmarkStart w:id="28" w:name="_Toc106096388"/>
      <w:bookmarkStart w:id="29" w:name="_Toc182295617"/>
      <w:r w:rsidRPr="00057162">
        <w:rPr>
          <w:rFonts w:ascii="Times New Roman" w:hAnsi="Times New Roman" w:cs="Times New Roman"/>
          <w:color w:val="auto"/>
          <w:sz w:val="24"/>
          <w:szCs w:val="24"/>
        </w:rPr>
        <w:lastRenderedPageBreak/>
        <w:t>Część VIII. Podmiotowe środki dowodowe</w:t>
      </w:r>
      <w:r w:rsidR="009B6D74" w:rsidRPr="00057162">
        <w:rPr>
          <w:rFonts w:ascii="Times New Roman" w:hAnsi="Times New Roman" w:cs="Times New Roman"/>
          <w:color w:val="auto"/>
          <w:sz w:val="24"/>
          <w:szCs w:val="24"/>
        </w:rPr>
        <w:t>.</w:t>
      </w:r>
      <w:bookmarkEnd w:id="27"/>
      <w:bookmarkEnd w:id="28"/>
      <w:bookmarkEnd w:id="29"/>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13B14DB8"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w:t>
      </w:r>
      <w:r w:rsidRPr="00E96B76">
        <w:rPr>
          <w:bCs/>
          <w:iCs/>
        </w:rPr>
        <w:lastRenderedPageBreak/>
        <w:t>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00B25928"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i Informacji o Działalności Gospodarczej, sporządzonych nie wcześniej niż 3 miesiące przed jej złożeniem, jeżeli odrębne przepisy wymagają wpisu do rejestru lub ewidencji; W przypadku</w:t>
      </w:r>
      <w:r w:rsidR="007C2D22">
        <w:rPr>
          <w:bCs/>
          <w:iCs/>
        </w:rPr>
        <w:t>,</w:t>
      </w:r>
      <w:r w:rsidRPr="00E96B76">
        <w:rPr>
          <w:bCs/>
          <w:iCs/>
        </w:rPr>
        <w:t xml:space="preserve">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30"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0"/>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1"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1"/>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2CB1D50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D356301" w14:textId="6BDB2061" w:rsidR="00813229" w:rsidRPr="006870BF" w:rsidRDefault="00813229" w:rsidP="00813229">
      <w:pPr>
        <w:pStyle w:val="Akapitzlist"/>
        <w:numPr>
          <w:ilvl w:val="1"/>
          <w:numId w:val="7"/>
        </w:numPr>
        <w:spacing w:before="120" w:line="312" w:lineRule="auto"/>
        <w:contextualSpacing w:val="0"/>
        <w:jc w:val="both"/>
        <w:rPr>
          <w:bCs/>
          <w:iCs/>
        </w:rPr>
      </w:pPr>
      <w:r w:rsidRPr="00EF1C1F">
        <w:rPr>
          <w:bCs/>
          <w:iCs/>
        </w:rPr>
        <w:lastRenderedPageBreak/>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EF1C1F">
        <w:t>złożone pod przysięgą, lub, jeżeli w kraju, w którym Wykonawca ma siedzibę lub miejsce zamieszkania lub miejsce zamieszkania ma osoba, której dokument miał dotyczyć, nie ma przepisów o oświadczeniu pod przysięgą, złożone przed organem sądowym lub administracyjnym</w:t>
      </w:r>
      <w:r>
        <w:t xml:space="preserve">, notariuszem, organem samorządu zawodowego lub gospodarczego, właściwym ze względu na siedzibę lub </w:t>
      </w:r>
      <w:r w:rsidRPr="006870BF">
        <w:t>miejsce zamieszkania Wykonawcy lub miejsce zamieszkania osoby, której dokument miał dotyczyć.</w:t>
      </w:r>
      <w:r w:rsidRPr="006870BF">
        <w:rPr>
          <w:bCs/>
          <w:iCs/>
        </w:rPr>
        <w:t xml:space="preserve"> Postanowienie pkt 2 stosuje się.</w:t>
      </w:r>
    </w:p>
    <w:p w14:paraId="2526E724" w14:textId="7423DE53" w:rsidR="003526E0" w:rsidRPr="00813229" w:rsidRDefault="003526E0" w:rsidP="00B0203A">
      <w:pPr>
        <w:pStyle w:val="Akapitzlist"/>
        <w:numPr>
          <w:ilvl w:val="0"/>
          <w:numId w:val="7"/>
        </w:numPr>
        <w:spacing w:before="120" w:line="312" w:lineRule="auto"/>
        <w:ind w:left="284" w:hanging="284"/>
        <w:contextualSpacing w:val="0"/>
        <w:jc w:val="both"/>
        <w:rPr>
          <w:bCs/>
          <w:iCs/>
        </w:rPr>
      </w:pPr>
      <w:r w:rsidRPr="006870BF">
        <w:rPr>
          <w:bCs/>
          <w:iCs/>
        </w:rPr>
        <w:t>W celu potwierdzenia</w:t>
      </w:r>
      <w:r w:rsidRPr="00813229">
        <w:rPr>
          <w:bCs/>
          <w:iCs/>
        </w:rPr>
        <w:t xml:space="preserve"> spełnienia warunków udziału w postępowaniu </w:t>
      </w:r>
      <w:r w:rsidR="006B0420" w:rsidRPr="00813229">
        <w:rPr>
          <w:bCs/>
          <w:iCs/>
        </w:rPr>
        <w:t>Zamawiający</w:t>
      </w:r>
      <w:r w:rsidRPr="00813229">
        <w:rPr>
          <w:bCs/>
          <w:iCs/>
        </w:rPr>
        <w:t xml:space="preserve"> wymaga złożenia:</w:t>
      </w:r>
    </w:p>
    <w:p w14:paraId="12E1E79E" w14:textId="31CC452A" w:rsidR="00B40469" w:rsidRPr="00B6788B" w:rsidRDefault="00B40469">
      <w:pPr>
        <w:pStyle w:val="Akapitzlist"/>
        <w:numPr>
          <w:ilvl w:val="1"/>
          <w:numId w:val="15"/>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w:t>
      </w:r>
      <w:r w:rsidRPr="00A61530">
        <w:rPr>
          <w:bCs/>
          <w:iCs/>
        </w:rPr>
        <w:t xml:space="preserve">ostatnich </w:t>
      </w:r>
      <w:r w:rsidR="007C2D22">
        <w:rPr>
          <w:bCs/>
          <w:iCs/>
        </w:rPr>
        <w:t>3</w:t>
      </w:r>
      <w:r w:rsidR="00966996" w:rsidRPr="00A61530">
        <w:rPr>
          <w:bCs/>
          <w:iCs/>
        </w:rPr>
        <w:t xml:space="preserve"> lat</w:t>
      </w:r>
      <w:r w:rsidRPr="00057162">
        <w:rPr>
          <w:bCs/>
          <w:iCs/>
        </w:rPr>
        <w:t xml:space="preserve">, 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w:t>
      </w:r>
      <w:r w:rsidR="00B6788B">
        <w:rPr>
          <w:bCs/>
          <w:iCs/>
        </w:rPr>
        <w:br/>
      </w:r>
      <w:r w:rsidRPr="00B6788B">
        <w:rPr>
          <w:bCs/>
          <w:iCs/>
        </w:rPr>
        <w:t xml:space="preserve">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r w:rsidR="00513EED">
        <w:rPr>
          <w:b/>
          <w:iCs/>
        </w:rPr>
        <w:t>.</w:t>
      </w:r>
    </w:p>
    <w:p w14:paraId="020FDCC2" w14:textId="186C7EEC" w:rsidR="00B40469" w:rsidRPr="00513EED" w:rsidRDefault="00B40469">
      <w:pPr>
        <w:pStyle w:val="Akapitzlist"/>
        <w:numPr>
          <w:ilvl w:val="1"/>
          <w:numId w:val="15"/>
        </w:numPr>
        <w:spacing w:before="120" w:line="312" w:lineRule="auto"/>
        <w:ind w:hanging="436"/>
        <w:contextualSpacing w:val="0"/>
        <w:jc w:val="both"/>
        <w:rPr>
          <w:b/>
          <w:i/>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513EED">
        <w:rPr>
          <w:b/>
          <w:iCs/>
        </w:rPr>
        <w:t xml:space="preserve"> – </w:t>
      </w:r>
      <w:r w:rsidR="00513EED" w:rsidRPr="00513EED">
        <w:rPr>
          <w:b/>
          <w:i/>
        </w:rPr>
        <w:t>nie dotyczy</w:t>
      </w:r>
      <w:r w:rsidR="00A270A9">
        <w:rPr>
          <w:b/>
          <w:i/>
        </w:rPr>
        <w:t>.</w:t>
      </w:r>
    </w:p>
    <w:p w14:paraId="582CADA3" w14:textId="640E6CB0" w:rsidR="008D3F97" w:rsidRPr="00513EED" w:rsidRDefault="00463EF4">
      <w:pPr>
        <w:pStyle w:val="Akapitzlist"/>
        <w:numPr>
          <w:ilvl w:val="1"/>
          <w:numId w:val="15"/>
        </w:numPr>
        <w:spacing w:before="120" w:line="312" w:lineRule="auto"/>
        <w:contextualSpacing w:val="0"/>
        <w:jc w:val="both"/>
        <w:rPr>
          <w:b/>
          <w:bCs/>
          <w:iCs/>
        </w:rPr>
      </w:pPr>
      <w:r w:rsidRPr="00EA38F3">
        <w:rPr>
          <w:bCs/>
          <w:iCs/>
        </w:rPr>
        <w:t xml:space="preserve">wykazu </w:t>
      </w:r>
      <w:r w:rsidR="004A04E7" w:rsidRPr="00EA38F3">
        <w:rPr>
          <w:bCs/>
          <w:iCs/>
        </w:rPr>
        <w:t xml:space="preserve">urządzeń lub wyposażenia zakładu </w:t>
      </w:r>
      <w:r w:rsidR="00522F2D" w:rsidRPr="00EA38F3">
        <w:rPr>
          <w:bCs/>
          <w:iCs/>
        </w:rPr>
        <w:t>niezbędnych do wykonania zamówienia</w:t>
      </w:r>
      <w:r w:rsidR="00446FF7" w:rsidRPr="00EA38F3">
        <w:rPr>
          <w:bCs/>
          <w:iCs/>
        </w:rPr>
        <w:t>.</w:t>
      </w:r>
      <w:r w:rsidR="008D3F97" w:rsidRPr="00EA38F3">
        <w:rPr>
          <w:bCs/>
          <w:iCs/>
        </w:rPr>
        <w:t xml:space="preserve"> Wzór wykazu stanowi </w:t>
      </w:r>
      <w:r w:rsidR="00DB52CE" w:rsidRPr="00EA38F3">
        <w:rPr>
          <w:b/>
          <w:iCs/>
        </w:rPr>
        <w:t xml:space="preserve">Załącznik nr 4.5 do SWZ – </w:t>
      </w:r>
      <w:r w:rsidR="00DB52CE" w:rsidRPr="00513EED">
        <w:rPr>
          <w:b/>
          <w:bCs/>
          <w:i/>
          <w:iCs/>
        </w:rPr>
        <w:t>nie dotyczy</w:t>
      </w:r>
      <w:r w:rsidR="00A270A9">
        <w:rPr>
          <w:b/>
          <w:bCs/>
          <w:i/>
          <w:iCs/>
        </w:rPr>
        <w:t>.</w:t>
      </w:r>
    </w:p>
    <w:p w14:paraId="240BE466" w14:textId="77777777" w:rsidR="00446FF7" w:rsidRPr="00EA38F3" w:rsidRDefault="00446FF7" w:rsidP="00EE5155">
      <w:pPr>
        <w:pStyle w:val="Akapitzlist"/>
        <w:spacing w:before="120" w:line="312" w:lineRule="auto"/>
        <w:jc w:val="both"/>
        <w:rPr>
          <w:sz w:val="10"/>
          <w:szCs w:val="10"/>
        </w:rPr>
      </w:pPr>
    </w:p>
    <w:p w14:paraId="7743C59A" w14:textId="089A09C4"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w następujący sposób:</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036B9F3D"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lastRenderedPageBreak/>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755FAB32"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182295618"/>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2"/>
      <w:bookmarkEnd w:id="33"/>
      <w:bookmarkEnd w:id="34"/>
      <w:bookmarkEnd w:id="35"/>
      <w:r w:rsidRPr="00955D5C">
        <w:rPr>
          <w:rFonts w:ascii="Times New Roman" w:hAnsi="Times New Roman" w:cs="Times New Roman"/>
          <w:color w:val="auto"/>
          <w:sz w:val="24"/>
          <w:szCs w:val="24"/>
        </w:rPr>
        <w:t xml:space="preserve"> </w:t>
      </w:r>
    </w:p>
    <w:p w14:paraId="19B4AF65" w14:textId="64C6E1FD" w:rsidR="001B12E6" w:rsidRPr="006D7842" w:rsidRDefault="001B12E6">
      <w:pPr>
        <w:pStyle w:val="Akapitzlist"/>
        <w:numPr>
          <w:ilvl w:val="0"/>
          <w:numId w:val="8"/>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w:t>
      </w:r>
      <w:r w:rsidR="008056D8">
        <w:rPr>
          <w:bCs/>
        </w:rPr>
        <w:t xml:space="preserve">zedmiotowych środków dowodowych: </w:t>
      </w:r>
      <w:r w:rsidR="008056D8">
        <w:rPr>
          <w:bCs/>
          <w:i/>
        </w:rPr>
        <w:t>nie dotyczy</w:t>
      </w:r>
    </w:p>
    <w:p w14:paraId="17A799FF" w14:textId="260E1B95" w:rsidR="001B12E6" w:rsidRPr="003D785B" w:rsidRDefault="001B12E6">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pPr>
        <w:pStyle w:val="Akapitzlist"/>
        <w:numPr>
          <w:ilvl w:val="1"/>
          <w:numId w:val="8"/>
        </w:numPr>
        <w:spacing w:before="120" w:line="312" w:lineRule="auto"/>
        <w:contextualSpacing w:val="0"/>
        <w:jc w:val="both"/>
        <w:rPr>
          <w:bCs/>
        </w:rPr>
      </w:pPr>
      <w:r w:rsidRPr="008877C7">
        <w:rPr>
          <w:bCs/>
        </w:rPr>
        <w:lastRenderedPageBreak/>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7237810A" w:rsidR="001B12E6" w:rsidRPr="008877C7" w:rsidRDefault="001B12E6">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565E61C8" w:rsidR="001B12E6" w:rsidRPr="00057162" w:rsidRDefault="001B12E6">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6"/>
      <w:bookmarkStart w:id="37" w:name="_Toc106096390"/>
      <w:bookmarkStart w:id="38" w:name="_Toc182295619"/>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6582117" w14:textId="76B5DE80" w:rsidR="002F2F73" w:rsidRPr="00EF3675" w:rsidRDefault="006B0420" w:rsidP="008877C7">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7"/>
      <w:bookmarkStart w:id="40" w:name="_Toc106096391"/>
      <w:bookmarkStart w:id="41" w:name="_Toc182295620"/>
      <w:r w:rsidRPr="00057162">
        <w:rPr>
          <w:rFonts w:ascii="Times New Roman" w:hAnsi="Times New Roman" w:cs="Times New Roman"/>
          <w:color w:val="auto"/>
          <w:sz w:val="24"/>
          <w:szCs w:val="24"/>
        </w:rPr>
        <w:lastRenderedPageBreak/>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bookmarkEnd w:id="41"/>
    </w:p>
    <w:p w14:paraId="5A213327" w14:textId="1E509947" w:rsidR="00651473" w:rsidRPr="00124807" w:rsidRDefault="00651473" w:rsidP="00787EF8">
      <w:pPr>
        <w:pStyle w:val="Akapitzlist"/>
        <w:spacing w:before="120" w:line="312" w:lineRule="auto"/>
        <w:ind w:left="360"/>
        <w:contextualSpacing w:val="0"/>
        <w:jc w:val="both"/>
        <w:rPr>
          <w:b/>
        </w:rPr>
      </w:pPr>
      <w:bookmarkStart w:id="42" w:name="_Toc106095848"/>
      <w:bookmarkStart w:id="43" w:name="_Toc106096392"/>
      <w:r w:rsidRPr="00124807">
        <w:rPr>
          <w:bCs/>
        </w:rPr>
        <w:t xml:space="preserve">Zamawiający </w:t>
      </w:r>
      <w:r w:rsidR="00787EF8">
        <w:rPr>
          <w:bCs/>
        </w:rPr>
        <w:t xml:space="preserve">odstępuje od </w:t>
      </w:r>
      <w:r w:rsidRPr="00124807">
        <w:rPr>
          <w:bCs/>
        </w:rPr>
        <w:t>żąda wadium</w:t>
      </w:r>
      <w:r w:rsidR="00787EF8">
        <w:rPr>
          <w:bCs/>
        </w:rPr>
        <w:t>.</w:t>
      </w:r>
      <w:r w:rsidRPr="00124807">
        <w:rPr>
          <w:bCs/>
        </w:rPr>
        <w:t xml:space="preserve"> </w:t>
      </w:r>
    </w:p>
    <w:p w14:paraId="34EDDB36" w14:textId="077EFA3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4" w:name="_Toc18229562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0D6BF1B5" w:rsidR="00EF20B7" w:rsidRDefault="00EF20B7">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w:t>
      </w:r>
      <w:r w:rsidR="00A10AAF">
        <w:rPr>
          <w:bCs/>
        </w:rPr>
        <w:br/>
      </w:r>
      <w:r w:rsidRPr="00457356">
        <w:rPr>
          <w:bCs/>
        </w:rPr>
        <w:t xml:space="preserve">z tłumaczeniem na język polski. W razie wątpliwości uznaje się, że wersja polskojęzyczna jest wersją wiążącą. </w:t>
      </w:r>
    </w:p>
    <w:p w14:paraId="08799C04" w14:textId="0124722E" w:rsidR="00EF20B7" w:rsidRDefault="00EF20B7">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w:t>
      </w:r>
      <w:r w:rsidR="00A10AAF">
        <w:rPr>
          <w:bCs/>
        </w:rPr>
        <w:br/>
      </w:r>
      <w:r w:rsidRPr="00457356">
        <w:rPr>
          <w:bCs/>
        </w:rPr>
        <w:t>i opatruje kwalifikowanym podpisem elektronicznym.</w:t>
      </w:r>
    </w:p>
    <w:p w14:paraId="3C6308AA" w14:textId="30B8B6C0" w:rsidR="00EF20B7" w:rsidRDefault="00EF20B7">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pPr>
        <w:pStyle w:val="Akapitzlist"/>
        <w:numPr>
          <w:ilvl w:val="0"/>
          <w:numId w:val="8"/>
        </w:numPr>
        <w:spacing w:before="120" w:line="312" w:lineRule="auto"/>
        <w:contextualSpacing w:val="0"/>
        <w:jc w:val="both"/>
        <w:rPr>
          <w:bCs/>
        </w:rPr>
      </w:pPr>
      <w:r w:rsidRPr="00057162">
        <w:rPr>
          <w:bCs/>
        </w:rPr>
        <w:t>Oferta składa się z:</w:t>
      </w:r>
    </w:p>
    <w:p w14:paraId="4A22231B" w14:textId="2633A1CB" w:rsidR="00C85F61" w:rsidRPr="00DF163F" w:rsidRDefault="00C85F61">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EA38F3" w:rsidRDefault="00C85F61">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w:t>
      </w:r>
      <w:r w:rsidRPr="00EA38F3">
        <w:rPr>
          <w:bCs/>
        </w:rPr>
        <w:t xml:space="preserve">może po ich pobraniu wezwać </w:t>
      </w:r>
      <w:r w:rsidR="008616AB" w:rsidRPr="00EA38F3">
        <w:rPr>
          <w:bCs/>
        </w:rPr>
        <w:t>Wykonawcę</w:t>
      </w:r>
      <w:r w:rsidRPr="00EA38F3">
        <w:rPr>
          <w:bCs/>
        </w:rPr>
        <w:t xml:space="preserve"> do przedstawienia tłumaczenia dokumentu na język polski</w:t>
      </w:r>
      <w:r w:rsidR="00412333" w:rsidRPr="00EA38F3">
        <w:rPr>
          <w:bCs/>
        </w:rPr>
        <w:t>;</w:t>
      </w:r>
    </w:p>
    <w:p w14:paraId="78E292DA" w14:textId="0960C23A" w:rsidR="00C85F61" w:rsidRPr="00EA38F3" w:rsidRDefault="00C85F61">
      <w:pPr>
        <w:pStyle w:val="Akapitzlist"/>
        <w:numPr>
          <w:ilvl w:val="1"/>
          <w:numId w:val="8"/>
        </w:numPr>
        <w:spacing w:before="120" w:line="312" w:lineRule="auto"/>
        <w:contextualSpacing w:val="0"/>
        <w:jc w:val="both"/>
        <w:rPr>
          <w:bCs/>
        </w:rPr>
      </w:pPr>
      <w:r w:rsidRPr="00EA38F3">
        <w:rPr>
          <w:bCs/>
        </w:rPr>
        <w:t xml:space="preserve">Pełnomocnictwa wskazującego </w:t>
      </w:r>
      <w:r w:rsidR="00702596" w:rsidRPr="00EA38F3">
        <w:rPr>
          <w:bCs/>
        </w:rPr>
        <w:t>P</w:t>
      </w:r>
      <w:r w:rsidRPr="00EA38F3">
        <w:rPr>
          <w:bCs/>
        </w:rPr>
        <w:t xml:space="preserve">ełnomocnika </w:t>
      </w:r>
      <w:r w:rsidR="008616AB" w:rsidRPr="00EA38F3">
        <w:rPr>
          <w:bCs/>
        </w:rPr>
        <w:t>Wykonawców</w:t>
      </w:r>
      <w:r w:rsidRPr="00EA38F3">
        <w:rPr>
          <w:bCs/>
        </w:rPr>
        <w:t xml:space="preserve"> występujących wspólnie (w wypadku złożenia oferty przez konsorcjum)</w:t>
      </w:r>
      <w:r w:rsidR="00412333" w:rsidRPr="00EA38F3">
        <w:rPr>
          <w:bCs/>
        </w:rPr>
        <w:t>;</w:t>
      </w:r>
    </w:p>
    <w:p w14:paraId="6036E464" w14:textId="01AF56C5" w:rsidR="003D3B75" w:rsidRPr="00EA38F3" w:rsidRDefault="00C85F61">
      <w:pPr>
        <w:pStyle w:val="Akapitzlist"/>
        <w:numPr>
          <w:ilvl w:val="1"/>
          <w:numId w:val="8"/>
        </w:numPr>
        <w:spacing w:before="120" w:line="312" w:lineRule="auto"/>
        <w:contextualSpacing w:val="0"/>
        <w:jc w:val="both"/>
        <w:rPr>
          <w:bCs/>
          <w:i/>
          <w:iCs/>
        </w:rPr>
      </w:pPr>
      <w:r w:rsidRPr="00EA38F3">
        <w:rPr>
          <w:bCs/>
        </w:rPr>
        <w:t xml:space="preserve">Pełnomocnictwa do podpisania oferty (w przypadku posługiwania się </w:t>
      </w:r>
      <w:bookmarkStart w:id="45" w:name="_Hlk148444017"/>
    </w:p>
    <w:bookmarkEnd w:id="45"/>
    <w:p w14:paraId="5E53EC5B" w14:textId="75D4C732" w:rsidR="00C85F61" w:rsidRPr="00A32244" w:rsidRDefault="00C85F61">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pPr>
        <w:pStyle w:val="Akapitzlist"/>
        <w:numPr>
          <w:ilvl w:val="1"/>
          <w:numId w:val="8"/>
        </w:numPr>
        <w:spacing w:before="120" w:line="312" w:lineRule="auto"/>
        <w:contextualSpacing w:val="0"/>
        <w:jc w:val="both"/>
        <w:rPr>
          <w:bCs/>
        </w:rPr>
      </w:pPr>
      <w:r w:rsidRPr="00057162">
        <w:rPr>
          <w:bCs/>
        </w:rPr>
        <w:lastRenderedPageBreak/>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3537C453" w:rsidR="00273EAA" w:rsidRPr="00895B8E" w:rsidRDefault="00273EAA">
      <w:pPr>
        <w:pStyle w:val="Akapitzlist"/>
        <w:numPr>
          <w:ilvl w:val="0"/>
          <w:numId w:val="8"/>
        </w:numPr>
        <w:spacing w:before="120" w:line="312" w:lineRule="auto"/>
        <w:contextualSpacing w:val="0"/>
        <w:jc w:val="both"/>
        <w:rPr>
          <w:bCs/>
        </w:rPr>
      </w:pPr>
      <w:bookmarkStart w:id="46"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56627AA" w14:textId="77777777" w:rsidR="00273EAA" w:rsidRPr="00895B8E" w:rsidRDefault="00273EAA">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42D90407" w:rsidR="00273EAA" w:rsidRPr="00895B8E" w:rsidRDefault="00273EAA">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7" w:name="_Hlk106866889"/>
      <w:r w:rsidR="00A86912">
        <w:rPr>
          <w:bCs/>
        </w:rPr>
        <w:br/>
      </w:r>
      <w:r w:rsidRPr="00895B8E">
        <w:rPr>
          <w:bCs/>
        </w:rPr>
        <w:t>w kontekście jej kompletności i zgodności</w:t>
      </w:r>
      <w:bookmarkEnd w:id="47"/>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w:t>
      </w:r>
      <w:r w:rsidR="00A86912">
        <w:rPr>
          <w:bCs/>
        </w:rPr>
        <w:br/>
      </w:r>
      <w:r w:rsidRPr="00895B8E">
        <w:rPr>
          <w:bCs/>
        </w:rPr>
        <w:t xml:space="preserve">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 xml:space="preserve">Zaleca się, aby każdorazowo w przypadku zmian struktury formularza elektronicznego Wykonawca zweryfikował złożoną wcześniej ofertę </w:t>
      </w:r>
      <w:r w:rsidR="00A86912">
        <w:rPr>
          <w:bCs/>
          <w:i/>
          <w:iCs/>
        </w:rPr>
        <w:br/>
      </w:r>
      <w:r w:rsidRPr="00895B8E">
        <w:rPr>
          <w:bCs/>
          <w:i/>
          <w:iCs/>
        </w:rPr>
        <w:lastRenderedPageBreak/>
        <w:t>i skopiował ją do nowej wersji formularza w celu zachowania spójności i zgodności wysłanej oferty z treścią specyfikacji.</w:t>
      </w:r>
    </w:p>
    <w:p w14:paraId="166AA766" w14:textId="1A7C60FA" w:rsidR="00273EAA" w:rsidRPr="00895B8E" w:rsidRDefault="00273EAA">
      <w:pPr>
        <w:pStyle w:val="Akapitzlist"/>
        <w:numPr>
          <w:ilvl w:val="0"/>
          <w:numId w:val="8"/>
        </w:numPr>
        <w:spacing w:before="120" w:line="312" w:lineRule="auto"/>
        <w:contextualSpacing w:val="0"/>
        <w:jc w:val="both"/>
        <w:rPr>
          <w:bCs/>
        </w:rPr>
      </w:pPr>
      <w:r w:rsidRPr="00895B8E">
        <w:rPr>
          <w:bCs/>
        </w:rPr>
        <w:t xml:space="preserve">Oferta jest składana poprzez wypełnienie Elektronicznego Formularza Ofertowego i opatrzenie go kwalifikowanym ważnym podpisem elektronicznym. Wykonawca może dołączyć do Oferty plik lub pliki – każdy opatrzony ważnym kwalifikowanym </w:t>
      </w:r>
      <w:r w:rsidR="00A86912">
        <w:rPr>
          <w:bCs/>
        </w:rPr>
        <w:br/>
      </w:r>
      <w:r w:rsidRPr="00895B8E">
        <w:rPr>
          <w:bCs/>
        </w:rPr>
        <w:t>e-podpisem – zgodnie z wymaganiami zawartymi w SWZ.</w:t>
      </w:r>
    </w:p>
    <w:p w14:paraId="32E819BF" w14:textId="77777777" w:rsidR="00895B8E" w:rsidRDefault="00273EAA">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6"/>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30A127E5" w:rsidR="00D009F4" w:rsidRPr="004F0E82" w:rsidRDefault="00576A8C">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 xml:space="preserve">jest równoznaczny </w:t>
      </w:r>
      <w:r w:rsidR="00A86912">
        <w:rPr>
          <w:bCs/>
        </w:rPr>
        <w:br/>
      </w:r>
      <w:r w:rsidR="005F337E" w:rsidRPr="00435C7C">
        <w:rPr>
          <w:bCs/>
        </w:rPr>
        <w:t>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182295622"/>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8"/>
      <w:bookmarkEnd w:id="49"/>
      <w:bookmarkEnd w:id="50"/>
    </w:p>
    <w:p w14:paraId="291C5BC3" w14:textId="72480D5B" w:rsidR="000A77EF" w:rsidRPr="00D14178" w:rsidRDefault="00F13DFD">
      <w:pPr>
        <w:pStyle w:val="Akapitzlist"/>
        <w:numPr>
          <w:ilvl w:val="0"/>
          <w:numId w:val="9"/>
        </w:numPr>
        <w:spacing w:before="120" w:line="312" w:lineRule="auto"/>
        <w:contextualSpacing w:val="0"/>
        <w:jc w:val="both"/>
        <w:rPr>
          <w:bCs/>
        </w:rPr>
      </w:pPr>
      <w:r w:rsidRPr="00D14178">
        <w:rPr>
          <w:bCs/>
        </w:rPr>
        <w:t xml:space="preserve">Ofertę należy złożyć </w:t>
      </w:r>
      <w:r w:rsidR="00D37BB9" w:rsidRPr="00D14178">
        <w:rPr>
          <w:bCs/>
        </w:rPr>
        <w:t>do</w:t>
      </w:r>
      <w:r w:rsidR="00510949" w:rsidRPr="00D14178">
        <w:rPr>
          <w:bCs/>
        </w:rPr>
        <w:t>:</w:t>
      </w:r>
      <w:r w:rsidR="00D37BB9" w:rsidRPr="00D14178">
        <w:rPr>
          <w:bCs/>
        </w:rPr>
        <w:t xml:space="preserve"> </w:t>
      </w:r>
      <w:r w:rsidR="00016A43" w:rsidRPr="00016A43">
        <w:rPr>
          <w:b/>
        </w:rPr>
        <w:t>12.12.2024</w:t>
      </w:r>
      <w:r w:rsidR="00016A43">
        <w:rPr>
          <w:b/>
        </w:rPr>
        <w:t>,</w:t>
      </w:r>
      <w:r w:rsidR="00A96E3E">
        <w:rPr>
          <w:bCs/>
        </w:rPr>
        <w:t xml:space="preserve"> </w:t>
      </w:r>
      <w:r w:rsidR="007555BB" w:rsidRPr="00D14178">
        <w:rPr>
          <w:b/>
          <w:bCs/>
        </w:rPr>
        <w:t xml:space="preserve">godz. </w:t>
      </w:r>
      <w:r w:rsidR="00E855C8" w:rsidRPr="00D14178">
        <w:rPr>
          <w:b/>
          <w:bCs/>
        </w:rPr>
        <w:t>9:00</w:t>
      </w:r>
    </w:p>
    <w:p w14:paraId="664A39EA" w14:textId="5E32576D" w:rsidR="005A060C" w:rsidRPr="00D14178" w:rsidRDefault="00F13DFD">
      <w:pPr>
        <w:pStyle w:val="Akapitzlist"/>
        <w:numPr>
          <w:ilvl w:val="0"/>
          <w:numId w:val="9"/>
        </w:numPr>
        <w:spacing w:before="120" w:line="312" w:lineRule="auto"/>
        <w:contextualSpacing w:val="0"/>
        <w:jc w:val="both"/>
        <w:rPr>
          <w:bCs/>
        </w:rPr>
      </w:pPr>
      <w:r w:rsidRPr="00D14178">
        <w:rPr>
          <w:bCs/>
        </w:rPr>
        <w:t xml:space="preserve">Otwarcie ofert </w:t>
      </w:r>
      <w:r w:rsidR="00BD1FDA" w:rsidRPr="00D14178">
        <w:rPr>
          <w:bCs/>
        </w:rPr>
        <w:t xml:space="preserve">nie jest jawne i </w:t>
      </w:r>
      <w:r w:rsidRPr="00D14178">
        <w:rPr>
          <w:bCs/>
        </w:rPr>
        <w:t>nastąpi w dniu</w:t>
      </w:r>
      <w:r w:rsidR="00A96E3E">
        <w:rPr>
          <w:bCs/>
        </w:rPr>
        <w:t xml:space="preserve"> </w:t>
      </w:r>
      <w:r w:rsidR="00016A43" w:rsidRPr="00016A43">
        <w:rPr>
          <w:b/>
        </w:rPr>
        <w:t>12.12.2024</w:t>
      </w:r>
      <w:r w:rsidR="00E855C8" w:rsidRPr="00D14178">
        <w:rPr>
          <w:b/>
          <w:bCs/>
        </w:rPr>
        <w:t xml:space="preserve">, godz. </w:t>
      </w:r>
      <w:r w:rsidR="001F03B0" w:rsidRPr="00D14178">
        <w:rPr>
          <w:b/>
          <w:bCs/>
        </w:rPr>
        <w:t>9:00</w:t>
      </w:r>
      <w:r w:rsidR="00E855C8" w:rsidRPr="00D14178">
        <w:rPr>
          <w:bCs/>
        </w:rPr>
        <w:t>.</w:t>
      </w:r>
    </w:p>
    <w:p w14:paraId="452A0251" w14:textId="75318591" w:rsidR="00F13DFD" w:rsidRPr="008C3210" w:rsidRDefault="00FB5DEC">
      <w:pPr>
        <w:pStyle w:val="Akapitzlist"/>
        <w:numPr>
          <w:ilvl w:val="0"/>
          <w:numId w:val="9"/>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2DACC4FF" w14:textId="77777777" w:rsidR="00F241B6" w:rsidRPr="00F241B6" w:rsidRDefault="006E60E3">
      <w:pPr>
        <w:pStyle w:val="Akapitzlist"/>
        <w:numPr>
          <w:ilvl w:val="0"/>
          <w:numId w:val="9"/>
        </w:numPr>
        <w:spacing w:before="120" w:line="312" w:lineRule="auto"/>
        <w:contextualSpacing w:val="0"/>
        <w:jc w:val="both"/>
      </w:pPr>
      <w:bookmarkStart w:id="51" w:name="_Hlk66272020"/>
      <w:r w:rsidRPr="005F2D16">
        <w:t xml:space="preserve">Aukcja elektroniczna rozpocznie się </w:t>
      </w:r>
      <w:r w:rsidR="00B47581">
        <w:t>w terminie wyznaczonym w zaproszeniu do aukcji, które użytkownik otrzyma niezwłocznie po upływie terminu otwarcia ofert</w:t>
      </w:r>
      <w:r w:rsidR="00657B07">
        <w:t>.</w:t>
      </w:r>
      <w:r w:rsidR="00F241B6">
        <w:t xml:space="preserve"> </w:t>
      </w:r>
      <w:r w:rsidR="00F241B6" w:rsidRPr="00F241B6">
        <w:t xml:space="preserve">Szczegóły dotyczące aukcji elektronicznej określone zostały w Części XVII SWZ. </w:t>
      </w:r>
    </w:p>
    <w:p w14:paraId="7F9142EB" w14:textId="477F8C83" w:rsidR="004B64BD" w:rsidRPr="000A77EF" w:rsidRDefault="004B64BD">
      <w:pPr>
        <w:pStyle w:val="Ustp"/>
        <w:numPr>
          <w:ilvl w:val="0"/>
          <w:numId w:val="9"/>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09DB5D8A" w:rsidR="000A77EF" w:rsidRPr="00657B07" w:rsidRDefault="000A77EF">
      <w:pPr>
        <w:pStyle w:val="Akapitzlist"/>
        <w:numPr>
          <w:ilvl w:val="0"/>
          <w:numId w:val="9"/>
        </w:numPr>
        <w:spacing w:before="120" w:line="312" w:lineRule="auto"/>
        <w:contextualSpacing w:val="0"/>
        <w:jc w:val="both"/>
        <w:rPr>
          <w:bCs/>
        </w:rPr>
      </w:pPr>
      <w:r>
        <w:rPr>
          <w:bCs/>
        </w:rPr>
        <w:lastRenderedPageBreak/>
        <w:t>Wykonawca</w:t>
      </w:r>
      <w:r w:rsidRPr="00057162">
        <w:rPr>
          <w:bCs/>
        </w:rPr>
        <w:t xml:space="preserve"> pozostaje związany złożoną ofertą do dnia </w:t>
      </w:r>
      <w:r w:rsidR="00F241B6" w:rsidRPr="00016A43">
        <w:rPr>
          <w:b/>
        </w:rPr>
        <w:t>11</w:t>
      </w:r>
      <w:r w:rsidR="005F6D8F" w:rsidRPr="00016A43">
        <w:rPr>
          <w:b/>
        </w:rPr>
        <w:t>.03.</w:t>
      </w:r>
      <w:r w:rsidR="0091356F" w:rsidRPr="00016A43">
        <w:rPr>
          <w:b/>
          <w:bCs/>
        </w:rPr>
        <w:t>202</w:t>
      </w:r>
      <w:r w:rsidR="00EA38F3" w:rsidRPr="00016A43">
        <w:rPr>
          <w:b/>
          <w:bCs/>
        </w:rPr>
        <w:t>5</w:t>
      </w:r>
      <w:r w:rsidR="0091356F" w:rsidRPr="00016A43">
        <w:rPr>
          <w:b/>
          <w:bCs/>
        </w:rPr>
        <w:t xml:space="preserve"> r</w:t>
      </w:r>
      <w:r w:rsidRPr="00016A43">
        <w:rPr>
          <w:bCs/>
        </w:rPr>
        <w:t>.</w:t>
      </w:r>
      <w:r w:rsidRPr="00057162">
        <w:rPr>
          <w:bCs/>
        </w:rPr>
        <w:t xml:space="preserve"> Pierwszym dniem terminu jest dzień, w którym upływa termin składania ofert.</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0"/>
      <w:bookmarkStart w:id="53" w:name="_Toc106096394"/>
      <w:bookmarkStart w:id="54" w:name="_Toc182295623"/>
      <w:bookmarkStart w:id="55" w:name="_Hlk106710689"/>
      <w:bookmarkEnd w:id="5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2"/>
      <w:bookmarkEnd w:id="53"/>
      <w:bookmarkEnd w:id="54"/>
    </w:p>
    <w:p w14:paraId="6B7ACA3F" w14:textId="3FFC2E5A" w:rsidR="00E95CD8" w:rsidRPr="00057162" w:rsidRDefault="00E71D4C">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Default="00DB4D9E">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182295624"/>
      <w:bookmarkEnd w:id="5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0D99890B" w14:textId="581EF4A5" w:rsidR="006109FF" w:rsidRPr="00057162" w:rsidRDefault="008616AB">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pPr>
        <w:pStyle w:val="Akapitzlist"/>
        <w:numPr>
          <w:ilvl w:val="1"/>
          <w:numId w:val="11"/>
        </w:numPr>
        <w:spacing w:before="120" w:line="312" w:lineRule="auto"/>
        <w:contextualSpacing w:val="0"/>
        <w:jc w:val="both"/>
        <w:rPr>
          <w:bCs/>
        </w:rPr>
      </w:pPr>
      <w:r w:rsidRPr="00057162">
        <w:rPr>
          <w:bCs/>
        </w:rPr>
        <w:lastRenderedPageBreak/>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182295625"/>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1B31DB53" w14:textId="7DC4A8ED" w:rsidR="006005EB" w:rsidRPr="00895B46" w:rsidRDefault="006B0420">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3000F3B3" w14:textId="2BC989F2" w:rsidR="001B6C57" w:rsidRPr="00351384" w:rsidRDefault="003C2C0F">
      <w:pPr>
        <w:pStyle w:val="Akapitzlist"/>
        <w:numPr>
          <w:ilvl w:val="1"/>
          <w:numId w:val="12"/>
        </w:numPr>
        <w:spacing w:before="120" w:line="312" w:lineRule="auto"/>
        <w:jc w:val="both"/>
        <w:rPr>
          <w:bCs/>
        </w:rPr>
      </w:pPr>
      <w:r w:rsidRPr="003C2C0F">
        <w:rPr>
          <w:bCs/>
        </w:rPr>
        <w:t xml:space="preserve">najniższa cena (C) - waga 100 % </w:t>
      </w:r>
    </w:p>
    <w:p w14:paraId="6591FBEA" w14:textId="1910F843" w:rsidR="003C2C0F" w:rsidRPr="00351384" w:rsidRDefault="003C2C0F">
      <w:pPr>
        <w:pStyle w:val="Akapitzlist"/>
        <w:numPr>
          <w:ilvl w:val="0"/>
          <w:numId w:val="12"/>
        </w:numPr>
        <w:spacing w:before="120" w:line="312" w:lineRule="auto"/>
        <w:jc w:val="both"/>
        <w:rPr>
          <w:bCs/>
        </w:rPr>
      </w:pPr>
      <w:r w:rsidRPr="00895B46">
        <w:rPr>
          <w:bCs/>
        </w:rPr>
        <w:t>Za najkorzystniejszą ofertę dla kryterium cena - zostanie uznana oferta Wykonawcy, który zaoferuje najniższą cenę realizacji zadania.</w:t>
      </w:r>
      <w:bookmarkStart w:id="62" w:name="_Hlk106623427"/>
    </w:p>
    <w:p w14:paraId="1CD6292F" w14:textId="77777777" w:rsidR="00951AAB" w:rsidRPr="00951AAB" w:rsidRDefault="00951AAB" w:rsidP="00951AAB">
      <w:pPr>
        <w:pStyle w:val="Akapitzlist"/>
        <w:spacing w:before="120" w:line="312" w:lineRule="auto"/>
        <w:ind w:left="360"/>
        <w:jc w:val="both"/>
        <w:rPr>
          <w:bCs/>
          <w:sz w:val="10"/>
          <w:szCs w:val="10"/>
        </w:rPr>
      </w:pP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3"/>
      <w:bookmarkStart w:id="64" w:name="_Toc106096397"/>
      <w:bookmarkStart w:id="65" w:name="_Toc182295626"/>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3"/>
      <w:bookmarkEnd w:id="64"/>
      <w:bookmarkEnd w:id="65"/>
    </w:p>
    <w:p w14:paraId="298D7C04" w14:textId="714F789C" w:rsidR="00F7726E" w:rsidRPr="00951AAB" w:rsidRDefault="006B0420">
      <w:pPr>
        <w:numPr>
          <w:ilvl w:val="1"/>
          <w:numId w:val="18"/>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pPr>
        <w:numPr>
          <w:ilvl w:val="1"/>
          <w:numId w:val="18"/>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pPr>
        <w:numPr>
          <w:ilvl w:val="1"/>
          <w:numId w:val="18"/>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6FC1FF43" w:rsidR="00F7726E" w:rsidRPr="000C5BB6" w:rsidRDefault="005951D1">
      <w:pPr>
        <w:numPr>
          <w:ilvl w:val="1"/>
          <w:numId w:val="18"/>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0D7D7048" w14:textId="77777777" w:rsidR="00F241B6" w:rsidRPr="00F241B6" w:rsidRDefault="00F241B6">
      <w:pPr>
        <w:numPr>
          <w:ilvl w:val="1"/>
          <w:numId w:val="18"/>
        </w:numPr>
        <w:spacing w:before="120" w:line="312" w:lineRule="auto"/>
        <w:jc w:val="both"/>
        <w:rPr>
          <w:sz w:val="24"/>
          <w:szCs w:val="24"/>
        </w:rPr>
      </w:pPr>
      <w:r w:rsidRPr="00F241B6">
        <w:rPr>
          <w:sz w:val="24"/>
          <w:szCs w:val="24"/>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14:paraId="07D22A12" w14:textId="21855369" w:rsidR="004E0ADE" w:rsidRPr="000C5BB6" w:rsidRDefault="006E60E3">
      <w:pPr>
        <w:numPr>
          <w:ilvl w:val="1"/>
          <w:numId w:val="18"/>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337A8E6F" w:rsidR="004E0ADE" w:rsidRPr="000C5BB6" w:rsidRDefault="004E0ADE">
      <w:pPr>
        <w:pStyle w:val="Akapitzlist"/>
        <w:numPr>
          <w:ilvl w:val="6"/>
          <w:numId w:val="18"/>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t>
      </w:r>
      <w:r w:rsidR="00F33406">
        <w:br/>
      </w:r>
      <w:r w:rsidR="006E60E3" w:rsidRPr="000C5BB6">
        <w:t>w polu „Osoby prowadzące postępowanie” jaki i „Osoby upoważnione do składania ofert w aukcji”</w:t>
      </w:r>
      <w:r w:rsidRPr="000C5BB6">
        <w:t>;</w:t>
      </w:r>
    </w:p>
    <w:p w14:paraId="25685F18" w14:textId="328FED1E" w:rsidR="00755CD0" w:rsidRPr="000C5BB6" w:rsidRDefault="00755CD0">
      <w:pPr>
        <w:pStyle w:val="Akapitzlist"/>
        <w:numPr>
          <w:ilvl w:val="6"/>
          <w:numId w:val="18"/>
        </w:numPr>
        <w:spacing w:before="120" w:line="312" w:lineRule="auto"/>
        <w:ind w:left="851" w:hanging="284"/>
        <w:jc w:val="both"/>
      </w:pPr>
      <w:r w:rsidRPr="000C5BB6">
        <w:t xml:space="preserve">w przypadku aukcji japońskiej w postępowaniu innym niż na zawarcie umowy wykonawczej – powiadomienie wraz z tymczasowym loginem i hasłem jest wysyłane do osób ujętych na liście „Osoby upoważnione do składania ofert </w:t>
      </w:r>
      <w:r w:rsidR="00225AC3">
        <w:br/>
      </w:r>
      <w:r w:rsidRPr="000C5BB6">
        <w:t>w aukcji”. Natomiast do osób ujętych w polu „Osoba prowadząca postępowanie” jest wysyłane powiadomienie o terminie aukcji bez informacji o tymczasowym loginem.</w:t>
      </w:r>
    </w:p>
    <w:p w14:paraId="787EC262" w14:textId="418664AB" w:rsidR="004E0ADE" w:rsidRPr="000C5BB6" w:rsidRDefault="006E60E3">
      <w:pPr>
        <w:numPr>
          <w:ilvl w:val="1"/>
          <w:numId w:val="18"/>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56886539" w:rsidR="004E0ADE" w:rsidRPr="000C5BB6" w:rsidRDefault="004E0ADE">
      <w:pPr>
        <w:pStyle w:val="Akapitzlist"/>
        <w:numPr>
          <w:ilvl w:val="6"/>
          <w:numId w:val="18"/>
        </w:numPr>
        <w:spacing w:before="120" w:line="312" w:lineRule="auto"/>
        <w:ind w:left="851" w:hanging="284"/>
        <w:jc w:val="both"/>
      </w:pPr>
      <w:r w:rsidRPr="000C5BB6">
        <w:lastRenderedPageBreak/>
        <w:t xml:space="preserve">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t>
      </w:r>
      <w:r w:rsidR="00225AC3">
        <w:br/>
      </w:r>
      <w:r w:rsidRPr="000C5BB6">
        <w:t>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pPr>
        <w:pStyle w:val="Akapitzlist"/>
        <w:numPr>
          <w:ilvl w:val="6"/>
          <w:numId w:val="18"/>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pPr>
        <w:pStyle w:val="Akapitzlist"/>
        <w:numPr>
          <w:ilvl w:val="1"/>
          <w:numId w:val="18"/>
        </w:numPr>
        <w:spacing w:before="120" w:line="312" w:lineRule="auto"/>
        <w:jc w:val="both"/>
      </w:pPr>
      <w:r w:rsidRPr="000C5BB6">
        <w:t>S</w:t>
      </w:r>
      <w:r w:rsidR="00657B07" w:rsidRPr="000C5BB6">
        <w:t>zczegółowe informacje zawarte są w zaproszeniu do aukcji.</w:t>
      </w:r>
    </w:p>
    <w:p w14:paraId="27015C80" w14:textId="49A026EE" w:rsidR="004E0ADE" w:rsidRPr="000C5BB6" w:rsidRDefault="004E0ADE">
      <w:pPr>
        <w:pStyle w:val="Akapitzlist"/>
        <w:numPr>
          <w:ilvl w:val="1"/>
          <w:numId w:val="18"/>
        </w:numPr>
        <w:spacing w:before="120" w:line="312" w:lineRule="auto"/>
        <w:jc w:val="both"/>
      </w:pPr>
      <w:r w:rsidRPr="000C5BB6">
        <w:t xml:space="preserve">Jeśli aukcja japońska zostanie unieważniona, to powtórzona aukcja nie odbywa się na dedykowanych loginach tymczasowych, ale na zwykłych loginach i powiadomienie </w:t>
      </w:r>
      <w:r w:rsidR="00225AC3">
        <w:br/>
      </w:r>
      <w:r w:rsidRPr="000C5BB6">
        <w:t>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pPr>
        <w:pStyle w:val="Akapitzlist"/>
        <w:numPr>
          <w:ilvl w:val="1"/>
          <w:numId w:val="18"/>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16B60913" w:rsidR="006E60E3" w:rsidRPr="000C5BB6" w:rsidRDefault="006E60E3">
      <w:pPr>
        <w:numPr>
          <w:ilvl w:val="1"/>
          <w:numId w:val="18"/>
        </w:numPr>
        <w:spacing w:before="120" w:line="312" w:lineRule="auto"/>
        <w:jc w:val="both"/>
        <w:rPr>
          <w:sz w:val="24"/>
          <w:szCs w:val="24"/>
        </w:rPr>
      </w:pPr>
      <w:r w:rsidRPr="000C5BB6">
        <w:rPr>
          <w:sz w:val="24"/>
          <w:szCs w:val="24"/>
        </w:rPr>
        <w:t>Zwracamy uwagę</w:t>
      </w:r>
      <w:r w:rsidR="00E822BE">
        <w:rPr>
          <w:sz w:val="24"/>
          <w:szCs w:val="24"/>
        </w:rPr>
        <w:t>,</w:t>
      </w:r>
      <w:r w:rsidRPr="000C5BB6">
        <w:rPr>
          <w:sz w:val="24"/>
          <w:szCs w:val="24"/>
        </w:rPr>
        <w:t xml:space="preserve">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pPr>
        <w:numPr>
          <w:ilvl w:val="1"/>
          <w:numId w:val="18"/>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20024F88" w:rsidR="006E60E3" w:rsidRPr="000C5BB6" w:rsidRDefault="00C24FED">
      <w:pPr>
        <w:numPr>
          <w:ilvl w:val="1"/>
          <w:numId w:val="18"/>
        </w:numPr>
        <w:spacing w:before="120" w:line="312" w:lineRule="auto"/>
        <w:jc w:val="both"/>
        <w:rPr>
          <w:sz w:val="24"/>
          <w:szCs w:val="24"/>
        </w:rPr>
      </w:pPr>
      <w:r w:rsidRPr="000C5BB6">
        <w:rPr>
          <w:bCs/>
          <w:sz w:val="24"/>
          <w:szCs w:val="24"/>
        </w:rPr>
        <w:lastRenderedPageBreak/>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pPr>
        <w:pStyle w:val="Akapitzlist"/>
        <w:numPr>
          <w:ilvl w:val="1"/>
          <w:numId w:val="18"/>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13B1CA6F" w:rsidR="006E60E3" w:rsidRPr="000C5BB6" w:rsidRDefault="006E60E3">
      <w:pPr>
        <w:pStyle w:val="Akapitzlist"/>
        <w:numPr>
          <w:ilvl w:val="1"/>
          <w:numId w:val="18"/>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t>
      </w:r>
      <w:r w:rsidR="00225AC3">
        <w:rPr>
          <w:bCs/>
        </w:rPr>
        <w:br/>
      </w:r>
      <w:r w:rsidRPr="000C5BB6">
        <w:rPr>
          <w:bCs/>
        </w:rPr>
        <w:t xml:space="preserve">w ostatnim kroku aukcji japońskiej. </w:t>
      </w:r>
    </w:p>
    <w:p w14:paraId="0E43DB40" w14:textId="77777777" w:rsidR="00452506" w:rsidRPr="000C5BB6" w:rsidRDefault="006E60E3">
      <w:pPr>
        <w:pStyle w:val="Akapitzlist"/>
        <w:numPr>
          <w:ilvl w:val="1"/>
          <w:numId w:val="18"/>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pPr>
        <w:pStyle w:val="Akapitzlist"/>
        <w:numPr>
          <w:ilvl w:val="1"/>
          <w:numId w:val="18"/>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pPr>
        <w:pStyle w:val="Akapitzlist"/>
        <w:numPr>
          <w:ilvl w:val="1"/>
          <w:numId w:val="18"/>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02ECDC0E" w:rsidR="006E60E3" w:rsidRPr="000C5BB6" w:rsidRDefault="006E60E3">
      <w:pPr>
        <w:pStyle w:val="Akapitzlist"/>
        <w:numPr>
          <w:ilvl w:val="1"/>
          <w:numId w:val="18"/>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t>
      </w:r>
      <w:r w:rsidR="00225AC3">
        <w:rPr>
          <w:bCs/>
        </w:rPr>
        <w:br/>
      </w:r>
      <w:r w:rsidRPr="000C5BB6">
        <w:rPr>
          <w:bCs/>
        </w:rPr>
        <w:t xml:space="preserve">w aukcji japońskiej, co należy rozumieć, że za korzystniejszą ofertę zostanie uznana oferta </w:t>
      </w:r>
      <w:r w:rsidR="00DB4D9E" w:rsidRPr="000C5BB6">
        <w:rPr>
          <w:bCs/>
        </w:rPr>
        <w:t>Wykonawcy</w:t>
      </w:r>
      <w:r w:rsidRPr="000C5BB6">
        <w:rPr>
          <w:bCs/>
        </w:rPr>
        <w:t>, który szybciej zaakceptował ostatnią cenę w aukcji japońskiej).</w:t>
      </w:r>
    </w:p>
    <w:p w14:paraId="394C661E" w14:textId="73A15FF5" w:rsidR="006E60E3" w:rsidRPr="000C5BB6" w:rsidRDefault="006E60E3">
      <w:pPr>
        <w:pStyle w:val="Akapitzlist"/>
        <w:numPr>
          <w:ilvl w:val="1"/>
          <w:numId w:val="18"/>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pPr>
        <w:pStyle w:val="Akapitzlist"/>
        <w:numPr>
          <w:ilvl w:val="1"/>
          <w:numId w:val="18"/>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pPr>
        <w:pStyle w:val="Akapitzlist"/>
        <w:numPr>
          <w:ilvl w:val="1"/>
          <w:numId w:val="18"/>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6" w:name="_Hlk68869954"/>
      <w:bookmarkStart w:id="67" w:name="_Hlk96508933"/>
    </w:p>
    <w:p w14:paraId="7D761F64" w14:textId="53C2B291" w:rsidR="003F37C4" w:rsidRPr="000C5BB6" w:rsidRDefault="006A7D4F">
      <w:pPr>
        <w:pStyle w:val="Akapitzlist"/>
        <w:numPr>
          <w:ilvl w:val="1"/>
          <w:numId w:val="18"/>
        </w:numPr>
        <w:spacing w:before="120" w:line="312" w:lineRule="auto"/>
        <w:jc w:val="both"/>
        <w:rPr>
          <w:bCs/>
        </w:rPr>
      </w:pPr>
      <w:r w:rsidRPr="000C5BB6">
        <w:lastRenderedPageBreak/>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2"/>
      <w:bookmarkEnd w:id="66"/>
      <w:bookmarkEnd w:id="67"/>
    </w:p>
    <w:p w14:paraId="2C292985" w14:textId="16710556" w:rsidR="00367BB3" w:rsidRPr="005E068E" w:rsidRDefault="00367BB3">
      <w:pPr>
        <w:pStyle w:val="Akapitzlist"/>
        <w:numPr>
          <w:ilvl w:val="1"/>
          <w:numId w:val="18"/>
        </w:numPr>
        <w:spacing w:before="120" w:line="312" w:lineRule="auto"/>
        <w:jc w:val="both"/>
        <w:rPr>
          <w:bCs/>
        </w:rPr>
      </w:pPr>
      <w:r w:rsidRPr="000C5BB6">
        <w:rPr>
          <w:b/>
        </w:rPr>
        <w:t xml:space="preserve">Sposób wyliczenia cen jednostkowych i wartości </w:t>
      </w:r>
      <w:r w:rsidR="009071EF">
        <w:rPr>
          <w:b/>
        </w:rPr>
        <w:t xml:space="preserve">zamówienia </w:t>
      </w:r>
    </w:p>
    <w:p w14:paraId="6E08A64D" w14:textId="77777777" w:rsidR="005E068E" w:rsidRPr="000C5BB6" w:rsidRDefault="005E068E" w:rsidP="005E068E">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t>Zamawiający</w:t>
      </w:r>
      <w:r w:rsidRPr="008D3149">
        <w:t xml:space="preserve"> dokona wyliczenia</w:t>
      </w:r>
      <w:r>
        <w:t xml:space="preserve"> cen </w:t>
      </w:r>
      <w:r w:rsidRPr="000C5BB6">
        <w:t>jednostkowych netto przyjętych do rozliczania umowy oraz wartości zamówienia w następujący sposób:</w:t>
      </w:r>
    </w:p>
    <w:p w14:paraId="5CE0D0FB" w14:textId="77777777" w:rsidR="005E068E" w:rsidRPr="000C5BB6" w:rsidRDefault="005E068E">
      <w:pPr>
        <w:pStyle w:val="Akapitzlist"/>
        <w:numPr>
          <w:ilvl w:val="8"/>
          <w:numId w:val="18"/>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Pr="000C5BB6">
        <w:br/>
        <w:t>w wyniku aukcji. Wskaźnik upustu cenowego wyrażony w procentach, zostanie zaokrąglony w górę do dwóch miejsc po przecinku.</w:t>
      </w:r>
    </w:p>
    <w:p w14:paraId="37BE1483" w14:textId="77777777" w:rsidR="005E068E" w:rsidRPr="000C5BB6" w:rsidRDefault="005E068E" w:rsidP="005E068E">
      <w:pPr>
        <w:spacing w:before="120" w:line="312" w:lineRule="auto"/>
        <w:ind w:left="709"/>
        <w:jc w:val="both"/>
      </w:pPr>
      <w:r w:rsidRPr="000C5BB6">
        <w:br/>
      </w:r>
      <w:r w:rsidRPr="000C5BB6">
        <w:br/>
        <w:t>Obliczenia zostaną wykonane wg wzoru:</w:t>
      </w:r>
    </w:p>
    <w:p w14:paraId="1225AB93" w14:textId="77777777" w:rsidR="005E068E" w:rsidRPr="000C5BB6" w:rsidRDefault="005E068E" w:rsidP="005E068E">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4A33F2E7" w14:textId="77777777" w:rsidR="005E068E" w:rsidRPr="000C5BB6" w:rsidRDefault="005E068E" w:rsidP="005E068E">
      <w:pPr>
        <w:pStyle w:val="bullet"/>
        <w:spacing w:before="0" w:after="0"/>
        <w:ind w:left="2830" w:hanging="851"/>
        <w:rPr>
          <w:b/>
        </w:rPr>
      </w:pPr>
      <w:r w:rsidRPr="000C5BB6">
        <w:rPr>
          <w:b/>
        </w:rPr>
        <w:t>U = --------------------------------------  x 100 [%]</w:t>
      </w:r>
    </w:p>
    <w:p w14:paraId="45FA7337" w14:textId="77777777" w:rsidR="005E068E" w:rsidRPr="000C5BB6" w:rsidRDefault="005E068E" w:rsidP="005E068E">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422E304" w14:textId="77777777" w:rsidR="005E068E" w:rsidRPr="000C5BB6" w:rsidRDefault="005E068E" w:rsidP="005E068E">
      <w:pPr>
        <w:ind w:left="3053" w:firstLine="492"/>
        <w:rPr>
          <w:b/>
          <w:sz w:val="24"/>
          <w:szCs w:val="24"/>
          <w:vertAlign w:val="subscript"/>
        </w:rPr>
      </w:pPr>
    </w:p>
    <w:p w14:paraId="396BE8B8" w14:textId="77777777" w:rsidR="005E068E" w:rsidRPr="008D3149" w:rsidRDefault="005E068E">
      <w:pPr>
        <w:pStyle w:val="Akapitzlist"/>
        <w:numPr>
          <w:ilvl w:val="8"/>
          <w:numId w:val="18"/>
        </w:numPr>
        <w:spacing w:before="120" w:line="312" w:lineRule="auto"/>
        <w:ind w:left="1134" w:hanging="425"/>
        <w:jc w:val="both"/>
      </w:pPr>
      <w:r w:rsidRPr="000C5BB6">
        <w:t xml:space="preserve">następnie wyliczone zostaną indywidualnie poszczególne ceny jednostkowe netto poprzez obniżenie cen jednostkowych z oferty </w:t>
      </w:r>
      <w:r w:rsidRPr="008D3149">
        <w:t>pierwotnej o wartość upustu wyliczoną przy zastosowaniu wartości wskaźnika upustu (U), przy czym ceny te zostaną zaokrąglone w</w:t>
      </w:r>
      <w:r>
        <w:t> </w:t>
      </w:r>
      <w:r w:rsidRPr="008D3149">
        <w:t xml:space="preserve">dół </w:t>
      </w:r>
      <w:r w:rsidRPr="00426E34">
        <w:t>do dwóch miejsc po przecinku.</w:t>
      </w:r>
      <w:r w:rsidRPr="008D3149">
        <w:t xml:space="preserve"> Obliczenia zostaną wykonane wg wzoru:</w:t>
      </w:r>
    </w:p>
    <w:p w14:paraId="7BCBB3A1" w14:textId="77777777" w:rsidR="005E068E" w:rsidRPr="008D3149" w:rsidRDefault="005E068E" w:rsidP="005E068E">
      <w:pPr>
        <w:jc w:val="both"/>
        <w:rPr>
          <w:sz w:val="24"/>
          <w:szCs w:val="24"/>
        </w:rPr>
      </w:pPr>
    </w:p>
    <w:p w14:paraId="50B7310E" w14:textId="77777777" w:rsidR="005E068E" w:rsidRPr="008D3149" w:rsidRDefault="005E068E" w:rsidP="005E068E">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1EE1D2CF" w14:textId="77777777" w:rsidR="005E068E" w:rsidRPr="008D3149" w:rsidRDefault="005E068E" w:rsidP="005E068E">
      <w:pPr>
        <w:ind w:left="1080"/>
        <w:jc w:val="both"/>
        <w:rPr>
          <w:sz w:val="24"/>
          <w:szCs w:val="24"/>
        </w:rPr>
      </w:pPr>
      <w:r w:rsidRPr="008D3149">
        <w:rPr>
          <w:sz w:val="24"/>
          <w:szCs w:val="24"/>
        </w:rPr>
        <w:t>gdzie:</w:t>
      </w:r>
    </w:p>
    <w:p w14:paraId="5861182E" w14:textId="77777777" w:rsidR="005E068E" w:rsidRPr="008D3149" w:rsidRDefault="005E068E" w:rsidP="005E068E">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1FE97368" w14:textId="77777777" w:rsidR="005E068E" w:rsidRPr="008D3149" w:rsidRDefault="005E068E" w:rsidP="005E068E">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59FD1653" w14:textId="77777777" w:rsidR="005E068E" w:rsidRPr="008D3149" w:rsidRDefault="005E068E" w:rsidP="005E068E">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5D4E5B2C" w14:textId="77777777" w:rsidR="005E068E" w:rsidRPr="008D3149" w:rsidRDefault="005E068E" w:rsidP="005E068E">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220C8BD7" w14:textId="77777777" w:rsidR="005E068E" w:rsidRPr="008D3149" w:rsidRDefault="005E068E" w:rsidP="005E068E">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565D7D50" w14:textId="77777777" w:rsidR="005E068E" w:rsidRPr="008D3149" w:rsidRDefault="005E068E" w:rsidP="005E068E">
      <w:pPr>
        <w:tabs>
          <w:tab w:val="left" w:pos="1800"/>
        </w:tabs>
        <w:jc w:val="both"/>
        <w:rPr>
          <w:sz w:val="24"/>
          <w:szCs w:val="24"/>
        </w:rPr>
      </w:pPr>
    </w:p>
    <w:p w14:paraId="5B9D4778" w14:textId="192F2B05" w:rsidR="005E068E" w:rsidRDefault="005E068E">
      <w:pPr>
        <w:pStyle w:val="Akapitzlist"/>
        <w:numPr>
          <w:ilvl w:val="8"/>
          <w:numId w:val="18"/>
        </w:numPr>
        <w:spacing w:before="120" w:line="312" w:lineRule="auto"/>
        <w:ind w:left="1134" w:hanging="425"/>
        <w:jc w:val="both"/>
      </w:pPr>
      <w:r w:rsidRPr="008D3149">
        <w:t xml:space="preserve">Wartość umowy netto zostanie wyliczona jako suma iloczynów cen jednostkowych netto wyliczonych w sposób określony w </w:t>
      </w:r>
      <w:r>
        <w:t xml:space="preserve">pkt 2) </w:t>
      </w:r>
      <w:r w:rsidRPr="008D3149">
        <w:t xml:space="preserve">oraz szacunkowych ilości poszczególnych pozycji zamówienia określonych </w:t>
      </w:r>
      <w:r>
        <w:br/>
      </w:r>
      <w:r w:rsidRPr="008D3149">
        <w:t xml:space="preserve">w Formularzu Ofertowym. </w:t>
      </w:r>
    </w:p>
    <w:p w14:paraId="5D35A505" w14:textId="77777777" w:rsidR="005E068E" w:rsidRPr="00225AC3" w:rsidRDefault="005E068E" w:rsidP="005E068E">
      <w:pPr>
        <w:pStyle w:val="Akapitzlist"/>
        <w:spacing w:before="120" w:line="312" w:lineRule="auto"/>
        <w:ind w:left="502"/>
        <w:jc w:val="both"/>
        <w:rPr>
          <w:bCs/>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4"/>
      <w:bookmarkStart w:id="69" w:name="_Toc106096398"/>
      <w:bookmarkStart w:id="70" w:name="_Toc182295627"/>
      <w:r w:rsidRPr="00057162">
        <w:rPr>
          <w:rFonts w:ascii="Times New Roman" w:hAnsi="Times New Roman" w:cs="Times New Roman"/>
          <w:color w:val="auto"/>
          <w:sz w:val="24"/>
          <w:szCs w:val="24"/>
        </w:rPr>
        <w:lastRenderedPageBreak/>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8"/>
      <w:bookmarkEnd w:id="69"/>
      <w:bookmarkEnd w:id="70"/>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pPr>
        <w:pStyle w:val="Akapitzlist"/>
        <w:numPr>
          <w:ilvl w:val="0"/>
          <w:numId w:val="17"/>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6086DE31" w:rsidR="003A2D9A" w:rsidRPr="00B46516" w:rsidRDefault="006B0420">
      <w:pPr>
        <w:pStyle w:val="Ustp"/>
        <w:numPr>
          <w:ilvl w:val="0"/>
          <w:numId w:val="17"/>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5"/>
      <w:bookmarkStart w:id="72" w:name="_Toc106096399"/>
      <w:bookmarkStart w:id="73" w:name="_Toc182295628"/>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1"/>
      <w:bookmarkEnd w:id="72"/>
      <w:bookmarkEnd w:id="73"/>
    </w:p>
    <w:p w14:paraId="37EDD736" w14:textId="4525D5AC" w:rsidR="00460DB1" w:rsidRPr="00057162" w:rsidRDefault="006B0420" w:rsidP="00107BCB">
      <w:pPr>
        <w:pStyle w:val="Akapitzlist"/>
        <w:spacing w:before="120" w:line="312" w:lineRule="auto"/>
        <w:ind w:left="360"/>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4" w:name="_Toc106095856"/>
      <w:bookmarkStart w:id="75" w:name="_Toc106096400"/>
      <w:bookmarkStart w:id="76" w:name="_Toc182295629"/>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4"/>
      <w:bookmarkEnd w:id="75"/>
      <w:bookmarkEnd w:id="76"/>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pPr>
        <w:pStyle w:val="Akapitzlist"/>
        <w:numPr>
          <w:ilvl w:val="0"/>
          <w:numId w:val="13"/>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7374BE7C" w:rsidR="00554352" w:rsidRPr="00057162" w:rsidRDefault="007838AB">
      <w:pPr>
        <w:pStyle w:val="Akapitzlist"/>
        <w:numPr>
          <w:ilvl w:val="0"/>
          <w:numId w:val="13"/>
        </w:numPr>
        <w:spacing w:before="120" w:line="312" w:lineRule="auto"/>
        <w:ind w:left="357" w:hanging="357"/>
        <w:contextualSpacing w:val="0"/>
        <w:jc w:val="both"/>
      </w:pPr>
      <w:bookmarkStart w:id="77"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w:t>
      </w:r>
      <w:r>
        <w:t xml:space="preserve"> </w:t>
      </w:r>
      <w:r w:rsidR="00225AC3">
        <w:br/>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7"/>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7"/>
      <w:bookmarkStart w:id="79" w:name="_Toc106096401"/>
      <w:bookmarkStart w:id="80" w:name="_Toc182295630"/>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8"/>
      <w:bookmarkEnd w:id="79"/>
      <w:bookmarkEnd w:id="80"/>
    </w:p>
    <w:p w14:paraId="772B925F" w14:textId="0A28282E" w:rsidR="00D20418" w:rsidRDefault="008616AB">
      <w:pPr>
        <w:pStyle w:val="Akapitzlist"/>
        <w:numPr>
          <w:ilvl w:val="6"/>
          <w:numId w:val="16"/>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2CBA1B8A" w14:textId="3106DD4C" w:rsidR="00F45A8C" w:rsidRPr="008451B2" w:rsidRDefault="008451B2">
      <w:pPr>
        <w:pStyle w:val="Akapitzlist"/>
        <w:numPr>
          <w:ilvl w:val="1"/>
          <w:numId w:val="33"/>
        </w:numPr>
        <w:spacing w:before="120" w:line="312" w:lineRule="auto"/>
        <w:jc w:val="both"/>
      </w:pPr>
      <w:r w:rsidRPr="008451B2">
        <w:t>Umowę konsorcjum w przypadku</w:t>
      </w:r>
      <w:r w:rsidR="00E822BE">
        <w:t>,</w:t>
      </w:r>
      <w:r w:rsidRPr="008451B2">
        <w:t xml:space="preserve"> gdy złożono ofertę wspólną</w:t>
      </w:r>
      <w:r>
        <w:t>.</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8"/>
      <w:bookmarkStart w:id="82" w:name="_Toc106096402"/>
      <w:bookmarkStart w:id="83" w:name="_Toc182295631"/>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1"/>
      <w:bookmarkEnd w:id="82"/>
      <w:bookmarkEnd w:id="83"/>
    </w:p>
    <w:p w14:paraId="0686FF24" w14:textId="587250EF"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480423">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9"/>
      <w:bookmarkStart w:id="85" w:name="_Toc106096403"/>
      <w:bookmarkStart w:id="86" w:name="_Toc182295632"/>
      <w:r w:rsidRPr="00057162">
        <w:rPr>
          <w:rFonts w:ascii="Times New Roman" w:hAnsi="Times New Roman" w:cs="Times New Roman"/>
          <w:color w:val="auto"/>
          <w:sz w:val="24"/>
          <w:szCs w:val="24"/>
        </w:rPr>
        <w:t>Wykaz załączników</w:t>
      </w:r>
      <w:bookmarkEnd w:id="84"/>
      <w:bookmarkEnd w:id="85"/>
      <w:bookmarkEnd w:id="86"/>
    </w:p>
    <w:p w14:paraId="4371BA6A" w14:textId="2503E80D" w:rsidR="004126EE" w:rsidRPr="006551CB" w:rsidRDefault="00F01CBF" w:rsidP="00E32BAD">
      <w:pPr>
        <w:tabs>
          <w:tab w:val="left" w:pos="1843"/>
        </w:tabs>
        <w:jc w:val="both"/>
        <w:rPr>
          <w:b/>
          <w:bCs/>
          <w:sz w:val="22"/>
          <w:szCs w:val="22"/>
        </w:rPr>
      </w:pPr>
      <w:bookmarkStart w:id="87"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6B4004C8" w14:textId="77777777" w:rsidR="004126EE" w:rsidRPr="004F104C" w:rsidRDefault="004126EE" w:rsidP="00E32BAD">
      <w:pPr>
        <w:tabs>
          <w:tab w:val="left" w:pos="1843"/>
        </w:tabs>
        <w:jc w:val="both"/>
        <w:rPr>
          <w:b/>
          <w:bCs/>
          <w:sz w:val="10"/>
          <w:szCs w:val="10"/>
        </w:rPr>
      </w:pPr>
    </w:p>
    <w:p w14:paraId="0A82D99B" w14:textId="435F4E5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51EFB295"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5E068E">
        <w:rPr>
          <w:sz w:val="22"/>
          <w:szCs w:val="22"/>
        </w:rPr>
        <w:t>- nie dotyczy</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lastRenderedPageBreak/>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C3EFF37" w:rsidR="00F01CBF" w:rsidRPr="00A270A9" w:rsidRDefault="00F01CBF" w:rsidP="00E32BAD">
      <w:pPr>
        <w:tabs>
          <w:tab w:val="left" w:pos="1843"/>
        </w:tabs>
        <w:jc w:val="both"/>
        <w:rPr>
          <w:bCs/>
          <w:i/>
          <w:i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r w:rsidR="00A270A9">
        <w:rPr>
          <w:bCs/>
          <w:sz w:val="22"/>
          <w:szCs w:val="22"/>
        </w:rPr>
        <w:t xml:space="preserve"> – </w:t>
      </w:r>
      <w:r w:rsidR="00A270A9" w:rsidRPr="00A270A9">
        <w:rPr>
          <w:bCs/>
          <w:i/>
          <w:iCs/>
          <w:sz w:val="22"/>
          <w:szCs w:val="22"/>
        </w:rPr>
        <w:t>nie dotyczy</w:t>
      </w:r>
    </w:p>
    <w:p w14:paraId="1AEAA996" w14:textId="5A20152A" w:rsidR="00F01CBF" w:rsidRPr="00A270A9" w:rsidRDefault="00F01CBF" w:rsidP="00E32BAD">
      <w:pPr>
        <w:tabs>
          <w:tab w:val="left" w:pos="1843"/>
        </w:tabs>
        <w:jc w:val="both"/>
        <w:rPr>
          <w:bCs/>
          <w:i/>
          <w:i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322B6D">
        <w:rPr>
          <w:bCs/>
          <w:sz w:val="22"/>
          <w:szCs w:val="22"/>
        </w:rPr>
        <w:t xml:space="preserve"> </w:t>
      </w:r>
      <w:r w:rsidR="00A270A9">
        <w:rPr>
          <w:bCs/>
          <w:sz w:val="22"/>
          <w:szCs w:val="22"/>
        </w:rPr>
        <w:t xml:space="preserve">– </w:t>
      </w:r>
      <w:r w:rsidR="00A270A9" w:rsidRPr="00A270A9">
        <w:rPr>
          <w:bCs/>
          <w:i/>
          <w:iCs/>
          <w:sz w:val="22"/>
          <w:szCs w:val="22"/>
        </w:rPr>
        <w:t>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8" w:name="_Hlk107402305"/>
      <w:r w:rsidRPr="00353E0F">
        <w:rPr>
          <w:bCs/>
          <w:sz w:val="22"/>
          <w:szCs w:val="22"/>
        </w:rPr>
        <w:t>niezbędnych do wykonania zamówienia</w:t>
      </w:r>
      <w:bookmarkEnd w:id="88"/>
    </w:p>
    <w:p w14:paraId="0F93F295" w14:textId="60BC9B2C"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Default="004F0E82" w:rsidP="00E32BAD">
      <w:pPr>
        <w:tabs>
          <w:tab w:val="left" w:pos="1843"/>
        </w:tabs>
        <w:ind w:left="1843" w:hanging="1843"/>
        <w:jc w:val="both"/>
        <w:rPr>
          <w:bCs/>
          <w:sz w:val="12"/>
          <w:szCs w:val="12"/>
        </w:rPr>
      </w:pPr>
    </w:p>
    <w:p w14:paraId="2C73E465" w14:textId="35423317" w:rsidR="00F01CBF" w:rsidRPr="00794AAE" w:rsidRDefault="00F01CBF" w:rsidP="00794AAE">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r>
        <w:rPr>
          <w:sz w:val="24"/>
          <w:szCs w:val="24"/>
        </w:rPr>
        <w:br w:type="page"/>
      </w:r>
    </w:p>
    <w:p w14:paraId="56371AE1" w14:textId="13AFAFA5" w:rsidR="00452185" w:rsidRDefault="00602FAA" w:rsidP="001B2065">
      <w:pPr>
        <w:spacing w:line="312" w:lineRule="auto"/>
        <w:jc w:val="both"/>
        <w:rPr>
          <w:b/>
          <w:bCs/>
          <w:sz w:val="28"/>
          <w:szCs w:val="28"/>
        </w:rPr>
      </w:pPr>
      <w:bookmarkStart w:id="89" w:name="_Toc67292090"/>
      <w:bookmarkStart w:id="90" w:name="_Hlk67822110"/>
      <w:bookmarkEnd w:id="87"/>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9"/>
      <w:r w:rsidR="00A07BD8" w:rsidRPr="000D7BDE">
        <w:rPr>
          <w:b/>
          <w:bCs/>
          <w:color w:val="2F5496" w:themeColor="accent1" w:themeShade="BF"/>
          <w:sz w:val="28"/>
          <w:szCs w:val="28"/>
        </w:rPr>
        <w:t xml:space="preserve"> (SOPZ)</w:t>
      </w:r>
      <w:bookmarkEnd w:id="90"/>
    </w:p>
    <w:p w14:paraId="55F1FB2C" w14:textId="77777777" w:rsidR="009541F8" w:rsidRPr="009541F8" w:rsidRDefault="009541F8" w:rsidP="00452185">
      <w:pPr>
        <w:spacing w:line="312" w:lineRule="auto"/>
        <w:rPr>
          <w:b/>
          <w:bCs/>
          <w:sz w:val="16"/>
          <w:szCs w:val="28"/>
        </w:rPr>
      </w:pPr>
    </w:p>
    <w:p w14:paraId="44CD5139" w14:textId="3E8E06E1" w:rsidR="00602FAA" w:rsidRPr="00D8290C" w:rsidRDefault="001F655F">
      <w:pPr>
        <w:pStyle w:val="Akapitzlist"/>
        <w:numPr>
          <w:ilvl w:val="0"/>
          <w:numId w:val="31"/>
        </w:numPr>
        <w:jc w:val="both"/>
        <w:rPr>
          <w:b/>
          <w:bCs/>
        </w:rPr>
      </w:pPr>
      <w:bookmarkStart w:id="91" w:name="_Toc67292091"/>
      <w:bookmarkStart w:id="92" w:name="_Hlk67822129"/>
      <w:r w:rsidRPr="00D8290C">
        <w:rPr>
          <w:b/>
          <w:bCs/>
        </w:rPr>
        <w:t>P</w:t>
      </w:r>
      <w:r w:rsidR="00602FAA" w:rsidRPr="00D8290C">
        <w:rPr>
          <w:b/>
          <w:bCs/>
        </w:rPr>
        <w:t>rzedmiot zamówienia:</w:t>
      </w:r>
      <w:bookmarkEnd w:id="91"/>
    </w:p>
    <w:p w14:paraId="0811B615" w14:textId="6114CD0E" w:rsidR="00BF2769" w:rsidRPr="00D8290C" w:rsidRDefault="009A1873" w:rsidP="00BF2769">
      <w:pPr>
        <w:pStyle w:val="Bezodstpw"/>
        <w:ind w:left="708"/>
        <w:rPr>
          <w:i/>
          <w:iCs/>
        </w:rPr>
      </w:pPr>
      <w:r w:rsidRPr="00D8290C">
        <w:rPr>
          <w:bCs/>
        </w:rPr>
        <w:t xml:space="preserve">Przedmiotem zamówienia jest </w:t>
      </w:r>
      <w:r w:rsidR="00BF2769" w:rsidRPr="00D8290C">
        <w:rPr>
          <w:bCs/>
        </w:rPr>
        <w:t>m</w:t>
      </w:r>
      <w:r w:rsidR="00BF2769" w:rsidRPr="00D8290C">
        <w:rPr>
          <w:iCs/>
        </w:rPr>
        <w:t>onitoring dwóch obiektów unieszkodliwiania odpadów wydobywczych dla Polskiej Grupy Górniczej S.A. Oddział KWK „Bolesław Śmiały”.</w:t>
      </w:r>
    </w:p>
    <w:p w14:paraId="1BF29A83" w14:textId="5F999056" w:rsidR="009A1873" w:rsidRPr="00657622" w:rsidRDefault="009A1873" w:rsidP="009A1873">
      <w:pPr>
        <w:pStyle w:val="Bezodstpw"/>
        <w:ind w:left="720"/>
        <w:rPr>
          <w:sz w:val="16"/>
          <w:szCs w:val="16"/>
          <w:highlight w:val="yellow"/>
        </w:rPr>
      </w:pPr>
    </w:p>
    <w:p w14:paraId="3FA98509" w14:textId="77777777" w:rsidR="00FE47F4" w:rsidRPr="00D8290C" w:rsidRDefault="00363954">
      <w:pPr>
        <w:pStyle w:val="Akapitzlist"/>
        <w:numPr>
          <w:ilvl w:val="0"/>
          <w:numId w:val="31"/>
        </w:numPr>
        <w:jc w:val="both"/>
      </w:pPr>
      <w:bookmarkStart w:id="93" w:name="_Toc67292092"/>
      <w:bookmarkStart w:id="94" w:name="_Hlk67822197"/>
      <w:bookmarkEnd w:id="92"/>
      <w:r w:rsidRPr="00D8290C">
        <w:rPr>
          <w:b/>
          <w:bCs/>
        </w:rPr>
        <w:t>Lokalizacja:</w:t>
      </w:r>
      <w:r w:rsidR="009A1873" w:rsidRPr="00D8290C">
        <w:rPr>
          <w:b/>
          <w:bCs/>
        </w:rPr>
        <w:t xml:space="preserve"> </w:t>
      </w:r>
    </w:p>
    <w:p w14:paraId="5C57DEC1" w14:textId="53ECDD12" w:rsidR="00FC0976" w:rsidRPr="00D8290C" w:rsidRDefault="00FC0976">
      <w:pPr>
        <w:pStyle w:val="Akapitzlist"/>
        <w:numPr>
          <w:ilvl w:val="0"/>
          <w:numId w:val="63"/>
        </w:numPr>
        <w:ind w:left="709" w:hanging="283"/>
        <w:jc w:val="both"/>
      </w:pPr>
      <w:r w:rsidRPr="00D8290C">
        <w:t xml:space="preserve">Obiekt unieszkodliwiania odpadów </w:t>
      </w:r>
      <w:r w:rsidR="00AD430E" w:rsidRPr="00D8290C">
        <w:t xml:space="preserve">wydobywczych </w:t>
      </w:r>
      <w:r w:rsidRPr="00D8290C">
        <w:t>„</w:t>
      </w:r>
      <w:r w:rsidR="00AD430E" w:rsidRPr="00D8290C">
        <w:t>Skalny</w:t>
      </w:r>
      <w:r w:rsidRPr="00D8290C">
        <w:t xml:space="preserve">” zlokalizowany przy </w:t>
      </w:r>
      <w:r w:rsidR="00945EEF">
        <w:br/>
      </w:r>
      <w:r w:rsidRPr="00D8290C">
        <w:t>ul. Długiej w Łaziskach Górnych;</w:t>
      </w:r>
    </w:p>
    <w:p w14:paraId="50EC4BAC" w14:textId="699A0598" w:rsidR="00FE47F4" w:rsidRPr="00D8290C" w:rsidRDefault="00AD430E">
      <w:pPr>
        <w:pStyle w:val="Akapitzlist"/>
        <w:numPr>
          <w:ilvl w:val="0"/>
          <w:numId w:val="63"/>
        </w:numPr>
        <w:ind w:left="709" w:hanging="283"/>
        <w:jc w:val="both"/>
      </w:pPr>
      <w:r w:rsidRPr="00D8290C">
        <w:t xml:space="preserve"> </w:t>
      </w:r>
      <w:r w:rsidR="00FC0976" w:rsidRPr="00D8290C">
        <w:t>Obiekt unieszkodliwiania odpadów wydobywczych „</w:t>
      </w:r>
      <w:proofErr w:type="spellStart"/>
      <w:r w:rsidRPr="00D8290C">
        <w:t>Waleska</w:t>
      </w:r>
      <w:proofErr w:type="spellEnd"/>
      <w:r w:rsidR="00FC0976" w:rsidRPr="00D8290C">
        <w:t>”</w:t>
      </w:r>
      <w:r w:rsidRPr="00D8290C">
        <w:t xml:space="preserve"> </w:t>
      </w:r>
      <w:r w:rsidR="00FC0976" w:rsidRPr="00D8290C">
        <w:t xml:space="preserve">zlokalizowany przy ul. Marta – </w:t>
      </w:r>
      <w:proofErr w:type="spellStart"/>
      <w:r w:rsidR="00FC0976" w:rsidRPr="00D8290C">
        <w:t>Waleska</w:t>
      </w:r>
      <w:proofErr w:type="spellEnd"/>
      <w:r w:rsidR="00FC0976" w:rsidRPr="00D8290C">
        <w:t xml:space="preserve"> Łaziskach Górnych</w:t>
      </w:r>
      <w:r w:rsidRPr="00D8290C">
        <w:t>.</w:t>
      </w:r>
    </w:p>
    <w:p w14:paraId="2D961097" w14:textId="70A4724F" w:rsidR="00655F5E" w:rsidRPr="00657622" w:rsidRDefault="00655F5E" w:rsidP="009A1873">
      <w:pPr>
        <w:pStyle w:val="Akapitzlist"/>
        <w:jc w:val="both"/>
        <w:rPr>
          <w:b/>
          <w:bCs/>
          <w:sz w:val="16"/>
          <w:szCs w:val="16"/>
          <w:highlight w:val="yellow"/>
        </w:rPr>
      </w:pPr>
    </w:p>
    <w:p w14:paraId="3B2D1FEF" w14:textId="452ED105" w:rsidR="00602FAA" w:rsidRPr="00D8290C" w:rsidRDefault="00602FAA">
      <w:pPr>
        <w:pStyle w:val="Akapitzlist"/>
        <w:numPr>
          <w:ilvl w:val="0"/>
          <w:numId w:val="31"/>
        </w:numPr>
        <w:jc w:val="both"/>
        <w:rPr>
          <w:rFonts w:eastAsiaTheme="minorHAnsi"/>
          <w:b/>
          <w:bCs/>
        </w:rPr>
      </w:pPr>
      <w:r w:rsidRPr="00D8290C">
        <w:rPr>
          <w:rFonts w:eastAsiaTheme="minorHAnsi"/>
          <w:b/>
          <w:bCs/>
        </w:rPr>
        <w:t>Termin realizacji zamówienia:</w:t>
      </w:r>
      <w:bookmarkEnd w:id="93"/>
    </w:p>
    <w:p w14:paraId="4D2ED7C9" w14:textId="77777777" w:rsidR="00602FAA" w:rsidRPr="00D8290C" w:rsidRDefault="00602FAA" w:rsidP="00A96B0E">
      <w:pPr>
        <w:pStyle w:val="Akapitzlist"/>
        <w:jc w:val="both"/>
        <w:rPr>
          <w:rFonts w:eastAsiaTheme="minorHAnsi"/>
        </w:rPr>
      </w:pPr>
      <w:r w:rsidRPr="00D8290C">
        <w:rPr>
          <w:rFonts w:eastAsiaTheme="minorHAnsi"/>
        </w:rPr>
        <w:t>określony w Załączniku nr 5 do SWZ – Istotne postanowienia umowy w §5.</w:t>
      </w:r>
    </w:p>
    <w:p w14:paraId="4E9647DF" w14:textId="77777777" w:rsidR="006005EB" w:rsidRPr="00657622" w:rsidRDefault="006005EB" w:rsidP="00363954">
      <w:pPr>
        <w:jc w:val="both"/>
        <w:rPr>
          <w:b/>
          <w:bCs/>
          <w:sz w:val="16"/>
          <w:szCs w:val="16"/>
        </w:rPr>
      </w:pPr>
      <w:bookmarkStart w:id="95" w:name="_Toc67292093"/>
      <w:bookmarkStart w:id="96" w:name="_Hlk67822291"/>
      <w:bookmarkEnd w:id="94"/>
    </w:p>
    <w:p w14:paraId="70A8E146" w14:textId="4B9DB2D3" w:rsidR="00602FAA" w:rsidRPr="00D8290C" w:rsidRDefault="008C0106">
      <w:pPr>
        <w:pStyle w:val="Akapitzlist"/>
        <w:numPr>
          <w:ilvl w:val="0"/>
          <w:numId w:val="31"/>
        </w:numPr>
        <w:jc w:val="both"/>
        <w:rPr>
          <w:b/>
          <w:bCs/>
        </w:rPr>
      </w:pPr>
      <w:r w:rsidRPr="00D8290C">
        <w:rPr>
          <w:b/>
          <w:bCs/>
        </w:rPr>
        <w:t xml:space="preserve">Wymagania </w:t>
      </w:r>
      <w:r w:rsidR="00602FAA" w:rsidRPr="00D8290C">
        <w:rPr>
          <w:b/>
          <w:bCs/>
        </w:rPr>
        <w:t>prawne:</w:t>
      </w:r>
      <w:bookmarkEnd w:id="95"/>
    </w:p>
    <w:p w14:paraId="26D3951F" w14:textId="77777777" w:rsidR="001D52CC" w:rsidRPr="00D8290C" w:rsidRDefault="008C0106" w:rsidP="001D52CC">
      <w:pPr>
        <w:pStyle w:val="Akapitzlist"/>
        <w:tabs>
          <w:tab w:val="left" w:pos="284"/>
          <w:tab w:val="left" w:pos="2662"/>
        </w:tabs>
        <w:suppressAutoHyphens/>
        <w:overflowPunct w:val="0"/>
        <w:autoSpaceDE w:val="0"/>
        <w:autoSpaceDN w:val="0"/>
        <w:adjustRightInd w:val="0"/>
        <w:jc w:val="both"/>
      </w:pPr>
      <w:r w:rsidRPr="00D8290C">
        <w:t>Przedmiot zamówienia powinien być realizowany zgodnie z obowiązującymi prz</w:t>
      </w:r>
      <w:r w:rsidR="001D52CC" w:rsidRPr="00D8290C">
        <w:t>episami prawa, w szczególności:</w:t>
      </w:r>
    </w:p>
    <w:p w14:paraId="3E5374A6" w14:textId="77777777" w:rsidR="00AD430E" w:rsidRPr="00D8290C" w:rsidRDefault="00AD430E">
      <w:pPr>
        <w:pStyle w:val="Akapitzlist"/>
        <w:numPr>
          <w:ilvl w:val="0"/>
          <w:numId w:val="60"/>
        </w:numPr>
        <w:jc w:val="both"/>
        <w:rPr>
          <w:rFonts w:eastAsia="Calibri"/>
        </w:rPr>
      </w:pPr>
      <w:r w:rsidRPr="00D8290C">
        <w:rPr>
          <w:rFonts w:eastAsia="Calibri"/>
        </w:rPr>
        <w:t>Ustawy o odpadach wydobywczych z dnia 10 lipca 2008 r. (tekst jednolity z dnia 8.10.2023 r. Dz.U. 2023 poz. 1587).</w:t>
      </w:r>
    </w:p>
    <w:p w14:paraId="22AEE8DD" w14:textId="77777777" w:rsidR="00AD430E" w:rsidRPr="00D8290C" w:rsidRDefault="00AD430E">
      <w:pPr>
        <w:pStyle w:val="Akapitzlist"/>
        <w:numPr>
          <w:ilvl w:val="0"/>
          <w:numId w:val="60"/>
        </w:numPr>
        <w:jc w:val="both"/>
        <w:rPr>
          <w:rFonts w:eastAsia="Calibri"/>
        </w:rPr>
      </w:pPr>
      <w:r w:rsidRPr="00D8290C">
        <w:rPr>
          <w:rFonts w:eastAsia="Calibri"/>
        </w:rPr>
        <w:t>Decyzji ŚR-II-6627/4/05/8/07 Wojewody Śląskiego z dnia 12.02.2007 r. dotyczącej zamknięcia składowiska odpadów innych niż niebezpieczne i obojętne „</w:t>
      </w:r>
      <w:proofErr w:type="spellStart"/>
      <w:r w:rsidRPr="00D8290C">
        <w:rPr>
          <w:rFonts w:eastAsia="Calibri"/>
        </w:rPr>
        <w:t>Waleska</w:t>
      </w:r>
      <w:proofErr w:type="spellEnd"/>
      <w:r w:rsidRPr="00D8290C">
        <w:rPr>
          <w:rFonts w:eastAsia="Calibri"/>
        </w:rPr>
        <w:t xml:space="preserve">” </w:t>
      </w:r>
      <w:r w:rsidRPr="00D8290C">
        <w:rPr>
          <w:rFonts w:eastAsia="Calibri"/>
        </w:rPr>
        <w:br/>
        <w:t>w Łaziskach Górnych.</w:t>
      </w:r>
    </w:p>
    <w:p w14:paraId="2B281C16" w14:textId="77777777" w:rsidR="00AD430E" w:rsidRPr="00D8290C" w:rsidRDefault="00AD430E">
      <w:pPr>
        <w:pStyle w:val="Akapitzlist"/>
        <w:numPr>
          <w:ilvl w:val="0"/>
          <w:numId w:val="60"/>
        </w:numPr>
        <w:jc w:val="both"/>
        <w:rPr>
          <w:rFonts w:eastAsia="Calibri"/>
        </w:rPr>
      </w:pPr>
      <w:r w:rsidRPr="00D8290C">
        <w:rPr>
          <w:rFonts w:eastAsia="Calibri"/>
        </w:rPr>
        <w:t xml:space="preserve">Decyzji Nr 1971 OS/10 z Marszałka Województwa Śląskiego z dnia 20.05.2010 r. dotyczącej zamknięcia składowiska odpadów </w:t>
      </w:r>
      <w:proofErr w:type="spellStart"/>
      <w:r w:rsidRPr="00D8290C">
        <w:rPr>
          <w:rFonts w:eastAsia="Calibri"/>
        </w:rPr>
        <w:t>pogórniczych</w:t>
      </w:r>
      <w:proofErr w:type="spellEnd"/>
      <w:r w:rsidRPr="00D8290C">
        <w:rPr>
          <w:rFonts w:eastAsia="Calibri"/>
        </w:rPr>
        <w:t xml:space="preserve"> „Skalny” w Łaziskach Górnych.</w:t>
      </w:r>
    </w:p>
    <w:p w14:paraId="3CCA3B81" w14:textId="77777777" w:rsidR="00AD430E" w:rsidRPr="00D8290C" w:rsidRDefault="00AD430E">
      <w:pPr>
        <w:pStyle w:val="Akapitzlist"/>
        <w:numPr>
          <w:ilvl w:val="0"/>
          <w:numId w:val="60"/>
        </w:numPr>
        <w:jc w:val="both"/>
        <w:rPr>
          <w:rFonts w:eastAsia="Calibri"/>
        </w:rPr>
      </w:pPr>
      <w:r w:rsidRPr="00D8290C">
        <w:rPr>
          <w:rFonts w:eastAsia="Calibri"/>
        </w:rPr>
        <w:t>Decyzji Nr 2227/05/2013 Marszałka Województwa Śląskiego z dnia 14.10.2013 r. zatwierdzającej program gospodarowania odpadami wydobywczymi dla KW S.A. Oddział KWK Bolesław Śmiały w Łaziskach Górnych.</w:t>
      </w:r>
    </w:p>
    <w:p w14:paraId="35599097" w14:textId="77777777" w:rsidR="00AD430E" w:rsidRPr="00D8290C" w:rsidRDefault="00AD430E">
      <w:pPr>
        <w:pStyle w:val="Akapitzlist"/>
        <w:numPr>
          <w:ilvl w:val="0"/>
          <w:numId w:val="60"/>
        </w:numPr>
        <w:jc w:val="both"/>
        <w:rPr>
          <w:rFonts w:eastAsia="Calibri"/>
        </w:rPr>
      </w:pPr>
      <w:r w:rsidRPr="00D8290C">
        <w:rPr>
          <w:rFonts w:eastAsia="Calibri"/>
        </w:rPr>
        <w:t>Decyzji nr 2716/OS/2016 Marszałka Województwa Śląskiego z dnia 24.10.2016 r. zmieniającej decyzję nr 2227/OS/2013 w zakresie zmiany w całej treści decyzji wyrażenia Kompania Węglowa S.A. Oddział KWK Bolesław Śmiały na Polska Grupa Górnicza sp. z o. o. Oddział KWK Bolesław Śmiały.</w:t>
      </w:r>
    </w:p>
    <w:p w14:paraId="480CCAB2" w14:textId="77777777" w:rsidR="00AD430E" w:rsidRPr="00D8290C" w:rsidRDefault="00AD430E">
      <w:pPr>
        <w:pStyle w:val="Akapitzlist"/>
        <w:numPr>
          <w:ilvl w:val="0"/>
          <w:numId w:val="60"/>
        </w:numPr>
        <w:jc w:val="both"/>
        <w:rPr>
          <w:rFonts w:eastAsia="Calibri"/>
        </w:rPr>
      </w:pPr>
      <w:r w:rsidRPr="00D8290C">
        <w:rPr>
          <w:rFonts w:eastAsia="Calibri"/>
        </w:rPr>
        <w:t>Zawiadomienia znak: BB-OE-GO.7240.2.10.2023 z dnia 12.07.2024 r. o spełnieniu obowiązku dotyczącego przedłożenia przeglądu programu gospodarowania odpadami wydobywczymi.</w:t>
      </w:r>
    </w:p>
    <w:p w14:paraId="3DA922FD" w14:textId="6088A442" w:rsidR="002707A7" w:rsidRPr="00645988" w:rsidRDefault="002707A7" w:rsidP="00FE47F4">
      <w:pPr>
        <w:ind w:left="360"/>
        <w:jc w:val="both"/>
        <w:rPr>
          <w:sz w:val="10"/>
          <w:szCs w:val="10"/>
          <w:highlight w:val="yellow"/>
        </w:rPr>
      </w:pPr>
    </w:p>
    <w:p w14:paraId="5452F017" w14:textId="048EC27C" w:rsidR="00602FAA" w:rsidRPr="00D8290C" w:rsidRDefault="00602FAA" w:rsidP="00A96B0E">
      <w:pPr>
        <w:pStyle w:val="Akapitzlist"/>
        <w:jc w:val="both"/>
        <w:rPr>
          <w:i/>
        </w:rPr>
      </w:pPr>
      <w:r w:rsidRPr="00D8290C">
        <w:rPr>
          <w:b/>
          <w:i/>
          <w:u w:val="single"/>
        </w:rPr>
        <w:t>Uwaga:</w:t>
      </w:r>
      <w:r w:rsidRPr="00D8290C">
        <w:rPr>
          <w:i/>
        </w:rPr>
        <w:t xml:space="preserve"> W przypadku zmian aktów prawnych, związanych z realizacją niniejszego zamówienia, przedmiot zamówienia musi spełniać uwarunkowania prawne, obowiązujące w okresie jego realizacji.</w:t>
      </w:r>
    </w:p>
    <w:bookmarkEnd w:id="96"/>
    <w:p w14:paraId="0CD18C88" w14:textId="77777777" w:rsidR="00602FAA" w:rsidRPr="00657622" w:rsidRDefault="00602FAA" w:rsidP="00A96B0E">
      <w:pPr>
        <w:jc w:val="both"/>
        <w:rPr>
          <w:b/>
          <w:sz w:val="16"/>
          <w:szCs w:val="16"/>
          <w:lang w:val="cs-CZ"/>
        </w:rPr>
      </w:pPr>
    </w:p>
    <w:p w14:paraId="5E08FFA4" w14:textId="7505DC98" w:rsidR="00602FAA" w:rsidRPr="00D8290C" w:rsidRDefault="00602FAA">
      <w:pPr>
        <w:pStyle w:val="Akapitzlist"/>
        <w:numPr>
          <w:ilvl w:val="0"/>
          <w:numId w:val="31"/>
        </w:numPr>
        <w:jc w:val="both"/>
        <w:rPr>
          <w:b/>
          <w:bCs/>
        </w:rPr>
      </w:pPr>
      <w:bookmarkStart w:id="97" w:name="_Toc67292094"/>
      <w:bookmarkStart w:id="98" w:name="_Hlk67824211"/>
      <w:r w:rsidRPr="00D8290C">
        <w:rPr>
          <w:b/>
          <w:bCs/>
        </w:rPr>
        <w:t>Wizja lokalna</w:t>
      </w:r>
      <w:bookmarkStart w:id="99" w:name="_Hlk67824164"/>
      <w:bookmarkEnd w:id="97"/>
      <w:r w:rsidR="00112408" w:rsidRPr="00D8290C">
        <w:rPr>
          <w:b/>
          <w:bCs/>
        </w:rPr>
        <w:t>:</w:t>
      </w:r>
      <w:r w:rsidR="00645988">
        <w:rPr>
          <w:b/>
          <w:bCs/>
        </w:rPr>
        <w:t xml:space="preserve"> niewymagana</w:t>
      </w:r>
    </w:p>
    <w:p w14:paraId="70337CE3" w14:textId="0532AFCB" w:rsidR="00406C33" w:rsidRPr="00D8290C" w:rsidRDefault="00406C33" w:rsidP="00063EE2">
      <w:pPr>
        <w:pStyle w:val="Akapitzlist"/>
        <w:spacing w:after="240"/>
        <w:jc w:val="both"/>
        <w:rPr>
          <w:bCs/>
          <w:i/>
        </w:rPr>
      </w:pPr>
      <w:r w:rsidRPr="00D8290C">
        <w:rPr>
          <w:bCs/>
        </w:rPr>
        <w:t xml:space="preserve">Przeprowadzenie wizji lokalnej obiektu </w:t>
      </w:r>
      <w:r w:rsidR="00B43E68" w:rsidRPr="00D8290C">
        <w:rPr>
          <w:bCs/>
        </w:rPr>
        <w:t xml:space="preserve">możliwe jest </w:t>
      </w:r>
      <w:r w:rsidRPr="00D8290C">
        <w:rPr>
          <w:bCs/>
        </w:rPr>
        <w:t xml:space="preserve">po wcześniejszym ustaleniu jej terminu. </w:t>
      </w:r>
      <w:r w:rsidRPr="00D8290C">
        <w:rPr>
          <w:bCs/>
        </w:rPr>
        <w:br/>
        <w:t xml:space="preserve">Osoby do kontaktu: </w:t>
      </w:r>
      <w:r w:rsidR="00645988" w:rsidRPr="00645988">
        <w:rPr>
          <w:bCs/>
        </w:rPr>
        <w:t>Patrycja Henslok-Kraczla, tel. (32) 717-53-73, e-mail: p.henslok-kraczla@pgg.pl</w:t>
      </w:r>
    </w:p>
    <w:p w14:paraId="30D3C0AD" w14:textId="77777777" w:rsidR="00A96B0E" w:rsidRPr="00657622" w:rsidRDefault="00A96B0E" w:rsidP="00A96B0E">
      <w:pPr>
        <w:pStyle w:val="Akapitzlist"/>
        <w:jc w:val="both"/>
        <w:rPr>
          <w:sz w:val="16"/>
          <w:szCs w:val="16"/>
          <w:highlight w:val="yellow"/>
        </w:rPr>
      </w:pPr>
    </w:p>
    <w:bookmarkEnd w:id="98"/>
    <w:p w14:paraId="3B9E4CB8" w14:textId="4256494A" w:rsidR="00602FAA" w:rsidRPr="00D8290C" w:rsidRDefault="001F655F">
      <w:pPr>
        <w:pStyle w:val="Akapitzlist"/>
        <w:numPr>
          <w:ilvl w:val="0"/>
          <w:numId w:val="31"/>
        </w:numPr>
        <w:shd w:val="clear" w:color="auto" w:fill="FFFFFF" w:themeFill="background1"/>
        <w:jc w:val="both"/>
        <w:rPr>
          <w:b/>
          <w:bCs/>
        </w:rPr>
      </w:pPr>
      <w:r w:rsidRPr="00D8290C">
        <w:rPr>
          <w:b/>
          <w:bCs/>
        </w:rPr>
        <w:t>Opis przedmiotu zamówienia</w:t>
      </w:r>
      <w:r w:rsidR="00112408" w:rsidRPr="00D8290C">
        <w:rPr>
          <w:b/>
          <w:bCs/>
        </w:rPr>
        <w:t>:</w:t>
      </w:r>
    </w:p>
    <w:p w14:paraId="524E0524" w14:textId="13372BFE" w:rsidR="000117FE" w:rsidRPr="00D8290C" w:rsidRDefault="00571B94" w:rsidP="00571B94">
      <w:pPr>
        <w:pStyle w:val="Akapitzlist"/>
        <w:widowControl w:val="0"/>
        <w:shd w:val="clear" w:color="auto" w:fill="FFFFFF" w:themeFill="background1"/>
        <w:adjustRightInd w:val="0"/>
        <w:jc w:val="both"/>
        <w:textAlignment w:val="baseline"/>
        <w:rPr>
          <w:bCs/>
        </w:rPr>
      </w:pPr>
      <w:bookmarkStart w:id="100" w:name="_Hlk67824301"/>
      <w:bookmarkEnd w:id="99"/>
      <w:r>
        <w:rPr>
          <w:bCs/>
        </w:rPr>
        <w:t xml:space="preserve">1. </w:t>
      </w:r>
      <w:r w:rsidR="000117FE" w:rsidRPr="00D8290C">
        <w:rPr>
          <w:bCs/>
        </w:rPr>
        <w:t>Zakres przedmiotu zamówienia obejmuje:</w:t>
      </w:r>
    </w:p>
    <w:p w14:paraId="16280FEC" w14:textId="7690407D" w:rsidR="000117FE" w:rsidRPr="005C2DAF" w:rsidRDefault="000117FE" w:rsidP="00571B94">
      <w:pPr>
        <w:pStyle w:val="Akapitzlist"/>
        <w:widowControl w:val="0"/>
        <w:shd w:val="clear" w:color="auto" w:fill="FFFFFF" w:themeFill="background1"/>
        <w:adjustRightInd w:val="0"/>
        <w:ind w:left="1276" w:hanging="283"/>
        <w:jc w:val="both"/>
        <w:textAlignment w:val="baseline"/>
        <w:rPr>
          <w:bCs/>
        </w:rPr>
      </w:pPr>
      <w:r w:rsidRPr="00D8290C">
        <w:rPr>
          <w:bCs/>
        </w:rPr>
        <w:t>a)</w:t>
      </w:r>
      <w:r w:rsidRPr="00D8290C">
        <w:rPr>
          <w:bCs/>
        </w:rPr>
        <w:tab/>
      </w:r>
      <w:r w:rsidRPr="005C2DAF">
        <w:rPr>
          <w:bCs/>
        </w:rPr>
        <w:t xml:space="preserve">pomiar temperatury powierzchni i wnętrza składowiska na głębokości 1m wraz </w:t>
      </w:r>
      <w:r w:rsidRPr="005C2DAF">
        <w:rPr>
          <w:bCs/>
        </w:rPr>
        <w:br/>
        <w:t xml:space="preserve">z badaniem składu gazowego atmosfery wnętrza składowiska (CO2, CO, O2) </w:t>
      </w:r>
      <w:r w:rsidR="00571B94" w:rsidRPr="005C2DAF">
        <w:rPr>
          <w:bCs/>
        </w:rPr>
        <w:br/>
      </w:r>
      <w:r w:rsidRPr="005C2DAF">
        <w:rPr>
          <w:bCs/>
        </w:rPr>
        <w:lastRenderedPageBreak/>
        <w:t>w 15 punktach pomiarowych (12 razy w roku - 6 razy w roku na każdym składowisku);</w:t>
      </w:r>
    </w:p>
    <w:p w14:paraId="19F77C0C" w14:textId="170700EF" w:rsidR="000117FE" w:rsidRPr="005C2DAF" w:rsidRDefault="000117FE" w:rsidP="00571B94">
      <w:pPr>
        <w:pStyle w:val="Akapitzlist"/>
        <w:widowControl w:val="0"/>
        <w:shd w:val="clear" w:color="auto" w:fill="FFFFFF" w:themeFill="background1"/>
        <w:adjustRightInd w:val="0"/>
        <w:ind w:left="1276" w:hanging="283"/>
        <w:jc w:val="both"/>
        <w:textAlignment w:val="baseline"/>
        <w:rPr>
          <w:bCs/>
        </w:rPr>
      </w:pPr>
      <w:r w:rsidRPr="005C2DAF">
        <w:rPr>
          <w:bCs/>
        </w:rPr>
        <w:t>b)</w:t>
      </w:r>
      <w:r w:rsidRPr="005C2DAF">
        <w:rPr>
          <w:bCs/>
        </w:rPr>
        <w:tab/>
        <w:t>badanie stateczności skarp (2 razy w roku -</w:t>
      </w:r>
      <w:r w:rsidR="00571B94" w:rsidRPr="005C2DAF">
        <w:rPr>
          <w:bCs/>
        </w:rPr>
        <w:t xml:space="preserve"> </w:t>
      </w:r>
      <w:r w:rsidRPr="005C2DAF">
        <w:rPr>
          <w:bCs/>
        </w:rPr>
        <w:t>1 raz w roku, na każdym składowisku);</w:t>
      </w:r>
    </w:p>
    <w:p w14:paraId="1B3DAD03" w14:textId="41C0BA8E" w:rsidR="00571B94" w:rsidRPr="005C2DAF" w:rsidRDefault="000117FE" w:rsidP="00571B94">
      <w:pPr>
        <w:pStyle w:val="Akapitzlist"/>
        <w:widowControl w:val="0"/>
        <w:shd w:val="clear" w:color="auto" w:fill="FFFFFF" w:themeFill="background1"/>
        <w:adjustRightInd w:val="0"/>
        <w:ind w:left="1276" w:hanging="283"/>
        <w:jc w:val="both"/>
        <w:textAlignment w:val="baseline"/>
        <w:rPr>
          <w:bCs/>
        </w:rPr>
      </w:pPr>
      <w:r w:rsidRPr="005C2DAF">
        <w:rPr>
          <w:bCs/>
        </w:rPr>
        <w:t>c)</w:t>
      </w:r>
      <w:r w:rsidRPr="005C2DAF">
        <w:rPr>
          <w:bCs/>
        </w:rPr>
        <w:tab/>
        <w:t>wykonanie termowizji (2 razy w roku - 1 raz w roku, na każdym składowisku)</w:t>
      </w:r>
      <w:r w:rsidR="00571B94" w:rsidRPr="005C2DAF">
        <w:rPr>
          <w:bCs/>
        </w:rPr>
        <w:t>.</w:t>
      </w:r>
    </w:p>
    <w:p w14:paraId="4C775DC1" w14:textId="44B57084" w:rsidR="005C2DAF" w:rsidRPr="00541B04" w:rsidRDefault="005C2DAF" w:rsidP="00B711E4">
      <w:pPr>
        <w:pStyle w:val="Akapitzlist"/>
        <w:widowControl w:val="0"/>
        <w:shd w:val="clear" w:color="auto" w:fill="FFFFFF" w:themeFill="background1"/>
        <w:adjustRightInd w:val="0"/>
        <w:ind w:left="1276"/>
        <w:jc w:val="both"/>
        <w:textAlignment w:val="baseline"/>
        <w:rPr>
          <w:bCs/>
        </w:rPr>
      </w:pPr>
      <w:r w:rsidRPr="005C2DAF">
        <w:rPr>
          <w:bCs/>
        </w:rPr>
        <w:t>wraz ze sprawozdaniami z badań i wnioskami dotyczącymi prewencji pożarowej na obiektach (do każdego pomiaru) w wersji papierowej i elektronicznej.</w:t>
      </w:r>
    </w:p>
    <w:p w14:paraId="400FEE6C" w14:textId="77777777" w:rsidR="000117FE" w:rsidRPr="00657622" w:rsidRDefault="000117FE" w:rsidP="007C2A82">
      <w:pPr>
        <w:pStyle w:val="Akapitzlist"/>
        <w:widowControl w:val="0"/>
        <w:shd w:val="clear" w:color="auto" w:fill="FFFFFF" w:themeFill="background1"/>
        <w:adjustRightInd w:val="0"/>
        <w:jc w:val="both"/>
        <w:textAlignment w:val="baseline"/>
        <w:rPr>
          <w:bCs/>
          <w:sz w:val="16"/>
          <w:szCs w:val="16"/>
        </w:rPr>
      </w:pPr>
    </w:p>
    <w:p w14:paraId="12CE2FA8" w14:textId="77777777" w:rsidR="00E27B22" w:rsidRPr="00D8290C" w:rsidRDefault="00E27B22">
      <w:pPr>
        <w:pStyle w:val="Akapitzlist"/>
        <w:numPr>
          <w:ilvl w:val="0"/>
          <w:numId w:val="31"/>
        </w:numPr>
        <w:shd w:val="clear" w:color="auto" w:fill="FFFFFF" w:themeFill="background1"/>
        <w:jc w:val="both"/>
        <w:rPr>
          <w:bCs/>
        </w:rPr>
      </w:pPr>
      <w:r w:rsidRPr="00D8290C">
        <w:rPr>
          <w:b/>
        </w:rPr>
        <w:t xml:space="preserve">Opis sposobu zamawiania i rozliczania usług: </w:t>
      </w:r>
    </w:p>
    <w:p w14:paraId="6F6B4718" w14:textId="77777777" w:rsidR="008B67AD" w:rsidRDefault="007C2A82" w:rsidP="00904E19">
      <w:pPr>
        <w:shd w:val="clear" w:color="auto" w:fill="FFFFFF" w:themeFill="background1"/>
        <w:suppressAutoHyphens/>
        <w:ind w:left="709" w:hanging="1"/>
        <w:contextualSpacing/>
        <w:jc w:val="both"/>
        <w:textAlignment w:val="baseline"/>
        <w:rPr>
          <w:bCs/>
          <w:sz w:val="24"/>
          <w:szCs w:val="24"/>
          <w:lang w:eastAsia="ar-SA"/>
        </w:rPr>
      </w:pPr>
      <w:r w:rsidRPr="00D8290C">
        <w:rPr>
          <w:bCs/>
          <w:sz w:val="24"/>
          <w:szCs w:val="24"/>
          <w:lang w:eastAsia="ar-SA"/>
        </w:rPr>
        <w:t>Każdorazowe pomiary/badania</w:t>
      </w:r>
      <w:r w:rsidR="00D8290C">
        <w:rPr>
          <w:bCs/>
          <w:sz w:val="24"/>
          <w:szCs w:val="24"/>
          <w:lang w:eastAsia="ar-SA"/>
        </w:rPr>
        <w:t xml:space="preserve"> będą wykonywane na </w:t>
      </w:r>
      <w:r w:rsidR="00D8290C" w:rsidRPr="008B67AD">
        <w:rPr>
          <w:bCs/>
          <w:sz w:val="24"/>
          <w:szCs w:val="24"/>
          <w:lang w:eastAsia="ar-SA"/>
        </w:rPr>
        <w:t>zlecenie</w:t>
      </w:r>
      <w:r w:rsidR="00D8290C">
        <w:rPr>
          <w:bCs/>
          <w:sz w:val="24"/>
          <w:szCs w:val="24"/>
          <w:lang w:eastAsia="ar-SA"/>
        </w:rPr>
        <w:t xml:space="preserve"> Zamawiającego po pisemnym potwierdzeniu przez Wykonawcę. </w:t>
      </w:r>
    </w:p>
    <w:p w14:paraId="6E97FA91" w14:textId="200EB610" w:rsidR="00934DE7" w:rsidRPr="00D8290C" w:rsidRDefault="00D8290C" w:rsidP="00904E19">
      <w:pPr>
        <w:shd w:val="clear" w:color="auto" w:fill="FFFFFF" w:themeFill="background1"/>
        <w:suppressAutoHyphens/>
        <w:ind w:left="709" w:hanging="1"/>
        <w:contextualSpacing/>
        <w:jc w:val="both"/>
        <w:textAlignment w:val="baseline"/>
        <w:rPr>
          <w:rFonts w:eastAsia="Calibri"/>
          <w:sz w:val="24"/>
          <w:szCs w:val="24"/>
          <w:lang w:eastAsia="en-US"/>
        </w:rPr>
      </w:pPr>
      <w:r>
        <w:rPr>
          <w:bCs/>
          <w:sz w:val="24"/>
          <w:szCs w:val="24"/>
          <w:lang w:eastAsia="ar-SA"/>
        </w:rPr>
        <w:t>Sposób rozliczania z wykonawcą: na podstawie zleceń protokołem odbioru po zakończ</w:t>
      </w:r>
      <w:r w:rsidR="00904E19">
        <w:rPr>
          <w:bCs/>
          <w:sz w:val="24"/>
          <w:szCs w:val="24"/>
          <w:lang w:eastAsia="ar-SA"/>
        </w:rPr>
        <w:t>onej</w:t>
      </w:r>
      <w:r>
        <w:rPr>
          <w:bCs/>
          <w:sz w:val="24"/>
          <w:szCs w:val="24"/>
          <w:lang w:eastAsia="ar-SA"/>
        </w:rPr>
        <w:t xml:space="preserve"> usłudze</w:t>
      </w:r>
      <w:r w:rsidR="00904E19">
        <w:rPr>
          <w:bCs/>
          <w:sz w:val="24"/>
          <w:szCs w:val="24"/>
          <w:lang w:eastAsia="ar-SA"/>
        </w:rPr>
        <w:t>.</w:t>
      </w:r>
    </w:p>
    <w:p w14:paraId="2887080F" w14:textId="77777777" w:rsidR="00E27B22" w:rsidRPr="00657622" w:rsidRDefault="00E27B22" w:rsidP="007C2A82">
      <w:pPr>
        <w:pStyle w:val="Akapitzlist"/>
        <w:shd w:val="clear" w:color="auto" w:fill="FFFFFF" w:themeFill="background1"/>
        <w:ind w:left="0"/>
        <w:rPr>
          <w:sz w:val="16"/>
          <w:szCs w:val="16"/>
          <w:highlight w:val="yellow"/>
        </w:rPr>
      </w:pPr>
    </w:p>
    <w:p w14:paraId="5F4CF0E1" w14:textId="77777777" w:rsidR="00E27B22" w:rsidRPr="00D8290C" w:rsidRDefault="00E27B22">
      <w:pPr>
        <w:pStyle w:val="Akapitzlist"/>
        <w:numPr>
          <w:ilvl w:val="0"/>
          <w:numId w:val="31"/>
        </w:numPr>
        <w:shd w:val="clear" w:color="auto" w:fill="FFFFFF" w:themeFill="background1"/>
        <w:jc w:val="both"/>
        <w:rPr>
          <w:b/>
        </w:rPr>
      </w:pPr>
      <w:r w:rsidRPr="00D8290C">
        <w:rPr>
          <w:b/>
        </w:rPr>
        <w:t>Obowiązki Wykonawcy:</w:t>
      </w:r>
    </w:p>
    <w:p w14:paraId="2F7F9006" w14:textId="77777777" w:rsidR="00EE11A2" w:rsidRPr="00D8290C" w:rsidRDefault="00EE11A2" w:rsidP="00904E19">
      <w:pPr>
        <w:spacing w:line="360" w:lineRule="auto"/>
        <w:ind w:left="425" w:firstLine="283"/>
        <w:rPr>
          <w:sz w:val="24"/>
          <w:szCs w:val="24"/>
        </w:rPr>
      </w:pPr>
      <w:r w:rsidRPr="00D8290C">
        <w:rPr>
          <w:sz w:val="24"/>
          <w:szCs w:val="24"/>
        </w:rPr>
        <w:t>Wykonawca zobowiązany będzie do:</w:t>
      </w:r>
    </w:p>
    <w:p w14:paraId="4BC500A8" w14:textId="307BA179" w:rsidR="00EE11A2" w:rsidRPr="00D8290C" w:rsidRDefault="00EE11A2">
      <w:pPr>
        <w:numPr>
          <w:ilvl w:val="0"/>
          <w:numId w:val="64"/>
        </w:numPr>
        <w:spacing w:after="160" w:line="259" w:lineRule="auto"/>
        <w:ind w:left="993" w:hanging="284"/>
        <w:contextualSpacing/>
        <w:jc w:val="both"/>
        <w:rPr>
          <w:rFonts w:eastAsia="Calibri"/>
          <w:sz w:val="24"/>
          <w:szCs w:val="24"/>
          <w:lang w:eastAsia="en-US"/>
        </w:rPr>
      </w:pPr>
      <w:r w:rsidRPr="00D8290C">
        <w:rPr>
          <w:rFonts w:eastAsia="Calibri"/>
          <w:sz w:val="24"/>
          <w:szCs w:val="24"/>
          <w:lang w:eastAsia="en-US"/>
        </w:rPr>
        <w:t>współpracy z osobami kierownictwa i dozoru ruchu KWK „Bolesław Śmiały”;</w:t>
      </w:r>
    </w:p>
    <w:p w14:paraId="5FB71C00" w14:textId="77777777" w:rsidR="00EE11A2" w:rsidRPr="00D8290C" w:rsidRDefault="00EE11A2">
      <w:pPr>
        <w:numPr>
          <w:ilvl w:val="0"/>
          <w:numId w:val="64"/>
        </w:numPr>
        <w:spacing w:after="160" w:line="259" w:lineRule="auto"/>
        <w:ind w:left="993" w:hanging="284"/>
        <w:contextualSpacing/>
        <w:jc w:val="both"/>
        <w:rPr>
          <w:rFonts w:eastAsia="Calibri"/>
          <w:sz w:val="24"/>
          <w:szCs w:val="24"/>
          <w:lang w:eastAsia="en-US"/>
        </w:rPr>
      </w:pPr>
      <w:r w:rsidRPr="00D8290C">
        <w:rPr>
          <w:rFonts w:eastAsia="Calibri"/>
          <w:sz w:val="24"/>
          <w:szCs w:val="24"/>
          <w:lang w:eastAsia="en-US"/>
        </w:rPr>
        <w:t>przestrzegania zaleceń kontrolnych osób kierownictwa i dozoru ruchu KWK „Bolesław Śmiały”;</w:t>
      </w:r>
    </w:p>
    <w:p w14:paraId="0EBA0638" w14:textId="77777777" w:rsidR="00EE11A2" w:rsidRPr="00D8290C" w:rsidRDefault="00EE11A2">
      <w:pPr>
        <w:numPr>
          <w:ilvl w:val="0"/>
          <w:numId w:val="64"/>
        </w:numPr>
        <w:ind w:left="993" w:hanging="284"/>
        <w:contextualSpacing/>
        <w:jc w:val="both"/>
        <w:rPr>
          <w:rFonts w:eastAsia="Calibri"/>
          <w:sz w:val="24"/>
          <w:szCs w:val="24"/>
          <w:lang w:eastAsia="en-US"/>
        </w:rPr>
      </w:pPr>
      <w:r w:rsidRPr="00D8290C">
        <w:rPr>
          <w:rFonts w:eastAsia="Calibri"/>
          <w:sz w:val="24"/>
          <w:szCs w:val="24"/>
          <w:lang w:eastAsia="en-US"/>
        </w:rPr>
        <w:t>zabezpieczenia wyposażenia roboczego i sprzętu ochrony osobistej swoich pracowników;</w:t>
      </w:r>
    </w:p>
    <w:p w14:paraId="4182C1BA" w14:textId="77777777" w:rsidR="00696A35" w:rsidRDefault="00EE11A2">
      <w:pPr>
        <w:pStyle w:val="Akapitzlist"/>
        <w:numPr>
          <w:ilvl w:val="2"/>
          <w:numId w:val="14"/>
        </w:numPr>
        <w:contextualSpacing w:val="0"/>
        <w:jc w:val="both"/>
      </w:pPr>
      <w:r w:rsidRPr="00D8290C">
        <w:rPr>
          <w:rFonts w:eastAsia="Calibri"/>
          <w:lang w:eastAsia="en-US"/>
        </w:rPr>
        <w:t>dostarczenia na własny koszt wszelkiego sprzętu do realizacji zakresu rzeczowego</w:t>
      </w:r>
      <w:r w:rsidR="00696A35">
        <w:rPr>
          <w:rFonts w:eastAsia="Calibri"/>
          <w:lang w:eastAsia="en-US"/>
        </w:rPr>
        <w:t xml:space="preserve"> tj. </w:t>
      </w:r>
      <w:r w:rsidR="00696A35">
        <w:t>co najmniej po 1 sztuce nw. urządzeń:</w:t>
      </w:r>
    </w:p>
    <w:p w14:paraId="504ECE64" w14:textId="77777777" w:rsidR="00696A35" w:rsidRDefault="00696A35">
      <w:pPr>
        <w:pStyle w:val="Akapitzlist"/>
        <w:numPr>
          <w:ilvl w:val="0"/>
          <w:numId w:val="72"/>
        </w:numPr>
        <w:contextualSpacing w:val="0"/>
        <w:jc w:val="both"/>
      </w:pPr>
      <w:r>
        <w:t>kamera termowizyjna</w:t>
      </w:r>
    </w:p>
    <w:p w14:paraId="7A50B9A7" w14:textId="77777777" w:rsidR="00696A35" w:rsidRDefault="00696A35">
      <w:pPr>
        <w:pStyle w:val="Akapitzlist"/>
        <w:numPr>
          <w:ilvl w:val="0"/>
          <w:numId w:val="72"/>
        </w:numPr>
        <w:contextualSpacing w:val="0"/>
        <w:jc w:val="both"/>
      </w:pPr>
      <w:r>
        <w:t>pirometr</w:t>
      </w:r>
    </w:p>
    <w:p w14:paraId="05EF2805" w14:textId="77777777" w:rsidR="00696A35" w:rsidRPr="00057162" w:rsidRDefault="00696A35">
      <w:pPr>
        <w:pStyle w:val="Akapitzlist"/>
        <w:numPr>
          <w:ilvl w:val="0"/>
          <w:numId w:val="72"/>
        </w:numPr>
        <w:contextualSpacing w:val="0"/>
        <w:jc w:val="both"/>
      </w:pPr>
      <w:r>
        <w:t>analizator gazu.</w:t>
      </w:r>
    </w:p>
    <w:p w14:paraId="71FBEF22" w14:textId="77777777" w:rsidR="00EE11A2" w:rsidRPr="00D8290C" w:rsidRDefault="00EE11A2">
      <w:pPr>
        <w:pStyle w:val="Akapitzlist"/>
        <w:numPr>
          <w:ilvl w:val="2"/>
          <w:numId w:val="14"/>
        </w:numPr>
        <w:contextualSpacing w:val="0"/>
        <w:jc w:val="both"/>
        <w:rPr>
          <w:rFonts w:eastAsia="Calibri"/>
          <w:lang w:eastAsia="en-US"/>
        </w:rPr>
      </w:pPr>
      <w:r w:rsidRPr="00D8290C">
        <w:rPr>
          <w:rFonts w:eastAsia="Calibri"/>
          <w:lang w:eastAsia="en-US"/>
        </w:rPr>
        <w:t>ponoszenia pełnej odpowiedzialności za całość prac związanych z realizacją przedmiotu zamówienia od momentu przyjęcia zlecenia;</w:t>
      </w:r>
    </w:p>
    <w:p w14:paraId="6911E1D0" w14:textId="2F84B3CE" w:rsidR="00EE11A2" w:rsidRDefault="00EE11A2">
      <w:pPr>
        <w:pStyle w:val="Akapitzlist"/>
        <w:numPr>
          <w:ilvl w:val="2"/>
          <w:numId w:val="14"/>
        </w:numPr>
        <w:contextualSpacing w:val="0"/>
        <w:jc w:val="both"/>
        <w:rPr>
          <w:rFonts w:eastAsia="Calibri"/>
          <w:lang w:eastAsia="en-US"/>
        </w:rPr>
      </w:pPr>
      <w:r w:rsidRPr="00D8290C">
        <w:rPr>
          <w:rFonts w:eastAsia="Calibri"/>
          <w:lang w:eastAsia="en-US"/>
        </w:rPr>
        <w:t>podstawą do wystawienia faktury będzie protokół wykonania usługi podpisany przez obie strony</w:t>
      </w:r>
      <w:r w:rsidR="00D8290C">
        <w:rPr>
          <w:rFonts w:eastAsia="Calibri"/>
          <w:lang w:eastAsia="en-US"/>
        </w:rPr>
        <w:t>.</w:t>
      </w:r>
    </w:p>
    <w:p w14:paraId="3325871B" w14:textId="77777777" w:rsidR="00657622" w:rsidRPr="00657622" w:rsidRDefault="00657622" w:rsidP="00657622">
      <w:pPr>
        <w:pStyle w:val="Akapitzlist"/>
        <w:ind w:left="1080"/>
        <w:contextualSpacing w:val="0"/>
        <w:jc w:val="both"/>
        <w:rPr>
          <w:rFonts w:eastAsia="Calibri"/>
          <w:sz w:val="16"/>
          <w:szCs w:val="16"/>
          <w:lang w:eastAsia="en-US"/>
        </w:rPr>
      </w:pPr>
    </w:p>
    <w:p w14:paraId="64EED378" w14:textId="77777777" w:rsidR="00E27B22" w:rsidRPr="00D8290C" w:rsidRDefault="00E27B22">
      <w:pPr>
        <w:pStyle w:val="Akapitzlist"/>
        <w:numPr>
          <w:ilvl w:val="0"/>
          <w:numId w:val="31"/>
        </w:numPr>
        <w:jc w:val="both"/>
        <w:rPr>
          <w:b/>
          <w:bCs/>
        </w:rPr>
      </w:pPr>
      <w:r w:rsidRPr="00D8290C">
        <w:rPr>
          <w:b/>
          <w:bCs/>
        </w:rPr>
        <w:t>Obowiązki Zamawiającego:</w:t>
      </w:r>
    </w:p>
    <w:p w14:paraId="0F8E05CA" w14:textId="008DE294" w:rsidR="004D40E0" w:rsidRDefault="00AD25AA">
      <w:pPr>
        <w:pStyle w:val="Akapitzlist"/>
        <w:numPr>
          <w:ilvl w:val="3"/>
          <w:numId w:val="31"/>
        </w:numPr>
        <w:ind w:left="851" w:hanging="425"/>
        <w:jc w:val="both"/>
        <w:rPr>
          <w:bCs/>
        </w:rPr>
      </w:pPr>
      <w:r>
        <w:rPr>
          <w:bCs/>
        </w:rPr>
        <w:t>Zlecenie zakresu planowanych do wykonania usług.</w:t>
      </w:r>
    </w:p>
    <w:p w14:paraId="12D5D9A1" w14:textId="59FFAB21" w:rsidR="00AD25AA" w:rsidRDefault="00AD25AA">
      <w:pPr>
        <w:pStyle w:val="Akapitzlist"/>
        <w:numPr>
          <w:ilvl w:val="3"/>
          <w:numId w:val="31"/>
        </w:numPr>
        <w:ind w:left="851" w:hanging="425"/>
        <w:jc w:val="both"/>
        <w:rPr>
          <w:bCs/>
        </w:rPr>
      </w:pPr>
      <w:r>
        <w:rPr>
          <w:bCs/>
        </w:rPr>
        <w:t>Udział w odbiorze oraz protokolarne potwierdzenie realizacji przedmiotu zamówienia.</w:t>
      </w:r>
    </w:p>
    <w:p w14:paraId="181FF1E4" w14:textId="37D56C1E" w:rsidR="00AD25AA" w:rsidRPr="00D8290C" w:rsidRDefault="00AD25AA">
      <w:pPr>
        <w:pStyle w:val="Akapitzlist"/>
        <w:numPr>
          <w:ilvl w:val="3"/>
          <w:numId w:val="31"/>
        </w:numPr>
        <w:ind w:left="851" w:hanging="425"/>
        <w:jc w:val="both"/>
        <w:rPr>
          <w:bCs/>
        </w:rPr>
      </w:pPr>
      <w:r>
        <w:rPr>
          <w:bCs/>
        </w:rPr>
        <w:t>Nadzór nad realizacją całości umowy.</w:t>
      </w:r>
    </w:p>
    <w:p w14:paraId="41D34B56" w14:textId="77777777" w:rsidR="00225AC3" w:rsidRPr="00657622" w:rsidRDefault="00225AC3" w:rsidP="00E27B22">
      <w:pPr>
        <w:ind w:left="720"/>
        <w:rPr>
          <w:sz w:val="16"/>
          <w:szCs w:val="16"/>
          <w:highlight w:val="yellow"/>
        </w:rPr>
      </w:pPr>
    </w:p>
    <w:p w14:paraId="1BFD5CC9" w14:textId="5BD1D798" w:rsidR="00E27B22" w:rsidRPr="00EE11A2" w:rsidRDefault="00E27B22">
      <w:pPr>
        <w:pStyle w:val="Akapitzlist"/>
        <w:numPr>
          <w:ilvl w:val="0"/>
          <w:numId w:val="31"/>
        </w:numPr>
        <w:jc w:val="both"/>
        <w:rPr>
          <w:b/>
        </w:rPr>
      </w:pPr>
      <w:r w:rsidRPr="00EE11A2">
        <w:rPr>
          <w:b/>
        </w:rPr>
        <w:t xml:space="preserve">Gwarancja i postępowanie reklamacyjne: </w:t>
      </w:r>
    </w:p>
    <w:p w14:paraId="2E2D8D59" w14:textId="09501C9D" w:rsidR="00496ECA" w:rsidRPr="00EE11A2" w:rsidRDefault="00A270A9" w:rsidP="000A65DF">
      <w:pPr>
        <w:spacing w:line="276" w:lineRule="auto"/>
        <w:ind w:left="708"/>
        <w:rPr>
          <w:bCs/>
          <w:sz w:val="24"/>
          <w:szCs w:val="24"/>
        </w:rPr>
      </w:pPr>
      <w:r>
        <w:rPr>
          <w:bCs/>
          <w:sz w:val="24"/>
          <w:szCs w:val="24"/>
        </w:rPr>
        <w:t>Nie dotyczy.</w:t>
      </w:r>
    </w:p>
    <w:p w14:paraId="76E3A8A2" w14:textId="77777777" w:rsidR="00007611" w:rsidRPr="00657622" w:rsidRDefault="00007611" w:rsidP="000A65DF">
      <w:pPr>
        <w:spacing w:line="276" w:lineRule="auto"/>
        <w:ind w:left="708"/>
        <w:rPr>
          <w:b/>
          <w:sz w:val="16"/>
          <w:szCs w:val="16"/>
          <w:highlight w:val="yellow"/>
        </w:rPr>
      </w:pPr>
    </w:p>
    <w:p w14:paraId="189F3087" w14:textId="1510522F" w:rsidR="00E27B22" w:rsidRPr="007C2A82" w:rsidRDefault="00E27B22">
      <w:pPr>
        <w:pStyle w:val="Akapitzlist"/>
        <w:numPr>
          <w:ilvl w:val="0"/>
          <w:numId w:val="31"/>
        </w:numPr>
        <w:jc w:val="both"/>
        <w:rPr>
          <w:b/>
        </w:rPr>
      </w:pPr>
      <w:r w:rsidRPr="007C2A82">
        <w:rPr>
          <w:b/>
        </w:rPr>
        <w:t xml:space="preserve">Forma zatrudnienia osób realizujących zamówienie: </w:t>
      </w:r>
    </w:p>
    <w:p w14:paraId="48EADD66" w14:textId="5A935CC1" w:rsidR="000A65DF" w:rsidRPr="007C2A82" w:rsidRDefault="000A65DF" w:rsidP="000A65DF">
      <w:pPr>
        <w:pStyle w:val="Akapitzlist"/>
        <w:spacing w:line="276" w:lineRule="auto"/>
        <w:rPr>
          <w:bCs/>
        </w:rPr>
      </w:pPr>
      <w:r w:rsidRPr="007C2A82">
        <w:rPr>
          <w:bCs/>
        </w:rPr>
        <w:t>Określono w § 9 Istotnych postanowień umowy</w:t>
      </w:r>
      <w:r w:rsidRPr="007C2A82">
        <w:rPr>
          <w:b/>
        </w:rPr>
        <w:t xml:space="preserve"> </w:t>
      </w:r>
      <w:r w:rsidRPr="007C2A82">
        <w:rPr>
          <w:bCs/>
        </w:rPr>
        <w:t>(IPU)</w:t>
      </w:r>
      <w:r w:rsidR="00007611" w:rsidRPr="007C2A82">
        <w:rPr>
          <w:bCs/>
        </w:rPr>
        <w:t>.</w:t>
      </w:r>
    </w:p>
    <w:p w14:paraId="4318C759" w14:textId="77777777" w:rsidR="00007611" w:rsidRPr="00657622" w:rsidRDefault="00007611" w:rsidP="000A65DF">
      <w:pPr>
        <w:pStyle w:val="Akapitzlist"/>
        <w:spacing w:line="276" w:lineRule="auto"/>
        <w:rPr>
          <w:b/>
          <w:sz w:val="16"/>
          <w:szCs w:val="16"/>
        </w:rPr>
      </w:pPr>
    </w:p>
    <w:p w14:paraId="484FFB9C" w14:textId="77777777" w:rsidR="00E27B22" w:rsidRPr="007C2A82" w:rsidRDefault="00E27B22">
      <w:pPr>
        <w:pStyle w:val="Akapitzlist"/>
        <w:numPr>
          <w:ilvl w:val="0"/>
          <w:numId w:val="31"/>
        </w:numPr>
        <w:jc w:val="both"/>
        <w:rPr>
          <w:b/>
        </w:rPr>
      </w:pPr>
      <w:r w:rsidRPr="007C2A82">
        <w:rPr>
          <w:b/>
        </w:rPr>
        <w:t>Świadczenia Zamawiającego na rzecz Wykonawcy w związku z realizacją zamówienia:</w:t>
      </w:r>
    </w:p>
    <w:p w14:paraId="3F7478B9" w14:textId="3178B7AA" w:rsidR="00E27B22" w:rsidRPr="007C2A82" w:rsidRDefault="00E27B22" w:rsidP="00AD25AA">
      <w:pPr>
        <w:pStyle w:val="Akapitzlist"/>
        <w:ind w:left="709" w:hanging="1"/>
        <w:jc w:val="both"/>
        <w:rPr>
          <w:i/>
          <w:iCs/>
          <w:color w:val="000000" w:themeColor="text1"/>
        </w:rPr>
      </w:pPr>
      <w:r w:rsidRPr="007C2A82">
        <w:rPr>
          <w:bCs/>
        </w:rPr>
        <w:t>Realizacja przedmiotowego zamówienia nie wymaga odpłatnego korzystania ze składników majątku Zamawiającego lub świadczenia usług bądź wydania materiałów niezbędnych do wykonania zamówienia</w:t>
      </w:r>
      <w:r w:rsidRPr="007C2A82">
        <w:rPr>
          <w:color w:val="000000" w:themeColor="text1"/>
        </w:rPr>
        <w:t xml:space="preserve">. </w:t>
      </w:r>
    </w:p>
    <w:p w14:paraId="3C90FB78" w14:textId="77777777" w:rsidR="00007611" w:rsidRPr="00657622" w:rsidRDefault="00007611" w:rsidP="009B19F8">
      <w:pPr>
        <w:pStyle w:val="Akapitzlist"/>
        <w:ind w:left="709" w:hanging="283"/>
        <w:jc w:val="both"/>
        <w:rPr>
          <w:color w:val="000000" w:themeColor="text1"/>
          <w:sz w:val="16"/>
          <w:szCs w:val="16"/>
        </w:rPr>
      </w:pPr>
    </w:p>
    <w:p w14:paraId="131246D5" w14:textId="77777777" w:rsidR="00AA6879" w:rsidRPr="007C2A82" w:rsidRDefault="00E27B22">
      <w:pPr>
        <w:pStyle w:val="Akapitzlist"/>
        <w:numPr>
          <w:ilvl w:val="0"/>
          <w:numId w:val="31"/>
        </w:numPr>
        <w:spacing w:after="160" w:line="259" w:lineRule="auto"/>
        <w:jc w:val="both"/>
        <w:rPr>
          <w:b/>
          <w:bCs/>
          <w:sz w:val="22"/>
          <w:szCs w:val="22"/>
        </w:rPr>
      </w:pPr>
      <w:r w:rsidRPr="007C2A82">
        <w:rPr>
          <w:b/>
          <w:color w:val="000000" w:themeColor="text1"/>
        </w:rPr>
        <w:t>Informacje dodatkowe:</w:t>
      </w:r>
      <w:r w:rsidR="00687B6D" w:rsidRPr="007C2A82">
        <w:rPr>
          <w:b/>
          <w:color w:val="000000" w:themeColor="text1"/>
        </w:rPr>
        <w:t xml:space="preserve"> </w:t>
      </w:r>
      <w:bookmarkEnd w:id="100"/>
    </w:p>
    <w:p w14:paraId="5E7D0CB6" w14:textId="2D386796" w:rsidR="00EE11A2" w:rsidRPr="00904E19" w:rsidRDefault="007C2A82" w:rsidP="00EE11A2">
      <w:pPr>
        <w:spacing w:after="160" w:line="259" w:lineRule="auto"/>
        <w:jc w:val="both"/>
        <w:rPr>
          <w:sz w:val="24"/>
          <w:szCs w:val="24"/>
        </w:rPr>
      </w:pPr>
      <w:r w:rsidRPr="00904E19">
        <w:rPr>
          <w:sz w:val="24"/>
          <w:szCs w:val="24"/>
        </w:rPr>
        <w:lastRenderedPageBreak/>
        <w:t>Warunki dotyczące posiadania przez Wykonawcę ubezpieczenia od odpowiedzialności cywilnej w zakresie prowadzonej działalności obejmującej pr</w:t>
      </w:r>
      <w:r w:rsidR="00EE11A2" w:rsidRPr="00904E19">
        <w:rPr>
          <w:sz w:val="24"/>
          <w:szCs w:val="24"/>
        </w:rPr>
        <w:t xml:space="preserve">zedmiot Umowy określono </w:t>
      </w:r>
      <w:r w:rsidR="00904E19">
        <w:rPr>
          <w:sz w:val="24"/>
          <w:szCs w:val="24"/>
        </w:rPr>
        <w:br/>
      </w:r>
      <w:r w:rsidR="00EE11A2" w:rsidRPr="00904E19">
        <w:rPr>
          <w:sz w:val="24"/>
          <w:szCs w:val="24"/>
        </w:rPr>
        <w:t>w Załączniku nr 5 do SWZ – Istotne postanowienia umowy.</w:t>
      </w:r>
    </w:p>
    <w:p w14:paraId="652F633E" w14:textId="77777777" w:rsidR="00EE11A2" w:rsidRDefault="00EE11A2">
      <w:pPr>
        <w:spacing w:after="160" w:line="259" w:lineRule="auto"/>
        <w:rPr>
          <w:sz w:val="22"/>
          <w:szCs w:val="22"/>
        </w:rPr>
      </w:pPr>
      <w:r>
        <w:rPr>
          <w:sz w:val="22"/>
          <w:szCs w:val="22"/>
        </w:rPr>
        <w:br w:type="page"/>
      </w:r>
    </w:p>
    <w:p w14:paraId="0B39422C" w14:textId="7E5D87CB" w:rsidR="00490259" w:rsidRPr="001B2065" w:rsidRDefault="00490259" w:rsidP="00EE11A2">
      <w:pPr>
        <w:spacing w:after="160" w:line="259" w:lineRule="auto"/>
        <w:jc w:val="both"/>
        <w:rPr>
          <w:rFonts w:eastAsiaTheme="majorEastAsia"/>
          <w:b/>
          <w:bCs/>
          <w:color w:val="4472C4" w:themeColor="accent1"/>
          <w:spacing w:val="20"/>
          <w:sz w:val="28"/>
          <w:szCs w:val="28"/>
        </w:rPr>
      </w:pPr>
      <w:r w:rsidRPr="001B2065">
        <w:rPr>
          <w:rFonts w:eastAsiaTheme="majorEastAsia"/>
          <w:b/>
          <w:bCs/>
          <w:color w:val="4472C4" w:themeColor="accent1"/>
          <w:spacing w:val="20"/>
          <w:sz w:val="28"/>
          <w:szCs w:val="28"/>
        </w:rPr>
        <w:lastRenderedPageBreak/>
        <w:t xml:space="preserve">Załącznik nr 2 do SWZ </w:t>
      </w:r>
      <w:r w:rsidR="006E5FB0" w:rsidRPr="001B2065">
        <w:rPr>
          <w:rFonts w:eastAsiaTheme="majorEastAsia"/>
          <w:b/>
          <w:bCs/>
          <w:color w:val="4472C4" w:themeColor="accent1"/>
          <w:spacing w:val="20"/>
          <w:sz w:val="28"/>
          <w:szCs w:val="28"/>
        </w:rPr>
        <w:t xml:space="preserve">- </w:t>
      </w:r>
      <w:r w:rsidRPr="001B2065">
        <w:rPr>
          <w:rFonts w:eastAsiaTheme="majorEastAsia"/>
          <w:b/>
          <w:bCs/>
          <w:color w:val="4472C4" w:themeColor="accent1"/>
          <w:spacing w:val="20"/>
          <w:sz w:val="28"/>
          <w:szCs w:val="28"/>
        </w:rPr>
        <w:t>FORMULARZ OFERTOWY</w:t>
      </w:r>
    </w:p>
    <w:p w14:paraId="2EAC45FC" w14:textId="77777777" w:rsidR="00490259" w:rsidRPr="00496ECA" w:rsidRDefault="00490259" w:rsidP="00490259">
      <w:pPr>
        <w:ind w:left="426"/>
        <w:jc w:val="center"/>
        <w:rPr>
          <w:b/>
          <w:bCs/>
          <w:spacing w:val="20"/>
          <w:sz w:val="28"/>
          <w:szCs w:val="28"/>
        </w:rPr>
      </w:pPr>
    </w:p>
    <w:p w14:paraId="2205B0A3" w14:textId="758A57E7" w:rsidR="00490259" w:rsidRPr="00496ECA" w:rsidRDefault="00490259" w:rsidP="00490259">
      <w:pPr>
        <w:ind w:left="426"/>
        <w:jc w:val="center"/>
        <w:rPr>
          <w:b/>
          <w:bCs/>
          <w:spacing w:val="20"/>
          <w:sz w:val="28"/>
          <w:szCs w:val="28"/>
        </w:rPr>
      </w:pPr>
    </w:p>
    <w:p w14:paraId="575B3479" w14:textId="77777777" w:rsidR="006E5FB0" w:rsidRPr="00496ECA" w:rsidRDefault="006E5FB0" w:rsidP="00490259">
      <w:pPr>
        <w:ind w:left="426"/>
        <w:jc w:val="center"/>
        <w:rPr>
          <w:b/>
          <w:bCs/>
          <w:spacing w:val="20"/>
          <w:sz w:val="28"/>
          <w:szCs w:val="28"/>
        </w:rPr>
      </w:pPr>
    </w:p>
    <w:p w14:paraId="4F5619C2" w14:textId="77777777" w:rsidR="00490259" w:rsidRPr="00496ECA" w:rsidRDefault="00490259" w:rsidP="00490259">
      <w:pPr>
        <w:ind w:left="426"/>
        <w:jc w:val="center"/>
        <w:rPr>
          <w:b/>
          <w:bCs/>
          <w:spacing w:val="20"/>
          <w:sz w:val="28"/>
          <w:szCs w:val="28"/>
        </w:rPr>
      </w:pPr>
    </w:p>
    <w:p w14:paraId="3526F853" w14:textId="77777777" w:rsidR="00490259" w:rsidRPr="00496ECA" w:rsidRDefault="00490259" w:rsidP="00490259">
      <w:pPr>
        <w:ind w:left="426"/>
        <w:jc w:val="center"/>
        <w:rPr>
          <w:b/>
          <w:bCs/>
          <w:spacing w:val="20"/>
          <w:sz w:val="28"/>
          <w:szCs w:val="28"/>
        </w:rPr>
      </w:pPr>
      <w:r w:rsidRPr="00496ECA">
        <w:rPr>
          <w:b/>
          <w:bCs/>
          <w:spacing w:val="20"/>
          <w:sz w:val="28"/>
          <w:szCs w:val="28"/>
        </w:rPr>
        <w:t xml:space="preserve">Elektroniczny Formularz Ofertowy jest dostępny na platformie Elektronicznego Formularza Ofertowego. </w:t>
      </w:r>
    </w:p>
    <w:p w14:paraId="3311619E" w14:textId="4712BABC" w:rsidR="00490259" w:rsidRPr="00496ECA" w:rsidRDefault="00490259" w:rsidP="00490259">
      <w:pPr>
        <w:ind w:left="426"/>
        <w:jc w:val="center"/>
        <w:rPr>
          <w:b/>
          <w:bCs/>
          <w:spacing w:val="20"/>
          <w:sz w:val="28"/>
          <w:szCs w:val="28"/>
        </w:rPr>
      </w:pPr>
    </w:p>
    <w:p w14:paraId="34928F25" w14:textId="77777777" w:rsidR="006E5FB0" w:rsidRPr="00496ECA" w:rsidRDefault="006E5FB0" w:rsidP="00490259">
      <w:pPr>
        <w:ind w:left="426"/>
        <w:jc w:val="center"/>
        <w:rPr>
          <w:b/>
          <w:bCs/>
          <w:spacing w:val="20"/>
          <w:sz w:val="28"/>
          <w:szCs w:val="28"/>
        </w:rPr>
      </w:pPr>
    </w:p>
    <w:p w14:paraId="3CDABF98" w14:textId="77777777" w:rsidR="00490259" w:rsidRPr="00496ECA" w:rsidRDefault="00490259" w:rsidP="00490259">
      <w:pPr>
        <w:jc w:val="center"/>
        <w:rPr>
          <w:b/>
          <w:bCs/>
          <w:spacing w:val="20"/>
          <w:sz w:val="28"/>
          <w:szCs w:val="28"/>
          <w:u w:val="single"/>
        </w:rPr>
      </w:pPr>
      <w:r w:rsidRPr="00496ECA">
        <w:rPr>
          <w:b/>
          <w:bCs/>
          <w:spacing w:val="20"/>
          <w:sz w:val="28"/>
          <w:szCs w:val="28"/>
          <w:u w:val="single"/>
        </w:rPr>
        <w:t>Link do Elektronicznego Formularza Ofertowego znajduje się w Profilu Nabywcy.</w:t>
      </w:r>
    </w:p>
    <w:p w14:paraId="2EF4F1DA" w14:textId="77777777" w:rsidR="00490259" w:rsidRPr="00496ECA" w:rsidRDefault="00490259" w:rsidP="00490259">
      <w:pPr>
        <w:jc w:val="center"/>
        <w:rPr>
          <w:b/>
          <w:bCs/>
          <w:spacing w:val="20"/>
          <w:sz w:val="28"/>
          <w:szCs w:val="28"/>
        </w:rPr>
      </w:pPr>
    </w:p>
    <w:p w14:paraId="05EF048D" w14:textId="77777777" w:rsidR="00490259" w:rsidRPr="00496ECA" w:rsidRDefault="00490259" w:rsidP="00490259">
      <w:pPr>
        <w:jc w:val="center"/>
        <w:rPr>
          <w:b/>
          <w:bCs/>
          <w:spacing w:val="20"/>
          <w:sz w:val="28"/>
          <w:szCs w:val="28"/>
        </w:rPr>
      </w:pPr>
    </w:p>
    <w:p w14:paraId="3D8E4C38" w14:textId="77777777" w:rsidR="00490259" w:rsidRPr="00496ECA" w:rsidRDefault="00490259" w:rsidP="00490259">
      <w:pPr>
        <w:spacing w:before="120" w:line="312" w:lineRule="auto"/>
        <w:jc w:val="both"/>
        <w:rPr>
          <w:b/>
          <w:bCs/>
          <w:spacing w:val="20"/>
          <w:sz w:val="28"/>
          <w:szCs w:val="28"/>
          <w:u w:val="single"/>
        </w:rPr>
      </w:pPr>
    </w:p>
    <w:p w14:paraId="170EE6A0" w14:textId="77777777" w:rsidR="00490259" w:rsidRPr="00496ECA" w:rsidRDefault="00490259" w:rsidP="00490259">
      <w:pPr>
        <w:spacing w:before="120" w:line="312" w:lineRule="auto"/>
        <w:jc w:val="both"/>
        <w:rPr>
          <w:b/>
          <w:bCs/>
          <w:spacing w:val="20"/>
          <w:sz w:val="28"/>
          <w:szCs w:val="28"/>
          <w:u w:val="single"/>
        </w:rPr>
      </w:pPr>
    </w:p>
    <w:p w14:paraId="31B23947" w14:textId="77777777" w:rsidR="00490259" w:rsidRPr="00B82C8B" w:rsidRDefault="00490259" w:rsidP="00490259">
      <w:pPr>
        <w:spacing w:after="160" w:line="259" w:lineRule="auto"/>
        <w:rPr>
          <w:b/>
          <w:bCs/>
          <w:color w:val="00B050"/>
          <w:spacing w:val="20"/>
          <w:sz w:val="28"/>
          <w:szCs w:val="28"/>
          <w:u w:val="single"/>
        </w:rPr>
        <w:sectPr w:rsidR="00490259" w:rsidRPr="00B82C8B" w:rsidSect="00EA3E28">
          <w:headerReference w:type="default" r:id="rId13"/>
          <w:footerReference w:type="default" r:id="rId14"/>
          <w:footerReference w:type="first" r:id="rId15"/>
          <w:pgSz w:w="11907" w:h="16840" w:code="9"/>
          <w:pgMar w:top="1418" w:right="1418" w:bottom="1418" w:left="1418" w:header="709" w:footer="560" w:gutter="0"/>
          <w:cols w:space="708"/>
          <w:titlePg/>
          <w:docGrid w:linePitch="360"/>
        </w:sectPr>
      </w:pPr>
    </w:p>
    <w:p w14:paraId="29C09881" w14:textId="12952FCC" w:rsidR="003761A2" w:rsidRPr="00B43E68" w:rsidRDefault="003761A2" w:rsidP="003761A2">
      <w:pPr>
        <w:jc w:val="both"/>
        <w:rPr>
          <w:rFonts w:eastAsiaTheme="majorEastAsia"/>
          <w:b/>
          <w:bCs/>
          <w:i/>
          <w:iCs/>
          <w:spacing w:val="20"/>
          <w:sz w:val="28"/>
          <w:szCs w:val="28"/>
        </w:rPr>
      </w:pPr>
      <w:bookmarkStart w:id="101" w:name="_Toc67292123"/>
      <w:r w:rsidRPr="001B2065">
        <w:rPr>
          <w:rFonts w:eastAsiaTheme="majorEastAsia"/>
          <w:b/>
          <w:bCs/>
          <w:color w:val="4472C4" w:themeColor="accent1"/>
          <w:spacing w:val="20"/>
          <w:sz w:val="28"/>
          <w:szCs w:val="28"/>
        </w:rPr>
        <w:lastRenderedPageBreak/>
        <w:t>Załącznik nr 3 do SWZ</w:t>
      </w:r>
      <w:bookmarkEnd w:id="101"/>
      <w:r w:rsidR="005652FC" w:rsidRPr="001B2065">
        <w:rPr>
          <w:rFonts w:eastAsiaTheme="majorEastAsia"/>
          <w:b/>
          <w:bCs/>
          <w:color w:val="4472C4" w:themeColor="accent1"/>
          <w:spacing w:val="20"/>
          <w:sz w:val="28"/>
          <w:szCs w:val="28"/>
        </w:rPr>
        <w:t xml:space="preserve"> </w:t>
      </w:r>
      <w:r w:rsidRPr="001B2065">
        <w:rPr>
          <w:rFonts w:eastAsiaTheme="majorEastAsia"/>
          <w:b/>
          <w:bCs/>
          <w:color w:val="4472C4" w:themeColor="accent1"/>
          <w:spacing w:val="20"/>
          <w:sz w:val="28"/>
          <w:szCs w:val="28"/>
        </w:rPr>
        <w:t xml:space="preserve">– Zobowiązanie </w:t>
      </w:r>
      <w:r w:rsidR="00DB4D9E" w:rsidRPr="001B2065">
        <w:rPr>
          <w:rFonts w:eastAsiaTheme="majorEastAsia"/>
          <w:b/>
          <w:bCs/>
          <w:color w:val="4472C4" w:themeColor="accent1"/>
          <w:spacing w:val="20"/>
          <w:sz w:val="28"/>
          <w:szCs w:val="28"/>
        </w:rPr>
        <w:t>Wykonawcy</w:t>
      </w:r>
      <w:r w:rsidRPr="001B2065">
        <w:rPr>
          <w:rFonts w:eastAsiaTheme="majorEastAsia"/>
          <w:b/>
          <w:bCs/>
          <w:color w:val="4472C4" w:themeColor="accent1"/>
          <w:spacing w:val="20"/>
          <w:sz w:val="28"/>
          <w:szCs w:val="28"/>
        </w:rPr>
        <w:t xml:space="preserve"> do zachowania poufności</w:t>
      </w:r>
      <w:r w:rsidR="00B43E68">
        <w:rPr>
          <w:rFonts w:eastAsiaTheme="majorEastAsia"/>
          <w:b/>
          <w:bCs/>
          <w:color w:val="4472C4" w:themeColor="accent1"/>
          <w:spacing w:val="20"/>
          <w:sz w:val="28"/>
          <w:szCs w:val="28"/>
        </w:rPr>
        <w:t xml:space="preserve">   </w:t>
      </w:r>
      <w:r w:rsidR="00B43E68" w:rsidRPr="00B43E68">
        <w:rPr>
          <w:rFonts w:eastAsiaTheme="majorEastAsia"/>
          <w:b/>
          <w:bCs/>
          <w:i/>
          <w:iCs/>
          <w:spacing w:val="20"/>
          <w:sz w:val="28"/>
          <w:szCs w:val="28"/>
        </w:rPr>
        <w:t>- nie dotyczy</w:t>
      </w:r>
    </w:p>
    <w:p w14:paraId="5CA75B76" w14:textId="77777777" w:rsidR="003761A2" w:rsidRPr="00AC2C7D" w:rsidRDefault="003761A2" w:rsidP="003761A2">
      <w:pPr>
        <w:jc w:val="right"/>
        <w:rPr>
          <w:b/>
          <w:sz w:val="28"/>
          <w:szCs w:val="24"/>
        </w:rPr>
      </w:pPr>
    </w:p>
    <w:p w14:paraId="7245A39F" w14:textId="77777777" w:rsidR="007622AA" w:rsidRPr="00AC2C7D" w:rsidRDefault="007622AA" w:rsidP="007622AA">
      <w:bookmarkStart w:id="102" w:name="_Hlk106710396"/>
    </w:p>
    <w:p w14:paraId="111E70FA" w14:textId="77777777" w:rsidR="00490259" w:rsidRPr="00AC2C7D" w:rsidRDefault="00490259" w:rsidP="00490259">
      <w:pPr>
        <w:jc w:val="center"/>
        <w:rPr>
          <w:b/>
          <w:bCs/>
          <w:sz w:val="40"/>
          <w:szCs w:val="40"/>
        </w:rPr>
      </w:pPr>
    </w:p>
    <w:bookmarkEnd w:id="102"/>
    <w:p w14:paraId="57E0E0BD" w14:textId="77777777" w:rsidR="00490259" w:rsidRPr="00AC2C7D" w:rsidRDefault="00490259" w:rsidP="00490259">
      <w:pPr>
        <w:jc w:val="center"/>
        <w:rPr>
          <w:b/>
          <w:bCs/>
          <w:sz w:val="40"/>
          <w:szCs w:val="40"/>
        </w:rPr>
      </w:pPr>
    </w:p>
    <w:p w14:paraId="3CB65D55" w14:textId="77777777" w:rsidR="00AC4DB5" w:rsidRPr="00AC2C7D" w:rsidRDefault="003761A2" w:rsidP="00A04EE8">
      <w:pPr>
        <w:spacing w:after="160" w:line="259" w:lineRule="auto"/>
        <w:rPr>
          <w:b/>
          <w:bCs/>
          <w:sz w:val="40"/>
          <w:szCs w:val="40"/>
        </w:rPr>
      </w:pPr>
      <w:r w:rsidRPr="00AC2C7D">
        <w:rPr>
          <w:b/>
          <w:bCs/>
          <w:sz w:val="40"/>
          <w:szCs w:val="40"/>
        </w:rPr>
        <w:br w:type="page"/>
      </w:r>
    </w:p>
    <w:p w14:paraId="729DEFD9" w14:textId="77777777" w:rsidR="00AC4DB5" w:rsidRPr="0054197F" w:rsidRDefault="00AC4DB5" w:rsidP="00A04EE8">
      <w:pPr>
        <w:spacing w:after="160" w:line="259" w:lineRule="auto"/>
        <w:rPr>
          <w:b/>
          <w:bCs/>
          <w:sz w:val="40"/>
          <w:szCs w:val="40"/>
        </w:rPr>
      </w:pPr>
    </w:p>
    <w:p w14:paraId="20EF2F4D" w14:textId="77777777" w:rsidR="00AC4DB5" w:rsidRPr="0054197F" w:rsidRDefault="00AC4DB5" w:rsidP="00A04EE8">
      <w:pPr>
        <w:spacing w:after="160" w:line="259" w:lineRule="auto"/>
        <w:rPr>
          <w:b/>
          <w:bCs/>
          <w:sz w:val="40"/>
          <w:szCs w:val="40"/>
        </w:rPr>
      </w:pPr>
    </w:p>
    <w:p w14:paraId="1344863B" w14:textId="77777777" w:rsidR="00AC4DB5" w:rsidRPr="0054197F" w:rsidRDefault="00AC4DB5" w:rsidP="00A04EE8">
      <w:pPr>
        <w:spacing w:after="160" w:line="259" w:lineRule="auto"/>
        <w:rPr>
          <w:b/>
          <w:bCs/>
          <w:sz w:val="40"/>
          <w:szCs w:val="40"/>
        </w:rPr>
      </w:pPr>
    </w:p>
    <w:p w14:paraId="56E96C6D" w14:textId="77777777" w:rsidR="00AC4DB5" w:rsidRPr="0054197F" w:rsidRDefault="00AC4DB5" w:rsidP="00A04EE8">
      <w:pPr>
        <w:spacing w:after="160" w:line="259" w:lineRule="auto"/>
        <w:rPr>
          <w:b/>
          <w:bCs/>
          <w:sz w:val="40"/>
          <w:szCs w:val="40"/>
        </w:rPr>
      </w:pPr>
    </w:p>
    <w:p w14:paraId="72347C84" w14:textId="77777777" w:rsidR="00AC4DB5" w:rsidRPr="0054197F" w:rsidRDefault="00AC4DB5" w:rsidP="00A04EE8">
      <w:pPr>
        <w:spacing w:after="160" w:line="259" w:lineRule="auto"/>
        <w:rPr>
          <w:b/>
          <w:bCs/>
          <w:sz w:val="40"/>
          <w:szCs w:val="40"/>
        </w:rPr>
      </w:pPr>
    </w:p>
    <w:p w14:paraId="429DB201" w14:textId="77777777" w:rsidR="00AC4DB5" w:rsidRPr="0054197F" w:rsidRDefault="00AC4DB5" w:rsidP="00A04EE8">
      <w:pPr>
        <w:spacing w:after="160" w:line="259" w:lineRule="auto"/>
        <w:rPr>
          <w:b/>
          <w:bCs/>
          <w:sz w:val="40"/>
          <w:szCs w:val="40"/>
        </w:rPr>
      </w:pPr>
    </w:p>
    <w:p w14:paraId="65F6F3D4" w14:textId="77777777" w:rsidR="00AC4DB5" w:rsidRPr="0054197F" w:rsidRDefault="00AC4DB5" w:rsidP="00A04EE8">
      <w:pPr>
        <w:spacing w:after="160" w:line="259" w:lineRule="auto"/>
        <w:rPr>
          <w:b/>
          <w:bCs/>
          <w:sz w:val="40"/>
          <w:szCs w:val="40"/>
        </w:rPr>
      </w:pPr>
    </w:p>
    <w:p w14:paraId="478D2F72" w14:textId="77777777" w:rsidR="00AC4DB5" w:rsidRPr="0054197F" w:rsidRDefault="00AC4DB5" w:rsidP="00A04EE8">
      <w:pPr>
        <w:spacing w:after="160" w:line="259" w:lineRule="auto"/>
        <w:rPr>
          <w:b/>
          <w:bCs/>
          <w:sz w:val="40"/>
          <w:szCs w:val="40"/>
        </w:rPr>
      </w:pPr>
    </w:p>
    <w:p w14:paraId="61116861" w14:textId="77777777" w:rsidR="00AC4DB5" w:rsidRPr="0054197F" w:rsidRDefault="00AC4DB5" w:rsidP="00A04EE8">
      <w:pPr>
        <w:spacing w:after="160" w:line="259" w:lineRule="auto"/>
        <w:rPr>
          <w:b/>
          <w:bCs/>
          <w:sz w:val="40"/>
          <w:szCs w:val="40"/>
        </w:rPr>
      </w:pPr>
    </w:p>
    <w:p w14:paraId="37ABE4D9" w14:textId="77777777" w:rsidR="001B2065" w:rsidRPr="001B2065" w:rsidRDefault="00490259" w:rsidP="001B2065">
      <w:pPr>
        <w:spacing w:after="160" w:line="259" w:lineRule="auto"/>
        <w:jc w:val="center"/>
        <w:rPr>
          <w:rFonts w:eastAsiaTheme="majorEastAsia"/>
          <w:b/>
          <w:bCs/>
          <w:color w:val="4472C4" w:themeColor="accent1"/>
          <w:spacing w:val="20"/>
          <w:sz w:val="32"/>
          <w:szCs w:val="32"/>
        </w:rPr>
      </w:pPr>
      <w:r w:rsidRPr="001B2065">
        <w:rPr>
          <w:rFonts w:eastAsiaTheme="majorEastAsia"/>
          <w:b/>
          <w:bCs/>
          <w:color w:val="4472C4" w:themeColor="accent1"/>
          <w:spacing w:val="20"/>
          <w:sz w:val="32"/>
          <w:szCs w:val="32"/>
        </w:rPr>
        <w:t xml:space="preserve">Załączniki nr </w:t>
      </w:r>
      <w:r w:rsidR="00A77593" w:rsidRPr="001B2065">
        <w:rPr>
          <w:rFonts w:eastAsiaTheme="majorEastAsia"/>
          <w:b/>
          <w:bCs/>
          <w:color w:val="4472C4" w:themeColor="accent1"/>
          <w:spacing w:val="20"/>
          <w:sz w:val="32"/>
          <w:szCs w:val="32"/>
        </w:rPr>
        <w:t>4</w:t>
      </w:r>
      <w:r w:rsidRPr="001B2065">
        <w:rPr>
          <w:rFonts w:eastAsiaTheme="majorEastAsia"/>
          <w:b/>
          <w:bCs/>
          <w:color w:val="4472C4" w:themeColor="accent1"/>
          <w:spacing w:val="20"/>
          <w:sz w:val="32"/>
          <w:szCs w:val="32"/>
        </w:rPr>
        <w:t xml:space="preserve"> do SWZ </w:t>
      </w:r>
    </w:p>
    <w:p w14:paraId="5063D086" w14:textId="1FC3DAC1" w:rsidR="00490259" w:rsidRPr="001B2065" w:rsidRDefault="00490259" w:rsidP="001B2065">
      <w:pPr>
        <w:spacing w:after="160" w:line="259" w:lineRule="auto"/>
        <w:jc w:val="center"/>
        <w:rPr>
          <w:rFonts w:eastAsiaTheme="majorEastAsia"/>
          <w:b/>
          <w:bCs/>
          <w:color w:val="4472C4" w:themeColor="accent1"/>
          <w:spacing w:val="20"/>
          <w:sz w:val="32"/>
          <w:szCs w:val="32"/>
        </w:rPr>
      </w:pPr>
      <w:r w:rsidRPr="001B2065">
        <w:rPr>
          <w:rFonts w:eastAsiaTheme="majorEastAsia"/>
          <w:b/>
          <w:bCs/>
          <w:color w:val="4472C4" w:themeColor="accent1"/>
          <w:spacing w:val="20"/>
          <w:sz w:val="32"/>
          <w:szCs w:val="32"/>
        </w:rPr>
        <w:t xml:space="preserve">składane przez </w:t>
      </w:r>
      <w:r w:rsidR="008616AB" w:rsidRPr="001B2065">
        <w:rPr>
          <w:rFonts w:eastAsiaTheme="majorEastAsia"/>
          <w:b/>
          <w:bCs/>
          <w:color w:val="4472C4" w:themeColor="accent1"/>
          <w:spacing w:val="20"/>
          <w:sz w:val="32"/>
          <w:szCs w:val="32"/>
        </w:rPr>
        <w:t>Wykonawcę</w:t>
      </w:r>
      <w:r w:rsidRPr="001B2065">
        <w:rPr>
          <w:rFonts w:eastAsiaTheme="majorEastAsia"/>
          <w:b/>
          <w:bCs/>
          <w:color w:val="4472C4" w:themeColor="accent1"/>
          <w:spacing w:val="20"/>
          <w:sz w:val="32"/>
          <w:szCs w:val="32"/>
        </w:rPr>
        <w:t>, którego oferta jest najwyżej oceniona, na wezwanie Zamawiającego</w:t>
      </w:r>
      <w:r w:rsidR="00A04EE8" w:rsidRPr="001B2065">
        <w:rPr>
          <w:rFonts w:eastAsiaTheme="majorEastAsia"/>
          <w:b/>
          <w:bCs/>
          <w:color w:val="4472C4" w:themeColor="accent1"/>
          <w:spacing w:val="20"/>
          <w:sz w:val="32"/>
          <w:szCs w:val="32"/>
        </w:rPr>
        <w:t>:</w:t>
      </w:r>
    </w:p>
    <w:p w14:paraId="1F6F565F" w14:textId="77777777" w:rsidR="00490259" w:rsidRPr="0054197F" w:rsidRDefault="00490259" w:rsidP="00490259">
      <w:pPr>
        <w:jc w:val="center"/>
        <w:rPr>
          <w:rFonts w:eastAsiaTheme="majorEastAsia"/>
          <w:b/>
          <w:bCs/>
          <w:spacing w:val="20"/>
          <w:sz w:val="28"/>
          <w:szCs w:val="28"/>
        </w:rPr>
      </w:pPr>
    </w:p>
    <w:p w14:paraId="7C103879" w14:textId="77777777" w:rsidR="00AC4DB5" w:rsidRPr="0054197F" w:rsidRDefault="00AC4DB5" w:rsidP="00490259">
      <w:pPr>
        <w:jc w:val="center"/>
        <w:rPr>
          <w:rFonts w:eastAsiaTheme="majorEastAsia"/>
          <w:b/>
          <w:bCs/>
          <w:spacing w:val="20"/>
          <w:sz w:val="28"/>
          <w:szCs w:val="28"/>
        </w:rPr>
      </w:pPr>
    </w:p>
    <w:p w14:paraId="2043747B" w14:textId="7F806784" w:rsidR="00AC4DB5" w:rsidRPr="00B82C8B" w:rsidRDefault="00AC4DB5" w:rsidP="00490259">
      <w:pPr>
        <w:jc w:val="center"/>
        <w:rPr>
          <w:rFonts w:eastAsiaTheme="majorEastAsia"/>
          <w:b/>
          <w:bCs/>
          <w:color w:val="00B050"/>
          <w:spacing w:val="20"/>
          <w:sz w:val="28"/>
          <w:szCs w:val="28"/>
        </w:rPr>
        <w:sectPr w:rsidR="00AC4DB5" w:rsidRPr="00B82C8B" w:rsidSect="00EA3E28">
          <w:pgSz w:w="11907" w:h="16840" w:code="9"/>
          <w:pgMar w:top="1417" w:right="1417" w:bottom="1417" w:left="1417" w:header="709" w:footer="558" w:gutter="0"/>
          <w:cols w:space="708"/>
          <w:docGrid w:linePitch="360"/>
        </w:sectPr>
      </w:pPr>
    </w:p>
    <w:p w14:paraId="56D85751" w14:textId="782BDD0A" w:rsidR="00490259" w:rsidRPr="001B2065" w:rsidRDefault="00490259" w:rsidP="001B2065">
      <w:pPr>
        <w:jc w:val="both"/>
        <w:rPr>
          <w:rFonts w:eastAsiaTheme="majorEastAsia"/>
          <w:b/>
          <w:bCs/>
          <w:color w:val="4472C4" w:themeColor="accent1"/>
          <w:spacing w:val="20"/>
          <w:sz w:val="28"/>
          <w:szCs w:val="28"/>
        </w:rPr>
      </w:pPr>
      <w:r w:rsidRPr="001B2065">
        <w:rPr>
          <w:rFonts w:eastAsiaTheme="majorEastAsia"/>
          <w:b/>
          <w:bCs/>
          <w:color w:val="4472C4" w:themeColor="accent1"/>
          <w:spacing w:val="20"/>
          <w:sz w:val="28"/>
          <w:szCs w:val="28"/>
        </w:rPr>
        <w:lastRenderedPageBreak/>
        <w:t xml:space="preserve">Załącznik nr </w:t>
      </w:r>
      <w:r w:rsidR="00A77593" w:rsidRPr="001B2065">
        <w:rPr>
          <w:rFonts w:eastAsiaTheme="majorEastAsia"/>
          <w:b/>
          <w:bCs/>
          <w:color w:val="4472C4" w:themeColor="accent1"/>
          <w:spacing w:val="20"/>
          <w:sz w:val="28"/>
          <w:szCs w:val="28"/>
        </w:rPr>
        <w:t>4</w:t>
      </w:r>
      <w:r w:rsidRPr="001B2065">
        <w:rPr>
          <w:rFonts w:eastAsiaTheme="majorEastAsia"/>
          <w:b/>
          <w:bCs/>
          <w:color w:val="4472C4" w:themeColor="accent1"/>
          <w:spacing w:val="20"/>
          <w:sz w:val="28"/>
          <w:szCs w:val="28"/>
        </w:rPr>
        <w:t>.1 do SWZ – Oświadczenie o niepodleganiu wykluczeniu oraz spełnieniu warunków udziału w postępowaniu</w:t>
      </w:r>
    </w:p>
    <w:p w14:paraId="449AA6F3" w14:textId="77777777" w:rsidR="00490259" w:rsidRPr="0054197F" w:rsidRDefault="00490259" w:rsidP="00490259">
      <w:pPr>
        <w:jc w:val="both"/>
        <w:rPr>
          <w:sz w:val="22"/>
          <w:szCs w:val="22"/>
        </w:rPr>
      </w:pPr>
    </w:p>
    <w:p w14:paraId="7C03A106" w14:textId="77777777" w:rsidR="00490259" w:rsidRPr="0054197F" w:rsidRDefault="00490259" w:rsidP="00490259">
      <w:pPr>
        <w:jc w:val="both"/>
        <w:rPr>
          <w:sz w:val="22"/>
          <w:szCs w:val="22"/>
        </w:rPr>
      </w:pPr>
    </w:p>
    <w:p w14:paraId="324560D6" w14:textId="77777777" w:rsidR="00490259" w:rsidRPr="0054197F" w:rsidRDefault="00490259" w:rsidP="00490259">
      <w:pPr>
        <w:pStyle w:val="bullet"/>
        <w:widowControl w:val="0"/>
        <w:spacing w:before="0" w:after="0"/>
        <w:jc w:val="center"/>
        <w:rPr>
          <w:b/>
          <w:bCs/>
          <w:sz w:val="20"/>
          <w:szCs w:val="18"/>
        </w:rPr>
      </w:pPr>
    </w:p>
    <w:p w14:paraId="2B83C121" w14:textId="7EFFDC0D" w:rsidR="00BE4794" w:rsidRPr="0054197F" w:rsidRDefault="00BE4794" w:rsidP="00BE4794">
      <w:pPr>
        <w:tabs>
          <w:tab w:val="left" w:pos="0"/>
        </w:tabs>
        <w:rPr>
          <w:sz w:val="22"/>
          <w:szCs w:val="22"/>
        </w:rPr>
      </w:pPr>
      <w:r w:rsidRPr="0054197F">
        <w:rPr>
          <w:sz w:val="22"/>
          <w:szCs w:val="22"/>
        </w:rPr>
        <w:t xml:space="preserve">Nazwa </w:t>
      </w:r>
      <w:r w:rsidR="00DB4D9E" w:rsidRPr="0054197F">
        <w:rPr>
          <w:sz w:val="22"/>
          <w:szCs w:val="22"/>
        </w:rPr>
        <w:t>Wykonawcy</w:t>
      </w:r>
      <w:r w:rsidRPr="0054197F">
        <w:rPr>
          <w:sz w:val="22"/>
          <w:szCs w:val="22"/>
        </w:rPr>
        <w:t>: ......................................................................</w:t>
      </w:r>
      <w:r w:rsidR="00F7527B" w:rsidRPr="0054197F">
        <w:rPr>
          <w:sz w:val="22"/>
          <w:szCs w:val="22"/>
        </w:rPr>
        <w:t>..................</w:t>
      </w:r>
      <w:r w:rsidRPr="0054197F">
        <w:rPr>
          <w:sz w:val="22"/>
          <w:szCs w:val="22"/>
        </w:rPr>
        <w:t>.............................................</w:t>
      </w:r>
    </w:p>
    <w:p w14:paraId="4C98AB6B" w14:textId="77777777" w:rsidR="00490259" w:rsidRPr="0054197F" w:rsidRDefault="00490259" w:rsidP="00490259">
      <w:pPr>
        <w:jc w:val="both"/>
        <w:rPr>
          <w:sz w:val="22"/>
          <w:szCs w:val="22"/>
        </w:rPr>
      </w:pPr>
    </w:p>
    <w:p w14:paraId="17F4F43A" w14:textId="77777777" w:rsidR="00490259" w:rsidRPr="0054197F" w:rsidRDefault="00490259" w:rsidP="00490259">
      <w:pPr>
        <w:jc w:val="both"/>
        <w:rPr>
          <w:sz w:val="22"/>
          <w:szCs w:val="22"/>
        </w:rPr>
      </w:pPr>
    </w:p>
    <w:p w14:paraId="2B4A0C12" w14:textId="77777777" w:rsidR="00490259" w:rsidRPr="0054197F" w:rsidRDefault="00490259" w:rsidP="00490259">
      <w:pPr>
        <w:jc w:val="both"/>
        <w:rPr>
          <w:sz w:val="22"/>
          <w:szCs w:val="22"/>
        </w:rPr>
      </w:pPr>
    </w:p>
    <w:p w14:paraId="52BDCE74" w14:textId="77777777" w:rsidR="00490259" w:rsidRPr="0054197F" w:rsidRDefault="00490259" w:rsidP="00490259">
      <w:pPr>
        <w:pStyle w:val="bullet"/>
        <w:widowControl w:val="0"/>
        <w:spacing w:before="0" w:after="0"/>
        <w:rPr>
          <w:bCs/>
          <w:sz w:val="18"/>
          <w:szCs w:val="18"/>
        </w:rPr>
      </w:pPr>
    </w:p>
    <w:p w14:paraId="56A60FA8" w14:textId="77777777" w:rsidR="00490259" w:rsidRPr="0054197F" w:rsidRDefault="00490259" w:rsidP="00A04EE8">
      <w:pPr>
        <w:widowControl w:val="0"/>
        <w:jc w:val="both"/>
        <w:rPr>
          <w:b/>
          <w:sz w:val="24"/>
          <w:szCs w:val="24"/>
        </w:rPr>
      </w:pPr>
      <w:r w:rsidRPr="0054197F">
        <w:rPr>
          <w:b/>
          <w:sz w:val="24"/>
          <w:szCs w:val="24"/>
        </w:rPr>
        <w:t>Oświadczam, że:</w:t>
      </w:r>
    </w:p>
    <w:p w14:paraId="3BB37FDD" w14:textId="77777777" w:rsidR="00490259" w:rsidRPr="0054197F" w:rsidRDefault="00490259" w:rsidP="00490259">
      <w:pPr>
        <w:pStyle w:val="Akapitzlist"/>
        <w:widowControl w:val="0"/>
        <w:ind w:left="360"/>
        <w:jc w:val="both"/>
        <w:rPr>
          <w:b/>
        </w:rPr>
      </w:pPr>
    </w:p>
    <w:p w14:paraId="703D2756" w14:textId="3B787B1F" w:rsidR="00490259" w:rsidRPr="0054197F" w:rsidRDefault="00490259">
      <w:pPr>
        <w:pStyle w:val="Akapitzlist"/>
        <w:widowControl w:val="0"/>
        <w:numPr>
          <w:ilvl w:val="0"/>
          <w:numId w:val="34"/>
        </w:numPr>
        <w:spacing w:line="312" w:lineRule="auto"/>
        <w:ind w:left="709" w:hanging="425"/>
        <w:jc w:val="both"/>
        <w:rPr>
          <w:bCs/>
        </w:rPr>
      </w:pPr>
      <w:r w:rsidRPr="0054197F">
        <w:rPr>
          <w:bCs/>
        </w:rPr>
        <w:t xml:space="preserve">nie podlegam wykluczeniu z postępowania o udzielenie zamówienia na podstawie </w:t>
      </w:r>
      <w:r w:rsidR="002A4CEC" w:rsidRPr="0054197F">
        <w:rPr>
          <w:bCs/>
        </w:rPr>
        <w:t>części V ust. 2 SWZ</w:t>
      </w:r>
      <w:r w:rsidR="00A04EE8" w:rsidRPr="0054197F">
        <w:rPr>
          <w:bCs/>
        </w:rPr>
        <w:t>;</w:t>
      </w:r>
    </w:p>
    <w:p w14:paraId="751AF737" w14:textId="742607A3" w:rsidR="00490259" w:rsidRPr="0054197F" w:rsidRDefault="00490259">
      <w:pPr>
        <w:pStyle w:val="Akapitzlist"/>
        <w:widowControl w:val="0"/>
        <w:numPr>
          <w:ilvl w:val="0"/>
          <w:numId w:val="34"/>
        </w:numPr>
        <w:spacing w:line="312" w:lineRule="auto"/>
        <w:ind w:left="709" w:hanging="425"/>
        <w:jc w:val="both"/>
        <w:rPr>
          <w:bCs/>
        </w:rPr>
      </w:pPr>
      <w:r w:rsidRPr="0054197F">
        <w:rPr>
          <w:bCs/>
        </w:rPr>
        <w:t>spełniam warunki udziału w postępowaniu określone przez Zamawiającego</w:t>
      </w:r>
      <w:r w:rsidR="00ED4100" w:rsidRPr="0054197F">
        <w:rPr>
          <w:bCs/>
        </w:rPr>
        <w:t xml:space="preserve"> w SWZ</w:t>
      </w:r>
      <w:r w:rsidR="00A04EE8" w:rsidRPr="0054197F">
        <w:rPr>
          <w:bCs/>
        </w:rPr>
        <w:t>;</w:t>
      </w:r>
    </w:p>
    <w:p w14:paraId="268AE541" w14:textId="023AC605" w:rsidR="00490259" w:rsidRPr="0054197F" w:rsidRDefault="00490259">
      <w:pPr>
        <w:pStyle w:val="Akapitzlist"/>
        <w:widowControl w:val="0"/>
        <w:numPr>
          <w:ilvl w:val="0"/>
          <w:numId w:val="34"/>
        </w:numPr>
        <w:spacing w:line="312" w:lineRule="auto"/>
        <w:ind w:left="709" w:hanging="425"/>
        <w:jc w:val="both"/>
        <w:rPr>
          <w:bCs/>
        </w:rPr>
      </w:pPr>
      <w:r w:rsidRPr="0054197F">
        <w:rPr>
          <w:bCs/>
        </w:rPr>
        <w:t>spełniam wymagania odnoszące się do przedmiotu zamówienia określone przez Zamawiającego</w:t>
      </w:r>
      <w:r w:rsidR="00ED4100" w:rsidRPr="0054197F">
        <w:rPr>
          <w:bCs/>
        </w:rPr>
        <w:t xml:space="preserve"> w SWZ</w:t>
      </w:r>
      <w:r w:rsidR="00A04EE8" w:rsidRPr="0054197F">
        <w:rPr>
          <w:bCs/>
        </w:rPr>
        <w:t>;</w:t>
      </w:r>
    </w:p>
    <w:p w14:paraId="3989B439" w14:textId="77777777" w:rsidR="00490259" w:rsidRPr="0054197F" w:rsidRDefault="00490259">
      <w:pPr>
        <w:pStyle w:val="Akapitzlist"/>
        <w:widowControl w:val="0"/>
        <w:numPr>
          <w:ilvl w:val="0"/>
          <w:numId w:val="34"/>
        </w:numPr>
        <w:spacing w:line="312" w:lineRule="auto"/>
        <w:ind w:left="709" w:hanging="425"/>
        <w:jc w:val="both"/>
        <w:rPr>
          <w:bCs/>
        </w:rPr>
      </w:pPr>
      <w:r w:rsidRPr="0054197F">
        <w:rPr>
          <w:bCs/>
        </w:rPr>
        <w:t>odpowiadam solidarnie za wykonanie przedmiotu zamówienia.</w:t>
      </w:r>
    </w:p>
    <w:p w14:paraId="72D3BEBA" w14:textId="77777777" w:rsidR="00490259" w:rsidRPr="0054197F" w:rsidRDefault="00490259" w:rsidP="00490259">
      <w:pPr>
        <w:tabs>
          <w:tab w:val="left" w:pos="851"/>
        </w:tabs>
        <w:ind w:left="-142" w:firstLine="142"/>
        <w:rPr>
          <w:b/>
          <w:bCs/>
          <w:strike/>
          <w:sz w:val="24"/>
          <w:szCs w:val="24"/>
        </w:rPr>
      </w:pPr>
    </w:p>
    <w:p w14:paraId="4048E579" w14:textId="77777777" w:rsidR="00490259" w:rsidRPr="0054197F" w:rsidRDefault="00490259" w:rsidP="00490259">
      <w:pPr>
        <w:tabs>
          <w:tab w:val="left" w:pos="851"/>
        </w:tabs>
        <w:ind w:left="-142" w:firstLine="142"/>
        <w:rPr>
          <w:b/>
          <w:bCs/>
          <w:strike/>
          <w:sz w:val="22"/>
          <w:szCs w:val="22"/>
        </w:rPr>
      </w:pPr>
    </w:p>
    <w:p w14:paraId="47982F32" w14:textId="77777777" w:rsidR="00490259" w:rsidRPr="0054197F" w:rsidRDefault="00490259" w:rsidP="00490259">
      <w:pPr>
        <w:tabs>
          <w:tab w:val="left" w:pos="851"/>
        </w:tabs>
        <w:ind w:left="-142" w:firstLine="142"/>
        <w:rPr>
          <w:b/>
          <w:bCs/>
          <w:strike/>
          <w:sz w:val="22"/>
          <w:szCs w:val="22"/>
        </w:rPr>
      </w:pPr>
    </w:p>
    <w:p w14:paraId="34575BA5" w14:textId="77777777" w:rsidR="00490259" w:rsidRPr="0054197F" w:rsidRDefault="00490259" w:rsidP="00490259">
      <w:pPr>
        <w:tabs>
          <w:tab w:val="left" w:pos="851"/>
        </w:tabs>
        <w:ind w:left="-142" w:firstLine="142"/>
        <w:rPr>
          <w:b/>
          <w:bCs/>
          <w:strike/>
          <w:sz w:val="22"/>
          <w:szCs w:val="22"/>
        </w:rPr>
      </w:pPr>
    </w:p>
    <w:p w14:paraId="1663918D" w14:textId="77777777" w:rsidR="00490259" w:rsidRPr="0054197F" w:rsidRDefault="00490259" w:rsidP="00490259">
      <w:pPr>
        <w:tabs>
          <w:tab w:val="left" w:pos="851"/>
        </w:tabs>
        <w:ind w:left="-142" w:firstLine="142"/>
        <w:rPr>
          <w:b/>
          <w:bCs/>
          <w:strike/>
          <w:sz w:val="22"/>
          <w:szCs w:val="22"/>
        </w:rPr>
      </w:pPr>
    </w:p>
    <w:p w14:paraId="04D38214" w14:textId="77777777" w:rsidR="00490259" w:rsidRPr="0054197F" w:rsidRDefault="00490259" w:rsidP="00490259">
      <w:pPr>
        <w:tabs>
          <w:tab w:val="left" w:pos="851"/>
        </w:tabs>
        <w:ind w:left="-142" w:firstLine="142"/>
        <w:rPr>
          <w:b/>
          <w:bCs/>
          <w:strike/>
          <w:sz w:val="22"/>
          <w:szCs w:val="22"/>
        </w:rPr>
      </w:pPr>
    </w:p>
    <w:p w14:paraId="4131E10E" w14:textId="77777777" w:rsidR="00490259" w:rsidRPr="0054197F" w:rsidRDefault="00490259" w:rsidP="00490259">
      <w:pPr>
        <w:tabs>
          <w:tab w:val="left" w:pos="851"/>
        </w:tabs>
        <w:ind w:left="-142" w:firstLine="142"/>
        <w:rPr>
          <w:b/>
          <w:bCs/>
          <w:strike/>
          <w:sz w:val="22"/>
          <w:szCs w:val="22"/>
        </w:rPr>
      </w:pPr>
    </w:p>
    <w:p w14:paraId="31939ADF" w14:textId="77777777" w:rsidR="00490259" w:rsidRPr="0054197F" w:rsidRDefault="00490259" w:rsidP="00490259">
      <w:pPr>
        <w:tabs>
          <w:tab w:val="left" w:pos="851"/>
        </w:tabs>
        <w:ind w:left="-142" w:firstLine="142"/>
        <w:rPr>
          <w:b/>
          <w:bCs/>
          <w:strike/>
          <w:sz w:val="22"/>
          <w:szCs w:val="22"/>
        </w:rPr>
      </w:pPr>
    </w:p>
    <w:p w14:paraId="06A92D1D" w14:textId="77777777" w:rsidR="00490259" w:rsidRPr="0054197F" w:rsidRDefault="00490259" w:rsidP="00490259">
      <w:pPr>
        <w:tabs>
          <w:tab w:val="left" w:pos="851"/>
        </w:tabs>
        <w:ind w:left="-142" w:firstLine="142"/>
        <w:rPr>
          <w:b/>
          <w:bCs/>
          <w:strike/>
          <w:sz w:val="22"/>
          <w:szCs w:val="22"/>
        </w:rPr>
      </w:pPr>
    </w:p>
    <w:p w14:paraId="23346BAE" w14:textId="77777777" w:rsidR="00490259" w:rsidRPr="0054197F" w:rsidRDefault="00490259" w:rsidP="00490259">
      <w:pPr>
        <w:tabs>
          <w:tab w:val="left" w:pos="851"/>
        </w:tabs>
        <w:ind w:left="-142" w:firstLine="142"/>
        <w:rPr>
          <w:b/>
          <w:bCs/>
          <w:strike/>
          <w:sz w:val="22"/>
          <w:szCs w:val="22"/>
        </w:rPr>
      </w:pPr>
    </w:p>
    <w:p w14:paraId="2D13CA41" w14:textId="6F55B677" w:rsidR="00490259" w:rsidRPr="0054197F" w:rsidRDefault="00490259" w:rsidP="00490259">
      <w:pPr>
        <w:jc w:val="both"/>
        <w:rPr>
          <w:i/>
          <w:iCs/>
        </w:rPr>
      </w:pPr>
      <w:r w:rsidRPr="0054197F">
        <w:rPr>
          <w:i/>
          <w:iCs/>
          <w:sz w:val="22"/>
          <w:szCs w:val="22"/>
        </w:rPr>
        <w:t xml:space="preserve">W przypadku ofert </w:t>
      </w:r>
      <w:r w:rsidR="008616AB" w:rsidRPr="0054197F">
        <w:rPr>
          <w:i/>
          <w:iCs/>
          <w:sz w:val="22"/>
          <w:szCs w:val="22"/>
        </w:rPr>
        <w:t>Wykonawców</w:t>
      </w:r>
      <w:r w:rsidRPr="0054197F">
        <w:rPr>
          <w:i/>
          <w:iCs/>
          <w:sz w:val="22"/>
          <w:szCs w:val="22"/>
        </w:rPr>
        <w:t xml:space="preserve"> wspólnie ubiegających się o udzielenie zamówienia niniejsze oświadczenie składane jest przez każdego z </w:t>
      </w:r>
      <w:r w:rsidR="008616AB" w:rsidRPr="0054197F">
        <w:rPr>
          <w:i/>
          <w:iCs/>
          <w:sz w:val="22"/>
          <w:szCs w:val="22"/>
        </w:rPr>
        <w:t>Wykonawców</w:t>
      </w:r>
      <w:r w:rsidRPr="0054197F">
        <w:rPr>
          <w:i/>
          <w:iCs/>
          <w:sz w:val="22"/>
          <w:szCs w:val="22"/>
        </w:rPr>
        <w:t>.</w:t>
      </w:r>
    </w:p>
    <w:p w14:paraId="6B42E37F" w14:textId="77777777" w:rsidR="00490259" w:rsidRPr="00B82C8B" w:rsidRDefault="00490259" w:rsidP="00490259">
      <w:pPr>
        <w:tabs>
          <w:tab w:val="left" w:pos="851"/>
        </w:tabs>
        <w:ind w:left="-142" w:firstLine="142"/>
        <w:rPr>
          <w:strike/>
          <w:color w:val="00B050"/>
          <w:sz w:val="22"/>
        </w:rPr>
      </w:pPr>
      <w:r w:rsidRPr="00B82C8B">
        <w:rPr>
          <w:b/>
          <w:bCs/>
          <w:strike/>
          <w:color w:val="00B050"/>
          <w:sz w:val="22"/>
          <w:szCs w:val="22"/>
        </w:rPr>
        <w:br w:type="page"/>
      </w:r>
    </w:p>
    <w:p w14:paraId="001E6EB6" w14:textId="75414AA0" w:rsidR="00490259" w:rsidRPr="001B2065" w:rsidRDefault="00490259" w:rsidP="00490259">
      <w:pPr>
        <w:jc w:val="both"/>
        <w:rPr>
          <w:rFonts w:eastAsiaTheme="majorEastAsia"/>
          <w:b/>
          <w:bCs/>
          <w:color w:val="4472C4" w:themeColor="accent1"/>
          <w:spacing w:val="20"/>
          <w:sz w:val="24"/>
          <w:szCs w:val="24"/>
        </w:rPr>
      </w:pPr>
      <w:r w:rsidRPr="001B2065">
        <w:rPr>
          <w:rFonts w:eastAsiaTheme="majorEastAsia"/>
          <w:b/>
          <w:bCs/>
          <w:color w:val="4472C4" w:themeColor="accent1"/>
          <w:spacing w:val="20"/>
          <w:sz w:val="24"/>
          <w:szCs w:val="24"/>
        </w:rPr>
        <w:lastRenderedPageBreak/>
        <w:t xml:space="preserve">Załącznik nr </w:t>
      </w:r>
      <w:r w:rsidR="00A77593" w:rsidRPr="001B2065">
        <w:rPr>
          <w:rFonts w:eastAsiaTheme="majorEastAsia"/>
          <w:b/>
          <w:bCs/>
          <w:color w:val="4472C4" w:themeColor="accent1"/>
          <w:spacing w:val="20"/>
          <w:sz w:val="24"/>
          <w:szCs w:val="24"/>
        </w:rPr>
        <w:t>4</w:t>
      </w:r>
      <w:r w:rsidRPr="001B2065">
        <w:rPr>
          <w:rFonts w:eastAsiaTheme="majorEastAsia"/>
          <w:b/>
          <w:bCs/>
          <w:color w:val="4472C4" w:themeColor="accent1"/>
          <w:spacing w:val="20"/>
          <w:sz w:val="24"/>
          <w:szCs w:val="24"/>
        </w:rPr>
        <w:t xml:space="preserve">.2 do SWZ – OŚWIADCZENIE O PRZYNALEŻNOŚCI </w:t>
      </w:r>
      <w:r w:rsidR="00111016" w:rsidRPr="001B2065">
        <w:rPr>
          <w:rFonts w:eastAsiaTheme="majorEastAsia"/>
          <w:b/>
          <w:bCs/>
          <w:color w:val="4472C4" w:themeColor="accent1"/>
          <w:spacing w:val="20"/>
          <w:sz w:val="24"/>
          <w:szCs w:val="24"/>
        </w:rPr>
        <w:br/>
      </w:r>
      <w:r w:rsidRPr="001B2065">
        <w:rPr>
          <w:rFonts w:eastAsiaTheme="majorEastAsia"/>
          <w:b/>
          <w:bCs/>
          <w:color w:val="4472C4" w:themeColor="accent1"/>
          <w:spacing w:val="20"/>
          <w:sz w:val="24"/>
          <w:szCs w:val="24"/>
        </w:rPr>
        <w:t>LUB BRAKU PRZYNALEŻNOŚCI DO TEJ SAMEJ GRUPY KAPITAŁOWEJ</w:t>
      </w:r>
    </w:p>
    <w:p w14:paraId="2A89DB10" w14:textId="0F76D18B" w:rsidR="00490259" w:rsidRPr="0054197F" w:rsidRDefault="00490259" w:rsidP="00490259">
      <w:pPr>
        <w:jc w:val="center"/>
        <w:rPr>
          <w:b/>
          <w:sz w:val="22"/>
          <w:szCs w:val="24"/>
        </w:rPr>
      </w:pPr>
    </w:p>
    <w:p w14:paraId="5C516B28" w14:textId="77777777" w:rsidR="00FE6881" w:rsidRPr="0054197F" w:rsidRDefault="00FE6881" w:rsidP="00490259">
      <w:pPr>
        <w:jc w:val="center"/>
        <w:rPr>
          <w:b/>
          <w:sz w:val="22"/>
          <w:szCs w:val="24"/>
        </w:rPr>
      </w:pPr>
    </w:p>
    <w:p w14:paraId="05A5CF55" w14:textId="1B79E84A" w:rsidR="00490259" w:rsidRPr="0054197F" w:rsidRDefault="00490259" w:rsidP="00490259">
      <w:pPr>
        <w:tabs>
          <w:tab w:val="left" w:pos="0"/>
        </w:tabs>
        <w:rPr>
          <w:sz w:val="22"/>
          <w:szCs w:val="22"/>
        </w:rPr>
      </w:pPr>
      <w:bookmarkStart w:id="103" w:name="_Hlk106046176"/>
      <w:r w:rsidRPr="0054197F">
        <w:rPr>
          <w:sz w:val="22"/>
          <w:szCs w:val="22"/>
        </w:rPr>
        <w:t xml:space="preserve">Nazwa </w:t>
      </w:r>
      <w:r w:rsidR="00DB4D9E" w:rsidRPr="0054197F">
        <w:rPr>
          <w:sz w:val="22"/>
          <w:szCs w:val="22"/>
        </w:rPr>
        <w:t>Wykonawcy</w:t>
      </w:r>
      <w:r w:rsidRPr="0054197F">
        <w:rPr>
          <w:sz w:val="22"/>
          <w:szCs w:val="22"/>
        </w:rPr>
        <w:t>: ...............................................................</w:t>
      </w:r>
      <w:r w:rsidR="00954D71" w:rsidRPr="0054197F">
        <w:rPr>
          <w:sz w:val="22"/>
          <w:szCs w:val="22"/>
        </w:rPr>
        <w:t>..................</w:t>
      </w:r>
      <w:r w:rsidRPr="0054197F">
        <w:rPr>
          <w:sz w:val="22"/>
          <w:szCs w:val="22"/>
        </w:rPr>
        <w:t>....................................................</w:t>
      </w:r>
    </w:p>
    <w:p w14:paraId="450F9B90" w14:textId="77777777" w:rsidR="00490259" w:rsidRPr="0054197F" w:rsidRDefault="00490259" w:rsidP="00490259">
      <w:pPr>
        <w:tabs>
          <w:tab w:val="left" w:pos="0"/>
        </w:tabs>
      </w:pPr>
    </w:p>
    <w:p w14:paraId="02CFB92F" w14:textId="77777777" w:rsidR="00490259" w:rsidRPr="0054197F" w:rsidRDefault="00490259" w:rsidP="00490259">
      <w:pPr>
        <w:jc w:val="both"/>
      </w:pPr>
    </w:p>
    <w:p w14:paraId="6E69E2EB" w14:textId="7E165522" w:rsidR="00164963" w:rsidRPr="00CA2FA4" w:rsidRDefault="00490259" w:rsidP="00164963">
      <w:pPr>
        <w:pStyle w:val="Stopka"/>
        <w:rPr>
          <w:i/>
          <w:iCs/>
        </w:rPr>
      </w:pPr>
      <w:r w:rsidRPr="0054197F">
        <w:rPr>
          <w:sz w:val="22"/>
          <w:szCs w:val="22"/>
        </w:rPr>
        <w:t xml:space="preserve">Składając ofertę w postępowaniu o udzielenie zamówienia nr </w:t>
      </w:r>
      <w:r w:rsidR="0054197F" w:rsidRPr="0054197F">
        <w:rPr>
          <w:b/>
          <w:bCs/>
          <w:sz w:val="22"/>
          <w:szCs w:val="22"/>
        </w:rPr>
        <w:t>4</w:t>
      </w:r>
      <w:r w:rsidR="00787EF8">
        <w:rPr>
          <w:b/>
          <w:bCs/>
          <w:sz w:val="22"/>
          <w:szCs w:val="22"/>
        </w:rPr>
        <w:t>0</w:t>
      </w:r>
      <w:r w:rsidR="004C5117">
        <w:rPr>
          <w:b/>
          <w:bCs/>
          <w:sz w:val="22"/>
          <w:szCs w:val="22"/>
        </w:rPr>
        <w:t>2401243</w:t>
      </w:r>
      <w:r w:rsidR="0054197F">
        <w:rPr>
          <w:sz w:val="22"/>
          <w:szCs w:val="22"/>
        </w:rPr>
        <w:t>,</w:t>
      </w:r>
      <w:r w:rsidRPr="0054197F">
        <w:rPr>
          <w:sz w:val="22"/>
          <w:szCs w:val="22"/>
        </w:rPr>
        <w:t xml:space="preserve"> którego przedmiotem jest </w:t>
      </w:r>
      <w:r w:rsidR="00164963" w:rsidRPr="00CA2FA4">
        <w:rPr>
          <w:i/>
          <w:iCs/>
        </w:rPr>
        <w:t xml:space="preserve"> </w:t>
      </w:r>
    </w:p>
    <w:p w14:paraId="6F3353AB" w14:textId="77777777" w:rsidR="00164963" w:rsidRPr="00164963" w:rsidRDefault="00164963" w:rsidP="00164963">
      <w:pPr>
        <w:pStyle w:val="Bezodstpw"/>
        <w:rPr>
          <w:b/>
          <w:bCs/>
          <w:iCs/>
          <w:sz w:val="22"/>
          <w:szCs w:val="22"/>
        </w:rPr>
      </w:pPr>
      <w:r w:rsidRPr="00164963">
        <w:rPr>
          <w:b/>
          <w:bCs/>
          <w:iCs/>
          <w:sz w:val="22"/>
          <w:szCs w:val="22"/>
        </w:rPr>
        <w:t>Monitoring dwóch obiektów unieszkodliwiania odpadów wydobywczych dla Polskiej Grupy Górniczej S.A. Oddział KWK „Bolesław Śmiały”.</w:t>
      </w:r>
    </w:p>
    <w:p w14:paraId="241FB612" w14:textId="1F1DC288" w:rsidR="0054197F" w:rsidRDefault="0054197F" w:rsidP="00164963">
      <w:pPr>
        <w:pStyle w:val="Bezodstpw"/>
        <w:rPr>
          <w:sz w:val="22"/>
          <w:szCs w:val="22"/>
        </w:rPr>
      </w:pPr>
    </w:p>
    <w:p w14:paraId="3C5AE1B2" w14:textId="3666E303" w:rsidR="00490259" w:rsidRPr="0054197F" w:rsidRDefault="00490259" w:rsidP="00E75E6A">
      <w:pPr>
        <w:jc w:val="both"/>
        <w:rPr>
          <w:sz w:val="22"/>
          <w:szCs w:val="22"/>
        </w:rPr>
      </w:pPr>
      <w:r w:rsidRPr="0054197F">
        <w:rPr>
          <w:sz w:val="22"/>
          <w:szCs w:val="22"/>
        </w:rPr>
        <w:t>oświadczamy, że:</w:t>
      </w:r>
    </w:p>
    <w:p w14:paraId="05912E3A" w14:textId="77777777" w:rsidR="00490259" w:rsidRPr="0054197F" w:rsidRDefault="00490259" w:rsidP="00490259">
      <w:pPr>
        <w:jc w:val="both"/>
        <w:rPr>
          <w:sz w:val="22"/>
          <w:szCs w:val="22"/>
        </w:rPr>
      </w:pPr>
    </w:p>
    <w:p w14:paraId="2DA72244" w14:textId="3B151655" w:rsidR="00490259" w:rsidRPr="0054197F" w:rsidRDefault="00496564" w:rsidP="00496564">
      <w:pPr>
        <w:ind w:left="284" w:hanging="284"/>
        <w:jc w:val="both"/>
        <w:rPr>
          <w:sz w:val="22"/>
          <w:szCs w:val="22"/>
        </w:rPr>
      </w:pPr>
      <w:r w:rsidRPr="0054197F">
        <w:rPr>
          <w:sz w:val="22"/>
          <w:szCs w:val="22"/>
        </w:rPr>
        <w:sym w:font="Wingdings" w:char="F06F"/>
      </w:r>
      <w:r w:rsidRPr="0054197F">
        <w:rPr>
          <w:sz w:val="22"/>
          <w:szCs w:val="22"/>
        </w:rPr>
        <w:t xml:space="preserve"> </w:t>
      </w:r>
      <w:r w:rsidR="00490259" w:rsidRPr="0054197F">
        <w:rPr>
          <w:sz w:val="22"/>
          <w:szCs w:val="22"/>
        </w:rPr>
        <w:t xml:space="preserve">Nie należymy do grupy kapitałowej w rozumieniu ustawy z dnia 16.02.2007r. o ochronie konkurencji i konsumentów </w:t>
      </w:r>
      <w:r w:rsidR="0013238E" w:rsidRPr="0054197F">
        <w:rPr>
          <w:sz w:val="22"/>
          <w:szCs w:val="22"/>
        </w:rPr>
        <w:t xml:space="preserve">(Dz.U. 2007 nr 50 poz. 331 z </w:t>
      </w:r>
      <w:proofErr w:type="spellStart"/>
      <w:r w:rsidR="0013238E" w:rsidRPr="0054197F">
        <w:rPr>
          <w:sz w:val="22"/>
          <w:szCs w:val="22"/>
        </w:rPr>
        <w:t>późn</w:t>
      </w:r>
      <w:proofErr w:type="spellEnd"/>
      <w:r w:rsidR="0013238E" w:rsidRPr="0054197F">
        <w:rPr>
          <w:sz w:val="22"/>
          <w:szCs w:val="22"/>
        </w:rPr>
        <w:t xml:space="preserve">. zm.) </w:t>
      </w:r>
      <w:r w:rsidR="00490259" w:rsidRPr="0054197F">
        <w:rPr>
          <w:sz w:val="22"/>
          <w:szCs w:val="22"/>
        </w:rPr>
        <w:t>z żadnym z </w:t>
      </w:r>
      <w:r w:rsidR="008616AB" w:rsidRPr="0054197F">
        <w:rPr>
          <w:sz w:val="22"/>
          <w:szCs w:val="22"/>
        </w:rPr>
        <w:t>Wykonawców</w:t>
      </w:r>
      <w:r w:rsidR="00490259" w:rsidRPr="0054197F">
        <w:rPr>
          <w:sz w:val="22"/>
          <w:szCs w:val="22"/>
        </w:rPr>
        <w:t>, którzy złożyli ofertę w postępowaniu</w:t>
      </w:r>
    </w:p>
    <w:p w14:paraId="640E8FFF" w14:textId="77777777" w:rsidR="00496564" w:rsidRPr="0054197F" w:rsidRDefault="00496564" w:rsidP="00496564">
      <w:pPr>
        <w:ind w:left="284" w:hanging="284"/>
        <w:jc w:val="both"/>
        <w:rPr>
          <w:sz w:val="22"/>
          <w:szCs w:val="22"/>
        </w:rPr>
      </w:pPr>
    </w:p>
    <w:p w14:paraId="7FDA5135" w14:textId="006AC4B9" w:rsidR="00490259" w:rsidRPr="0054197F" w:rsidRDefault="00496564" w:rsidP="00490259">
      <w:pPr>
        <w:jc w:val="both"/>
        <w:rPr>
          <w:b/>
          <w:sz w:val="22"/>
          <w:szCs w:val="22"/>
        </w:rPr>
      </w:pPr>
      <w:r w:rsidRPr="0054197F">
        <w:rPr>
          <w:b/>
          <w:sz w:val="22"/>
          <w:szCs w:val="22"/>
        </w:rPr>
        <w:t>l</w:t>
      </w:r>
      <w:r w:rsidR="00490259" w:rsidRPr="0054197F">
        <w:rPr>
          <w:b/>
          <w:sz w:val="22"/>
          <w:szCs w:val="22"/>
        </w:rPr>
        <w:t>ub</w:t>
      </w:r>
    </w:p>
    <w:p w14:paraId="120A259D" w14:textId="77777777" w:rsidR="00496564" w:rsidRPr="0054197F" w:rsidRDefault="00496564" w:rsidP="00490259">
      <w:pPr>
        <w:jc w:val="both"/>
        <w:rPr>
          <w:b/>
          <w:sz w:val="22"/>
          <w:szCs w:val="22"/>
        </w:rPr>
      </w:pPr>
    </w:p>
    <w:p w14:paraId="756A5B88" w14:textId="7D1A05B6" w:rsidR="00490259" w:rsidRPr="0054197F" w:rsidRDefault="00496564" w:rsidP="00496564">
      <w:pPr>
        <w:ind w:left="284" w:hanging="284"/>
        <w:jc w:val="both"/>
        <w:rPr>
          <w:sz w:val="22"/>
          <w:szCs w:val="22"/>
        </w:rPr>
      </w:pPr>
      <w:r w:rsidRPr="0054197F">
        <w:rPr>
          <w:sz w:val="22"/>
          <w:szCs w:val="22"/>
        </w:rPr>
        <w:sym w:font="Wingdings" w:char="F06F"/>
      </w:r>
      <w:r w:rsidRPr="0054197F">
        <w:rPr>
          <w:sz w:val="22"/>
          <w:szCs w:val="22"/>
        </w:rPr>
        <w:t xml:space="preserve"> </w:t>
      </w:r>
      <w:r w:rsidR="00490259" w:rsidRPr="0054197F">
        <w:rPr>
          <w:sz w:val="22"/>
          <w:szCs w:val="22"/>
        </w:rPr>
        <w:t xml:space="preserve">Należymy do grupy kapitałowej, w rozumieniu ustawy z dnia 16.02.2007r. o ochronie konkurencji </w:t>
      </w:r>
      <w:r w:rsidR="0054197F">
        <w:rPr>
          <w:sz w:val="22"/>
          <w:szCs w:val="22"/>
        </w:rPr>
        <w:br/>
      </w:r>
      <w:r w:rsidR="00490259" w:rsidRPr="0054197F">
        <w:rPr>
          <w:sz w:val="22"/>
          <w:szCs w:val="22"/>
        </w:rPr>
        <w:t xml:space="preserve">i konsumentów </w:t>
      </w:r>
      <w:r w:rsidR="0013238E" w:rsidRPr="0054197F">
        <w:rPr>
          <w:sz w:val="22"/>
          <w:szCs w:val="22"/>
        </w:rPr>
        <w:t xml:space="preserve">(Dz.U. 2007 nr 50 poz. 331 z </w:t>
      </w:r>
      <w:proofErr w:type="spellStart"/>
      <w:r w:rsidR="0013238E" w:rsidRPr="0054197F">
        <w:rPr>
          <w:sz w:val="22"/>
          <w:szCs w:val="22"/>
        </w:rPr>
        <w:t>późn</w:t>
      </w:r>
      <w:proofErr w:type="spellEnd"/>
      <w:r w:rsidR="0013238E" w:rsidRPr="0054197F">
        <w:rPr>
          <w:sz w:val="22"/>
          <w:szCs w:val="22"/>
        </w:rPr>
        <w:t xml:space="preserve">. zm.) </w:t>
      </w:r>
      <w:r w:rsidR="00490259" w:rsidRPr="0054197F">
        <w:rPr>
          <w:sz w:val="22"/>
          <w:szCs w:val="22"/>
        </w:rPr>
        <w:t xml:space="preserve">z Wykonawcą/ </w:t>
      </w:r>
      <w:r w:rsidR="008616AB" w:rsidRPr="0054197F">
        <w:rPr>
          <w:sz w:val="22"/>
          <w:szCs w:val="22"/>
        </w:rPr>
        <w:t>Wykonawca</w:t>
      </w:r>
      <w:r w:rsidR="00490259" w:rsidRPr="0054197F">
        <w:rPr>
          <w:sz w:val="22"/>
          <w:szCs w:val="22"/>
        </w:rPr>
        <w:t xml:space="preserve">mi wskazanymi w poniższej tabeli. W załączeniu przedstawiamy dokumenty lub/i informacje potwierdzające przygotowanie oferty, oferty częściowej niezależnie od innego </w:t>
      </w:r>
      <w:r w:rsidR="00DB4D9E" w:rsidRPr="0054197F">
        <w:rPr>
          <w:sz w:val="22"/>
          <w:szCs w:val="22"/>
        </w:rPr>
        <w:t>Wykonawcy</w:t>
      </w:r>
      <w:r w:rsidR="00490259" w:rsidRPr="0054197F">
        <w:rPr>
          <w:sz w:val="22"/>
          <w:szCs w:val="22"/>
        </w:rPr>
        <w:t xml:space="preserve"> należącego do tej samej grupy kapitałowej*)</w:t>
      </w:r>
    </w:p>
    <w:p w14:paraId="0C466539" w14:textId="77777777" w:rsidR="00490259" w:rsidRPr="0054197F"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54197F" w:rsidRPr="0054197F" w14:paraId="1271722D" w14:textId="77777777" w:rsidTr="00B0203A">
        <w:tc>
          <w:tcPr>
            <w:tcW w:w="959" w:type="dxa"/>
          </w:tcPr>
          <w:p w14:paraId="03A5F615" w14:textId="77777777" w:rsidR="00490259" w:rsidRPr="0054197F" w:rsidRDefault="00490259" w:rsidP="00B0203A">
            <w:pPr>
              <w:jc w:val="both"/>
              <w:rPr>
                <w:sz w:val="24"/>
                <w:szCs w:val="24"/>
              </w:rPr>
            </w:pPr>
            <w:r w:rsidRPr="0054197F">
              <w:rPr>
                <w:sz w:val="24"/>
                <w:szCs w:val="24"/>
              </w:rPr>
              <w:t>Lp.</w:t>
            </w:r>
          </w:p>
        </w:tc>
        <w:tc>
          <w:tcPr>
            <w:tcW w:w="8251" w:type="dxa"/>
          </w:tcPr>
          <w:p w14:paraId="10DE23DA" w14:textId="77777777" w:rsidR="00490259" w:rsidRPr="0054197F" w:rsidRDefault="00490259" w:rsidP="00B0203A">
            <w:pPr>
              <w:jc w:val="both"/>
              <w:rPr>
                <w:sz w:val="24"/>
                <w:szCs w:val="24"/>
              </w:rPr>
            </w:pPr>
            <w:r w:rsidRPr="0054197F">
              <w:rPr>
                <w:sz w:val="24"/>
                <w:szCs w:val="24"/>
              </w:rPr>
              <w:t>Nazwa podmiotu, adres</w:t>
            </w:r>
          </w:p>
          <w:p w14:paraId="351219B8" w14:textId="77777777" w:rsidR="00490259" w:rsidRPr="0054197F" w:rsidRDefault="00490259" w:rsidP="00B0203A">
            <w:pPr>
              <w:jc w:val="both"/>
              <w:rPr>
                <w:sz w:val="24"/>
                <w:szCs w:val="24"/>
              </w:rPr>
            </w:pPr>
          </w:p>
        </w:tc>
      </w:tr>
      <w:tr w:rsidR="0054197F" w:rsidRPr="0054197F" w14:paraId="737E722F" w14:textId="77777777" w:rsidTr="00B0203A">
        <w:tc>
          <w:tcPr>
            <w:tcW w:w="959" w:type="dxa"/>
          </w:tcPr>
          <w:p w14:paraId="2535E305" w14:textId="77777777" w:rsidR="00490259" w:rsidRPr="0054197F" w:rsidRDefault="00490259" w:rsidP="00B0203A">
            <w:pPr>
              <w:jc w:val="both"/>
              <w:rPr>
                <w:sz w:val="24"/>
                <w:szCs w:val="24"/>
              </w:rPr>
            </w:pPr>
          </w:p>
        </w:tc>
        <w:tc>
          <w:tcPr>
            <w:tcW w:w="8251" w:type="dxa"/>
          </w:tcPr>
          <w:p w14:paraId="1F52F2E9" w14:textId="77777777" w:rsidR="00490259" w:rsidRPr="0054197F" w:rsidRDefault="00490259" w:rsidP="00B0203A">
            <w:pPr>
              <w:jc w:val="both"/>
              <w:rPr>
                <w:sz w:val="24"/>
                <w:szCs w:val="24"/>
              </w:rPr>
            </w:pPr>
          </w:p>
          <w:p w14:paraId="4C3DA20C" w14:textId="77777777" w:rsidR="00490259" w:rsidRPr="0054197F" w:rsidRDefault="00490259" w:rsidP="00B0203A">
            <w:pPr>
              <w:jc w:val="both"/>
              <w:rPr>
                <w:sz w:val="24"/>
                <w:szCs w:val="24"/>
              </w:rPr>
            </w:pPr>
          </w:p>
        </w:tc>
      </w:tr>
      <w:tr w:rsidR="0054197F" w:rsidRPr="0054197F" w14:paraId="4ED89539" w14:textId="77777777" w:rsidTr="00B0203A">
        <w:tc>
          <w:tcPr>
            <w:tcW w:w="959" w:type="dxa"/>
          </w:tcPr>
          <w:p w14:paraId="54EF6E62" w14:textId="77777777" w:rsidR="00490259" w:rsidRPr="0054197F" w:rsidRDefault="00490259" w:rsidP="00B0203A">
            <w:pPr>
              <w:jc w:val="both"/>
              <w:rPr>
                <w:sz w:val="24"/>
                <w:szCs w:val="24"/>
              </w:rPr>
            </w:pPr>
          </w:p>
          <w:p w14:paraId="006A8271" w14:textId="77777777" w:rsidR="00490259" w:rsidRPr="0054197F" w:rsidRDefault="00490259" w:rsidP="00B0203A">
            <w:pPr>
              <w:jc w:val="both"/>
              <w:rPr>
                <w:sz w:val="24"/>
                <w:szCs w:val="24"/>
              </w:rPr>
            </w:pPr>
          </w:p>
        </w:tc>
        <w:tc>
          <w:tcPr>
            <w:tcW w:w="8251" w:type="dxa"/>
          </w:tcPr>
          <w:p w14:paraId="111ADE8E" w14:textId="77777777" w:rsidR="00490259" w:rsidRPr="0054197F" w:rsidRDefault="00490259" w:rsidP="00B0203A">
            <w:pPr>
              <w:jc w:val="both"/>
              <w:rPr>
                <w:sz w:val="24"/>
                <w:szCs w:val="24"/>
              </w:rPr>
            </w:pPr>
          </w:p>
        </w:tc>
      </w:tr>
      <w:tr w:rsidR="0054197F" w:rsidRPr="0054197F" w14:paraId="3DD732A4" w14:textId="77777777" w:rsidTr="00B0203A">
        <w:tc>
          <w:tcPr>
            <w:tcW w:w="959" w:type="dxa"/>
          </w:tcPr>
          <w:p w14:paraId="65E1946B" w14:textId="77777777" w:rsidR="00490259" w:rsidRPr="0054197F" w:rsidRDefault="00490259" w:rsidP="00B0203A">
            <w:pPr>
              <w:jc w:val="both"/>
              <w:rPr>
                <w:sz w:val="24"/>
                <w:szCs w:val="24"/>
              </w:rPr>
            </w:pPr>
          </w:p>
          <w:p w14:paraId="1A07B3D3" w14:textId="77777777" w:rsidR="00490259" w:rsidRPr="0054197F" w:rsidRDefault="00490259" w:rsidP="00B0203A">
            <w:pPr>
              <w:jc w:val="both"/>
              <w:rPr>
                <w:sz w:val="24"/>
                <w:szCs w:val="24"/>
              </w:rPr>
            </w:pPr>
          </w:p>
        </w:tc>
        <w:tc>
          <w:tcPr>
            <w:tcW w:w="8251" w:type="dxa"/>
          </w:tcPr>
          <w:p w14:paraId="348A6F28" w14:textId="77777777" w:rsidR="00490259" w:rsidRPr="0054197F" w:rsidRDefault="00490259" w:rsidP="00B0203A">
            <w:pPr>
              <w:jc w:val="both"/>
              <w:rPr>
                <w:sz w:val="24"/>
                <w:szCs w:val="24"/>
              </w:rPr>
            </w:pPr>
          </w:p>
        </w:tc>
      </w:tr>
      <w:tr w:rsidR="00490259" w:rsidRPr="0054197F" w14:paraId="35C38B0D" w14:textId="77777777" w:rsidTr="00B0203A">
        <w:tc>
          <w:tcPr>
            <w:tcW w:w="959" w:type="dxa"/>
          </w:tcPr>
          <w:p w14:paraId="03BE80A5" w14:textId="77777777" w:rsidR="00490259" w:rsidRPr="0054197F" w:rsidRDefault="00490259" w:rsidP="00B0203A">
            <w:pPr>
              <w:jc w:val="both"/>
              <w:rPr>
                <w:sz w:val="24"/>
                <w:szCs w:val="24"/>
              </w:rPr>
            </w:pPr>
          </w:p>
          <w:p w14:paraId="3E59DCDC" w14:textId="77777777" w:rsidR="00490259" w:rsidRPr="0054197F" w:rsidRDefault="00490259" w:rsidP="00B0203A">
            <w:pPr>
              <w:jc w:val="both"/>
              <w:rPr>
                <w:sz w:val="24"/>
                <w:szCs w:val="24"/>
              </w:rPr>
            </w:pPr>
          </w:p>
        </w:tc>
        <w:tc>
          <w:tcPr>
            <w:tcW w:w="8251" w:type="dxa"/>
          </w:tcPr>
          <w:p w14:paraId="187AB020" w14:textId="77777777" w:rsidR="00490259" w:rsidRPr="0054197F" w:rsidRDefault="00490259" w:rsidP="00B0203A">
            <w:pPr>
              <w:jc w:val="both"/>
              <w:rPr>
                <w:sz w:val="24"/>
                <w:szCs w:val="24"/>
              </w:rPr>
            </w:pPr>
          </w:p>
        </w:tc>
      </w:tr>
    </w:tbl>
    <w:p w14:paraId="29BA39E1" w14:textId="77777777" w:rsidR="00490259" w:rsidRPr="0054197F" w:rsidRDefault="00490259" w:rsidP="00490259">
      <w:pPr>
        <w:jc w:val="both"/>
        <w:rPr>
          <w:sz w:val="24"/>
          <w:szCs w:val="24"/>
        </w:rPr>
      </w:pPr>
    </w:p>
    <w:p w14:paraId="684B4381" w14:textId="77777777" w:rsidR="00490259" w:rsidRPr="0054197F" w:rsidRDefault="00490259" w:rsidP="00490259">
      <w:pPr>
        <w:jc w:val="both"/>
        <w:rPr>
          <w:sz w:val="24"/>
          <w:szCs w:val="24"/>
        </w:rPr>
      </w:pPr>
    </w:p>
    <w:p w14:paraId="2A6992BE" w14:textId="77777777" w:rsidR="00490259" w:rsidRPr="0054197F" w:rsidRDefault="00490259" w:rsidP="00490259">
      <w:pPr>
        <w:rPr>
          <w:sz w:val="22"/>
          <w:szCs w:val="22"/>
        </w:rPr>
      </w:pPr>
      <w:r w:rsidRPr="0054197F">
        <w:rPr>
          <w:sz w:val="22"/>
          <w:szCs w:val="22"/>
        </w:rPr>
        <w:t>*) –zaznaczyć odpowiednio</w:t>
      </w:r>
    </w:p>
    <w:p w14:paraId="2F2F4590" w14:textId="77777777" w:rsidR="00490259" w:rsidRPr="0054197F" w:rsidRDefault="00490259" w:rsidP="00490259">
      <w:pPr>
        <w:rPr>
          <w:sz w:val="22"/>
          <w:szCs w:val="22"/>
        </w:rPr>
      </w:pPr>
    </w:p>
    <w:p w14:paraId="501C0F1E" w14:textId="77777777" w:rsidR="00E75E6A" w:rsidRPr="0054197F" w:rsidRDefault="00E75E6A" w:rsidP="00490259">
      <w:pPr>
        <w:rPr>
          <w:i/>
          <w:iCs/>
        </w:rPr>
      </w:pPr>
    </w:p>
    <w:p w14:paraId="4FE9171E" w14:textId="77777777" w:rsidR="00E75E6A" w:rsidRPr="0054197F" w:rsidRDefault="00E75E6A" w:rsidP="00490259">
      <w:pPr>
        <w:rPr>
          <w:i/>
          <w:iCs/>
        </w:rPr>
      </w:pPr>
    </w:p>
    <w:p w14:paraId="02F3EF46" w14:textId="77777777" w:rsidR="00E75E6A" w:rsidRPr="0054197F" w:rsidRDefault="00E75E6A" w:rsidP="00490259">
      <w:pPr>
        <w:rPr>
          <w:i/>
          <w:iCs/>
        </w:rPr>
      </w:pPr>
    </w:p>
    <w:p w14:paraId="1BDB624C" w14:textId="77777777" w:rsidR="00E75E6A" w:rsidRPr="0054197F" w:rsidRDefault="00E75E6A" w:rsidP="00490259">
      <w:pPr>
        <w:rPr>
          <w:i/>
          <w:iCs/>
        </w:rPr>
      </w:pPr>
    </w:p>
    <w:p w14:paraId="7CA055F8" w14:textId="77777777" w:rsidR="00E75E6A" w:rsidRPr="0054197F" w:rsidRDefault="00E75E6A" w:rsidP="00490259">
      <w:pPr>
        <w:rPr>
          <w:i/>
          <w:iCs/>
        </w:rPr>
      </w:pPr>
    </w:p>
    <w:p w14:paraId="438C642D" w14:textId="4A56BD13" w:rsidR="00490259" w:rsidRPr="0054197F" w:rsidRDefault="00490259" w:rsidP="002E4F64">
      <w:pPr>
        <w:jc w:val="both"/>
        <w:rPr>
          <w:i/>
          <w:iCs/>
          <w:sz w:val="22"/>
          <w:szCs w:val="22"/>
        </w:rPr>
      </w:pPr>
      <w:r w:rsidRPr="0054197F">
        <w:rPr>
          <w:i/>
          <w:iCs/>
          <w:sz w:val="22"/>
          <w:szCs w:val="22"/>
        </w:rPr>
        <w:t xml:space="preserve">W przypadku ofert </w:t>
      </w:r>
      <w:r w:rsidR="008616AB" w:rsidRPr="0054197F">
        <w:rPr>
          <w:i/>
          <w:iCs/>
          <w:sz w:val="22"/>
          <w:szCs w:val="22"/>
        </w:rPr>
        <w:t>Wykonawców</w:t>
      </w:r>
      <w:r w:rsidRPr="0054197F">
        <w:rPr>
          <w:i/>
          <w:iCs/>
          <w:sz w:val="22"/>
          <w:szCs w:val="22"/>
        </w:rPr>
        <w:t xml:space="preserve"> wspólnie ubiegających się o udzielenie zamówienia niniejsze oświadczenie składane jest przez każdego z </w:t>
      </w:r>
      <w:r w:rsidR="008616AB" w:rsidRPr="0054197F">
        <w:rPr>
          <w:i/>
          <w:iCs/>
          <w:sz w:val="22"/>
          <w:szCs w:val="22"/>
        </w:rPr>
        <w:t>Wykonawców</w:t>
      </w:r>
      <w:r w:rsidRPr="0054197F">
        <w:rPr>
          <w:i/>
          <w:iCs/>
          <w:sz w:val="22"/>
          <w:szCs w:val="22"/>
        </w:rPr>
        <w:t>.</w:t>
      </w:r>
    </w:p>
    <w:p w14:paraId="7BEBFB65" w14:textId="77777777" w:rsidR="00490259" w:rsidRPr="0054197F" w:rsidRDefault="00490259" w:rsidP="00490259"/>
    <w:bookmarkEnd w:id="103"/>
    <w:p w14:paraId="271844DC" w14:textId="77777777" w:rsidR="00490259" w:rsidRPr="0054197F" w:rsidRDefault="00490259" w:rsidP="00490259"/>
    <w:p w14:paraId="69166670" w14:textId="77777777" w:rsidR="00490259" w:rsidRPr="0054197F" w:rsidRDefault="00490259" w:rsidP="00490259"/>
    <w:p w14:paraId="1B64D193" w14:textId="6A5A1AC4" w:rsidR="0054197F" w:rsidRDefault="0054197F">
      <w:pPr>
        <w:spacing w:after="160" w:line="259" w:lineRule="auto"/>
        <w:rPr>
          <w:b/>
          <w:bCs/>
          <w:sz w:val="24"/>
          <w:szCs w:val="24"/>
        </w:rPr>
      </w:pPr>
      <w:r>
        <w:rPr>
          <w:b/>
          <w:bCs/>
          <w:sz w:val="24"/>
          <w:szCs w:val="24"/>
        </w:rPr>
        <w:br w:type="page"/>
      </w:r>
    </w:p>
    <w:p w14:paraId="0030EB13" w14:textId="1983C045" w:rsidR="00490259" w:rsidRPr="001B2065" w:rsidRDefault="00490259" w:rsidP="00490259">
      <w:pPr>
        <w:spacing w:after="160" w:line="259" w:lineRule="auto"/>
        <w:jc w:val="both"/>
        <w:rPr>
          <w:rFonts w:eastAsiaTheme="majorEastAsia"/>
          <w:b/>
          <w:bCs/>
          <w:color w:val="4472C4" w:themeColor="accent1"/>
          <w:spacing w:val="20"/>
          <w:sz w:val="24"/>
          <w:szCs w:val="24"/>
        </w:rPr>
      </w:pPr>
      <w:r w:rsidRPr="001B2065">
        <w:rPr>
          <w:rFonts w:eastAsiaTheme="majorEastAsia"/>
          <w:b/>
          <w:bCs/>
          <w:color w:val="4472C4" w:themeColor="accent1"/>
          <w:spacing w:val="20"/>
          <w:sz w:val="24"/>
          <w:szCs w:val="24"/>
        </w:rPr>
        <w:lastRenderedPageBreak/>
        <w:t xml:space="preserve">Załącznik nr </w:t>
      </w:r>
      <w:r w:rsidR="00A77593" w:rsidRPr="001B2065">
        <w:rPr>
          <w:rFonts w:eastAsiaTheme="majorEastAsia"/>
          <w:b/>
          <w:bCs/>
          <w:color w:val="4472C4" w:themeColor="accent1"/>
          <w:spacing w:val="20"/>
          <w:sz w:val="24"/>
          <w:szCs w:val="24"/>
        </w:rPr>
        <w:t>4</w:t>
      </w:r>
      <w:r w:rsidRPr="001B2065">
        <w:rPr>
          <w:rFonts w:eastAsiaTheme="majorEastAsia"/>
          <w:b/>
          <w:bCs/>
          <w:color w:val="4472C4" w:themeColor="accent1"/>
          <w:spacing w:val="20"/>
          <w:sz w:val="24"/>
          <w:szCs w:val="24"/>
        </w:rPr>
        <w:t xml:space="preserve">.3 do SWZ </w:t>
      </w:r>
      <w:r w:rsidR="005652FC" w:rsidRPr="001B2065">
        <w:rPr>
          <w:rFonts w:eastAsiaTheme="majorEastAsia"/>
          <w:b/>
          <w:bCs/>
          <w:color w:val="4472C4" w:themeColor="accent1"/>
          <w:spacing w:val="20"/>
          <w:sz w:val="24"/>
          <w:szCs w:val="24"/>
        </w:rPr>
        <w:t>–</w:t>
      </w:r>
      <w:r w:rsidRPr="001B2065">
        <w:rPr>
          <w:rFonts w:eastAsiaTheme="majorEastAsia"/>
          <w:b/>
          <w:bCs/>
          <w:color w:val="4472C4" w:themeColor="accent1"/>
          <w:spacing w:val="20"/>
          <w:sz w:val="24"/>
          <w:szCs w:val="24"/>
        </w:rPr>
        <w:t xml:space="preserve"> WYKAZ WYKONANYCH/ WYKONYWANYCH USŁUG</w:t>
      </w:r>
    </w:p>
    <w:p w14:paraId="6FB6EDC6" w14:textId="77777777" w:rsidR="00490259" w:rsidRPr="0054197F" w:rsidRDefault="00490259" w:rsidP="00490259">
      <w:pPr>
        <w:spacing w:after="160" w:line="259" w:lineRule="auto"/>
        <w:jc w:val="both"/>
        <w:rPr>
          <w:rFonts w:eastAsiaTheme="majorEastAsia"/>
          <w:b/>
          <w:bCs/>
          <w:sz w:val="24"/>
          <w:szCs w:val="24"/>
        </w:rPr>
      </w:pPr>
      <w:bookmarkStart w:id="104" w:name="_Hlk106046238"/>
    </w:p>
    <w:p w14:paraId="636643EB" w14:textId="361482DF" w:rsidR="00490259" w:rsidRPr="0054197F" w:rsidRDefault="00490259" w:rsidP="00490259">
      <w:pPr>
        <w:jc w:val="center"/>
        <w:rPr>
          <w:b/>
          <w:sz w:val="24"/>
          <w:szCs w:val="24"/>
        </w:rPr>
      </w:pPr>
      <w:r w:rsidRPr="0054197F">
        <w:rPr>
          <w:b/>
          <w:sz w:val="24"/>
          <w:szCs w:val="24"/>
        </w:rPr>
        <w:t xml:space="preserve">w okresie ostatnich </w:t>
      </w:r>
      <w:r w:rsidR="00787EF8">
        <w:rPr>
          <w:b/>
          <w:sz w:val="24"/>
          <w:szCs w:val="24"/>
        </w:rPr>
        <w:t>trzech</w:t>
      </w:r>
      <w:r w:rsidR="00211269" w:rsidRPr="0054197F">
        <w:rPr>
          <w:b/>
          <w:sz w:val="24"/>
          <w:szCs w:val="24"/>
        </w:rPr>
        <w:t xml:space="preserve"> lat </w:t>
      </w:r>
      <w:r w:rsidRPr="0054197F">
        <w:rPr>
          <w:b/>
          <w:sz w:val="24"/>
          <w:szCs w:val="24"/>
        </w:rPr>
        <w:t xml:space="preserve">w zakresie niezbędnym do wykazania spełnienia </w:t>
      </w:r>
      <w:r w:rsidR="00EB0A8A" w:rsidRPr="0054197F">
        <w:rPr>
          <w:b/>
          <w:sz w:val="24"/>
          <w:szCs w:val="24"/>
        </w:rPr>
        <w:br/>
      </w:r>
      <w:r w:rsidRPr="0054197F">
        <w:rPr>
          <w:b/>
          <w:sz w:val="24"/>
          <w:szCs w:val="24"/>
        </w:rPr>
        <w:t>warunku udziału w postępowaniu</w:t>
      </w:r>
    </w:p>
    <w:p w14:paraId="65488A27" w14:textId="77777777" w:rsidR="00490259" w:rsidRPr="0054197F" w:rsidRDefault="00490259" w:rsidP="00490259">
      <w:pPr>
        <w:jc w:val="center"/>
        <w:rPr>
          <w:b/>
          <w:sz w:val="24"/>
          <w:szCs w:val="24"/>
        </w:rPr>
      </w:pPr>
    </w:p>
    <w:p w14:paraId="2AE8D6B5" w14:textId="0868FD2B" w:rsidR="00490259" w:rsidRPr="0054197F" w:rsidRDefault="00490259" w:rsidP="00490259">
      <w:pPr>
        <w:tabs>
          <w:tab w:val="left" w:pos="0"/>
        </w:tabs>
        <w:rPr>
          <w:sz w:val="22"/>
          <w:szCs w:val="22"/>
        </w:rPr>
      </w:pPr>
      <w:r w:rsidRPr="0054197F">
        <w:rPr>
          <w:sz w:val="22"/>
          <w:szCs w:val="22"/>
        </w:rPr>
        <w:t xml:space="preserve">Nazwa </w:t>
      </w:r>
      <w:r w:rsidR="00DB4D9E" w:rsidRPr="0054197F">
        <w:rPr>
          <w:sz w:val="22"/>
          <w:szCs w:val="22"/>
        </w:rPr>
        <w:t>Wykonawcy</w:t>
      </w:r>
      <w:r w:rsidRPr="0054197F">
        <w:rPr>
          <w:sz w:val="22"/>
          <w:szCs w:val="22"/>
        </w:rPr>
        <w:t>: ........................................................................</w:t>
      </w:r>
      <w:r w:rsidR="00EB0A8A" w:rsidRPr="0054197F">
        <w:rPr>
          <w:sz w:val="22"/>
          <w:szCs w:val="22"/>
        </w:rPr>
        <w:t>...............</w:t>
      </w:r>
      <w:r w:rsidRPr="0054197F">
        <w:rPr>
          <w:sz w:val="22"/>
          <w:szCs w:val="22"/>
        </w:rPr>
        <w:t>...........................................</w:t>
      </w:r>
    </w:p>
    <w:p w14:paraId="41819DBE" w14:textId="77777777" w:rsidR="00490259" w:rsidRPr="0054197F" w:rsidRDefault="00490259" w:rsidP="00490259">
      <w:pPr>
        <w:tabs>
          <w:tab w:val="left" w:pos="0"/>
        </w:tabs>
        <w:rPr>
          <w:sz w:val="22"/>
          <w:szCs w:val="22"/>
        </w:rPr>
      </w:pPr>
    </w:p>
    <w:p w14:paraId="75947B9D" w14:textId="77777777" w:rsidR="00490259" w:rsidRPr="0054197F" w:rsidRDefault="00490259" w:rsidP="00490259">
      <w:pPr>
        <w:tabs>
          <w:tab w:val="left" w:pos="851"/>
        </w:tabs>
        <w:jc w:val="both"/>
        <w:rPr>
          <w:sz w:val="24"/>
          <w:szCs w:val="24"/>
          <w:lang w:eastAsia="zh-CN"/>
        </w:rPr>
      </w:pPr>
    </w:p>
    <w:p w14:paraId="5C571B7D" w14:textId="77777777" w:rsidR="00490259" w:rsidRPr="0054197F"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54197F" w:rsidRPr="0054197F" w14:paraId="69D4D9A3" w14:textId="77777777" w:rsidTr="00B0203A">
        <w:tc>
          <w:tcPr>
            <w:tcW w:w="426" w:type="dxa"/>
            <w:vAlign w:val="center"/>
          </w:tcPr>
          <w:p w14:paraId="14C66227" w14:textId="77777777" w:rsidR="00490259" w:rsidRPr="0054197F" w:rsidRDefault="00490259" w:rsidP="00B0203A">
            <w:pPr>
              <w:tabs>
                <w:tab w:val="left" w:pos="851"/>
              </w:tabs>
              <w:ind w:left="-70"/>
              <w:jc w:val="both"/>
              <w:rPr>
                <w:b/>
                <w:sz w:val="18"/>
                <w:szCs w:val="18"/>
                <w:lang w:eastAsia="zh-CN"/>
              </w:rPr>
            </w:pPr>
            <w:r w:rsidRPr="0054197F">
              <w:rPr>
                <w:b/>
                <w:sz w:val="18"/>
                <w:szCs w:val="18"/>
                <w:lang w:eastAsia="zh-CN"/>
              </w:rPr>
              <w:t>Lp.</w:t>
            </w:r>
          </w:p>
        </w:tc>
        <w:tc>
          <w:tcPr>
            <w:tcW w:w="2410" w:type="dxa"/>
            <w:vAlign w:val="center"/>
          </w:tcPr>
          <w:p w14:paraId="19B0408C" w14:textId="77777777" w:rsidR="00490259" w:rsidRPr="0054197F" w:rsidRDefault="00490259" w:rsidP="00B0203A">
            <w:pPr>
              <w:tabs>
                <w:tab w:val="left" w:pos="851"/>
              </w:tabs>
              <w:jc w:val="center"/>
              <w:rPr>
                <w:b/>
                <w:sz w:val="18"/>
                <w:szCs w:val="18"/>
                <w:lang w:eastAsia="zh-CN"/>
              </w:rPr>
            </w:pPr>
            <w:r w:rsidRPr="0054197F">
              <w:rPr>
                <w:b/>
                <w:sz w:val="18"/>
                <w:szCs w:val="18"/>
                <w:lang w:eastAsia="zh-CN"/>
              </w:rPr>
              <w:t>Przedmiot zamówienia</w:t>
            </w:r>
          </w:p>
        </w:tc>
        <w:tc>
          <w:tcPr>
            <w:tcW w:w="1559" w:type="dxa"/>
            <w:vAlign w:val="center"/>
          </w:tcPr>
          <w:p w14:paraId="19A8EE30" w14:textId="77777777" w:rsidR="00490259" w:rsidRPr="0054197F" w:rsidRDefault="00490259" w:rsidP="00B0203A">
            <w:pPr>
              <w:tabs>
                <w:tab w:val="left" w:pos="851"/>
              </w:tabs>
              <w:jc w:val="center"/>
              <w:rPr>
                <w:b/>
                <w:sz w:val="18"/>
                <w:szCs w:val="18"/>
                <w:lang w:eastAsia="zh-CN"/>
              </w:rPr>
            </w:pPr>
            <w:r w:rsidRPr="0054197F">
              <w:rPr>
                <w:b/>
                <w:sz w:val="18"/>
                <w:szCs w:val="18"/>
                <w:lang w:eastAsia="zh-CN"/>
              </w:rPr>
              <w:t>Wartość zamówienia brutto zł</w:t>
            </w:r>
          </w:p>
          <w:p w14:paraId="00C66B2D" w14:textId="660484C8" w:rsidR="00490259" w:rsidRPr="0054197F" w:rsidRDefault="00490259" w:rsidP="007512A8">
            <w:pPr>
              <w:tabs>
                <w:tab w:val="left" w:pos="851"/>
              </w:tabs>
              <w:jc w:val="center"/>
              <w:rPr>
                <w:sz w:val="18"/>
                <w:szCs w:val="18"/>
                <w:lang w:eastAsia="zh-CN"/>
              </w:rPr>
            </w:pPr>
            <w:r w:rsidRPr="0054197F">
              <w:rPr>
                <w:sz w:val="18"/>
                <w:szCs w:val="18"/>
                <w:lang w:eastAsia="zh-CN"/>
              </w:rPr>
              <w:t xml:space="preserve">(w okresie ostatnich </w:t>
            </w:r>
            <w:r w:rsidR="007512A8" w:rsidRPr="0054197F">
              <w:rPr>
                <w:sz w:val="18"/>
                <w:szCs w:val="18"/>
                <w:lang w:eastAsia="zh-CN"/>
              </w:rPr>
              <w:t>pięciu</w:t>
            </w:r>
            <w:r w:rsidRPr="0054197F">
              <w:rPr>
                <w:sz w:val="18"/>
                <w:szCs w:val="18"/>
                <w:lang w:eastAsia="zh-CN"/>
              </w:rPr>
              <w:t xml:space="preserve"> lat przed terminem składania ofert)</w:t>
            </w:r>
          </w:p>
        </w:tc>
        <w:tc>
          <w:tcPr>
            <w:tcW w:w="1417" w:type="dxa"/>
            <w:vAlign w:val="center"/>
          </w:tcPr>
          <w:p w14:paraId="570A589D" w14:textId="77777777" w:rsidR="00490259" w:rsidRPr="0054197F" w:rsidRDefault="00490259" w:rsidP="00B0203A">
            <w:pPr>
              <w:tabs>
                <w:tab w:val="left" w:pos="851"/>
              </w:tabs>
              <w:jc w:val="center"/>
              <w:rPr>
                <w:b/>
                <w:bCs/>
                <w:sz w:val="18"/>
                <w:szCs w:val="18"/>
                <w:lang w:eastAsia="zh-CN"/>
              </w:rPr>
            </w:pPr>
            <w:r w:rsidRPr="0054197F">
              <w:rPr>
                <w:b/>
                <w:bCs/>
                <w:sz w:val="18"/>
                <w:szCs w:val="18"/>
                <w:lang w:eastAsia="zh-CN"/>
              </w:rPr>
              <w:t>Data wykonania</w:t>
            </w:r>
          </w:p>
          <w:p w14:paraId="42F672E0" w14:textId="77777777" w:rsidR="00490259" w:rsidRPr="0054197F" w:rsidRDefault="00490259" w:rsidP="00B0203A">
            <w:pPr>
              <w:tabs>
                <w:tab w:val="left" w:pos="851"/>
              </w:tabs>
              <w:jc w:val="center"/>
              <w:rPr>
                <w:sz w:val="18"/>
                <w:szCs w:val="18"/>
                <w:lang w:eastAsia="zh-CN"/>
              </w:rPr>
            </w:pPr>
            <w:r w:rsidRPr="0054197F">
              <w:rPr>
                <w:sz w:val="18"/>
                <w:szCs w:val="18"/>
                <w:lang w:eastAsia="zh-CN"/>
              </w:rPr>
              <w:t xml:space="preserve">(należy podać: </w:t>
            </w:r>
            <w:proofErr w:type="spellStart"/>
            <w:r w:rsidRPr="0054197F">
              <w:rPr>
                <w:sz w:val="18"/>
                <w:szCs w:val="18"/>
                <w:lang w:eastAsia="zh-CN"/>
              </w:rPr>
              <w:t>dd</w:t>
            </w:r>
            <w:proofErr w:type="spellEnd"/>
            <w:r w:rsidRPr="0054197F">
              <w:rPr>
                <w:sz w:val="18"/>
                <w:szCs w:val="18"/>
                <w:lang w:eastAsia="zh-CN"/>
              </w:rPr>
              <w:t>/mm/</w:t>
            </w:r>
            <w:proofErr w:type="spellStart"/>
            <w:r w:rsidRPr="0054197F">
              <w:rPr>
                <w:sz w:val="18"/>
                <w:szCs w:val="18"/>
                <w:lang w:eastAsia="zh-CN"/>
              </w:rPr>
              <w:t>rrrr</w:t>
            </w:r>
            <w:proofErr w:type="spellEnd"/>
            <w:r w:rsidRPr="0054197F">
              <w:rPr>
                <w:sz w:val="18"/>
                <w:szCs w:val="18"/>
                <w:lang w:eastAsia="zh-CN"/>
              </w:rPr>
              <w:t xml:space="preserve"> lub okres od </w:t>
            </w:r>
            <w:proofErr w:type="spellStart"/>
            <w:r w:rsidRPr="0054197F">
              <w:rPr>
                <w:sz w:val="18"/>
                <w:szCs w:val="18"/>
                <w:lang w:eastAsia="zh-CN"/>
              </w:rPr>
              <w:t>dd</w:t>
            </w:r>
            <w:proofErr w:type="spellEnd"/>
            <w:r w:rsidRPr="0054197F">
              <w:rPr>
                <w:sz w:val="18"/>
                <w:szCs w:val="18"/>
                <w:lang w:eastAsia="zh-CN"/>
              </w:rPr>
              <w:t>/mm/</w:t>
            </w:r>
            <w:proofErr w:type="spellStart"/>
            <w:r w:rsidRPr="0054197F">
              <w:rPr>
                <w:sz w:val="18"/>
                <w:szCs w:val="18"/>
                <w:lang w:eastAsia="zh-CN"/>
              </w:rPr>
              <w:t>rrrr</w:t>
            </w:r>
            <w:proofErr w:type="spellEnd"/>
            <w:r w:rsidRPr="0054197F">
              <w:rPr>
                <w:sz w:val="18"/>
                <w:szCs w:val="18"/>
                <w:lang w:eastAsia="zh-CN"/>
              </w:rPr>
              <w:t xml:space="preserve"> do </w:t>
            </w:r>
            <w:proofErr w:type="spellStart"/>
            <w:r w:rsidRPr="0054197F">
              <w:rPr>
                <w:sz w:val="18"/>
                <w:szCs w:val="18"/>
                <w:lang w:eastAsia="zh-CN"/>
              </w:rPr>
              <w:t>dd</w:t>
            </w:r>
            <w:proofErr w:type="spellEnd"/>
            <w:r w:rsidRPr="0054197F">
              <w:rPr>
                <w:sz w:val="18"/>
                <w:szCs w:val="18"/>
                <w:lang w:eastAsia="zh-CN"/>
              </w:rPr>
              <w:t>/mm/</w:t>
            </w:r>
            <w:proofErr w:type="spellStart"/>
            <w:r w:rsidRPr="0054197F">
              <w:rPr>
                <w:sz w:val="18"/>
                <w:szCs w:val="18"/>
                <w:lang w:eastAsia="zh-CN"/>
              </w:rPr>
              <w:t>rrrr</w:t>
            </w:r>
            <w:proofErr w:type="spellEnd"/>
            <w:r w:rsidRPr="0054197F">
              <w:rPr>
                <w:sz w:val="18"/>
                <w:szCs w:val="18"/>
                <w:lang w:eastAsia="zh-CN"/>
              </w:rPr>
              <w:t>)</w:t>
            </w:r>
          </w:p>
        </w:tc>
        <w:tc>
          <w:tcPr>
            <w:tcW w:w="1560" w:type="dxa"/>
            <w:vAlign w:val="center"/>
          </w:tcPr>
          <w:p w14:paraId="03A1D9A4" w14:textId="6E3602C8" w:rsidR="00490259" w:rsidRPr="0054197F" w:rsidRDefault="00490259" w:rsidP="00B0203A">
            <w:pPr>
              <w:tabs>
                <w:tab w:val="left" w:pos="851"/>
              </w:tabs>
              <w:jc w:val="center"/>
              <w:rPr>
                <w:b/>
                <w:sz w:val="18"/>
                <w:szCs w:val="18"/>
                <w:lang w:eastAsia="zh-CN"/>
              </w:rPr>
            </w:pPr>
            <w:r w:rsidRPr="0054197F">
              <w:rPr>
                <w:b/>
                <w:sz w:val="18"/>
                <w:szCs w:val="18"/>
                <w:lang w:eastAsia="zh-CN"/>
              </w:rPr>
              <w:t xml:space="preserve">Pełna nazwa Odbiorcy </w:t>
            </w:r>
          </w:p>
        </w:tc>
        <w:tc>
          <w:tcPr>
            <w:tcW w:w="1842" w:type="dxa"/>
            <w:vAlign w:val="center"/>
          </w:tcPr>
          <w:p w14:paraId="73270905" w14:textId="77777777" w:rsidR="00490259" w:rsidRPr="0054197F" w:rsidRDefault="00490259" w:rsidP="00B0203A">
            <w:pPr>
              <w:tabs>
                <w:tab w:val="left" w:pos="851"/>
              </w:tabs>
              <w:jc w:val="center"/>
              <w:rPr>
                <w:b/>
                <w:sz w:val="18"/>
                <w:szCs w:val="18"/>
                <w:lang w:eastAsia="zh-CN"/>
              </w:rPr>
            </w:pPr>
            <w:r w:rsidRPr="0054197F">
              <w:rPr>
                <w:b/>
                <w:sz w:val="18"/>
                <w:szCs w:val="18"/>
                <w:lang w:eastAsia="zh-CN"/>
              </w:rPr>
              <w:t xml:space="preserve">Podmiot wykonujący zamówienie* </w:t>
            </w:r>
          </w:p>
          <w:p w14:paraId="3B91F79B" w14:textId="18B3875F" w:rsidR="00490259" w:rsidRPr="0054197F" w:rsidRDefault="00490259" w:rsidP="00B0203A">
            <w:pPr>
              <w:tabs>
                <w:tab w:val="left" w:pos="851"/>
              </w:tabs>
              <w:jc w:val="center"/>
              <w:rPr>
                <w:b/>
                <w:sz w:val="18"/>
                <w:szCs w:val="18"/>
                <w:lang w:eastAsia="zh-CN"/>
              </w:rPr>
            </w:pPr>
            <w:r w:rsidRPr="0054197F">
              <w:rPr>
                <w:sz w:val="18"/>
                <w:szCs w:val="18"/>
                <w:lang w:eastAsia="zh-CN"/>
              </w:rPr>
              <w:t xml:space="preserve">(w przypadku korzystania przez </w:t>
            </w:r>
            <w:r w:rsidR="008616AB" w:rsidRPr="0054197F">
              <w:rPr>
                <w:sz w:val="18"/>
                <w:szCs w:val="18"/>
                <w:lang w:eastAsia="zh-CN"/>
              </w:rPr>
              <w:t>Wykonawcę</w:t>
            </w:r>
            <w:r w:rsidRPr="0054197F">
              <w:rPr>
                <w:sz w:val="18"/>
                <w:szCs w:val="18"/>
                <w:lang w:eastAsia="zh-CN"/>
              </w:rPr>
              <w:t xml:space="preserve"> </w:t>
            </w:r>
            <w:r w:rsidRPr="0054197F">
              <w:rPr>
                <w:sz w:val="18"/>
                <w:szCs w:val="18"/>
                <w:lang w:eastAsia="zh-CN"/>
              </w:rPr>
              <w:br/>
              <w:t>z jego potencjału)</w:t>
            </w:r>
          </w:p>
        </w:tc>
      </w:tr>
      <w:tr w:rsidR="0054197F" w:rsidRPr="0054197F" w14:paraId="196539C7" w14:textId="77777777" w:rsidTr="00B0203A">
        <w:tc>
          <w:tcPr>
            <w:tcW w:w="426" w:type="dxa"/>
            <w:vAlign w:val="center"/>
          </w:tcPr>
          <w:p w14:paraId="146EBB2C" w14:textId="5B664AA7" w:rsidR="00E75E6A" w:rsidRPr="0054197F" w:rsidRDefault="00E75E6A" w:rsidP="00E75E6A">
            <w:pPr>
              <w:tabs>
                <w:tab w:val="left" w:pos="851"/>
              </w:tabs>
              <w:ind w:left="-70"/>
              <w:jc w:val="center"/>
              <w:rPr>
                <w:bCs/>
                <w:i/>
                <w:iCs/>
                <w:lang w:eastAsia="zh-CN"/>
              </w:rPr>
            </w:pPr>
            <w:r w:rsidRPr="0054197F">
              <w:rPr>
                <w:bCs/>
                <w:i/>
                <w:iCs/>
                <w:lang w:eastAsia="zh-CN"/>
              </w:rPr>
              <w:t>1</w:t>
            </w:r>
          </w:p>
        </w:tc>
        <w:tc>
          <w:tcPr>
            <w:tcW w:w="2410" w:type="dxa"/>
            <w:vAlign w:val="center"/>
          </w:tcPr>
          <w:p w14:paraId="770F398F" w14:textId="7E4ACDD1" w:rsidR="00E75E6A" w:rsidRPr="0054197F" w:rsidRDefault="00E75E6A" w:rsidP="00E75E6A">
            <w:pPr>
              <w:tabs>
                <w:tab w:val="left" w:pos="851"/>
              </w:tabs>
              <w:jc w:val="center"/>
              <w:rPr>
                <w:bCs/>
                <w:i/>
                <w:iCs/>
                <w:lang w:eastAsia="zh-CN"/>
              </w:rPr>
            </w:pPr>
            <w:r w:rsidRPr="0054197F">
              <w:rPr>
                <w:bCs/>
                <w:i/>
                <w:iCs/>
                <w:lang w:eastAsia="zh-CN"/>
              </w:rPr>
              <w:t>2</w:t>
            </w:r>
          </w:p>
        </w:tc>
        <w:tc>
          <w:tcPr>
            <w:tcW w:w="1559" w:type="dxa"/>
            <w:vAlign w:val="center"/>
          </w:tcPr>
          <w:p w14:paraId="1E201418" w14:textId="16C6D35F" w:rsidR="00E75E6A" w:rsidRPr="0054197F" w:rsidRDefault="00E75E6A" w:rsidP="00E75E6A">
            <w:pPr>
              <w:tabs>
                <w:tab w:val="left" w:pos="851"/>
              </w:tabs>
              <w:jc w:val="center"/>
              <w:rPr>
                <w:bCs/>
                <w:i/>
                <w:iCs/>
                <w:lang w:eastAsia="zh-CN"/>
              </w:rPr>
            </w:pPr>
            <w:r w:rsidRPr="0054197F">
              <w:rPr>
                <w:bCs/>
                <w:i/>
                <w:iCs/>
                <w:lang w:eastAsia="zh-CN"/>
              </w:rPr>
              <w:t>3</w:t>
            </w:r>
          </w:p>
        </w:tc>
        <w:tc>
          <w:tcPr>
            <w:tcW w:w="1417" w:type="dxa"/>
            <w:vAlign w:val="center"/>
          </w:tcPr>
          <w:p w14:paraId="4FAF9AFC" w14:textId="64A7B482" w:rsidR="00E75E6A" w:rsidRPr="0054197F" w:rsidRDefault="00E75E6A" w:rsidP="00E75E6A">
            <w:pPr>
              <w:tabs>
                <w:tab w:val="left" w:pos="851"/>
              </w:tabs>
              <w:jc w:val="center"/>
              <w:rPr>
                <w:bCs/>
                <w:i/>
                <w:iCs/>
                <w:lang w:eastAsia="zh-CN"/>
              </w:rPr>
            </w:pPr>
            <w:r w:rsidRPr="0054197F">
              <w:rPr>
                <w:bCs/>
                <w:i/>
                <w:iCs/>
                <w:lang w:eastAsia="zh-CN"/>
              </w:rPr>
              <w:t>4</w:t>
            </w:r>
          </w:p>
        </w:tc>
        <w:tc>
          <w:tcPr>
            <w:tcW w:w="1560" w:type="dxa"/>
            <w:vAlign w:val="center"/>
          </w:tcPr>
          <w:p w14:paraId="1ED98D37" w14:textId="10C4C6A1" w:rsidR="00E75E6A" w:rsidRPr="0054197F" w:rsidRDefault="00E75E6A" w:rsidP="00E75E6A">
            <w:pPr>
              <w:tabs>
                <w:tab w:val="left" w:pos="851"/>
              </w:tabs>
              <w:jc w:val="center"/>
              <w:rPr>
                <w:bCs/>
                <w:i/>
                <w:iCs/>
                <w:lang w:eastAsia="zh-CN"/>
              </w:rPr>
            </w:pPr>
            <w:r w:rsidRPr="0054197F">
              <w:rPr>
                <w:bCs/>
                <w:i/>
                <w:iCs/>
                <w:lang w:eastAsia="zh-CN"/>
              </w:rPr>
              <w:t>5</w:t>
            </w:r>
          </w:p>
        </w:tc>
        <w:tc>
          <w:tcPr>
            <w:tcW w:w="1842" w:type="dxa"/>
            <w:vAlign w:val="center"/>
          </w:tcPr>
          <w:p w14:paraId="1B0B3E64" w14:textId="6804DB70" w:rsidR="00E75E6A" w:rsidRPr="0054197F" w:rsidRDefault="00E75E6A" w:rsidP="00E75E6A">
            <w:pPr>
              <w:tabs>
                <w:tab w:val="left" w:pos="851"/>
              </w:tabs>
              <w:jc w:val="center"/>
              <w:rPr>
                <w:bCs/>
                <w:i/>
                <w:iCs/>
                <w:lang w:eastAsia="zh-CN"/>
              </w:rPr>
            </w:pPr>
            <w:r w:rsidRPr="0054197F">
              <w:rPr>
                <w:bCs/>
                <w:i/>
                <w:iCs/>
                <w:lang w:eastAsia="zh-CN"/>
              </w:rPr>
              <w:t>6</w:t>
            </w:r>
          </w:p>
        </w:tc>
      </w:tr>
      <w:tr w:rsidR="0054197F" w:rsidRPr="0054197F" w14:paraId="7B38D3BA" w14:textId="77777777" w:rsidTr="00E75E6A">
        <w:trPr>
          <w:cantSplit/>
          <w:trHeight w:val="228"/>
        </w:trPr>
        <w:tc>
          <w:tcPr>
            <w:tcW w:w="9214" w:type="dxa"/>
            <w:gridSpan w:val="6"/>
            <w:vAlign w:val="center"/>
          </w:tcPr>
          <w:p w14:paraId="24B62868" w14:textId="4B8D5416" w:rsidR="009341CA" w:rsidRPr="00657622" w:rsidRDefault="00A03C81" w:rsidP="0077092A">
            <w:pPr>
              <w:jc w:val="both"/>
              <w:rPr>
                <w:i/>
                <w:iCs/>
              </w:rPr>
            </w:pPr>
            <w:r w:rsidRPr="00657622">
              <w:rPr>
                <w:bCs/>
                <w:i/>
                <w:iCs/>
                <w:lang w:eastAsia="zh-CN"/>
              </w:rPr>
              <w:t xml:space="preserve">Warunek: </w:t>
            </w:r>
            <w:r w:rsidR="0077092A" w:rsidRPr="00657622">
              <w:rPr>
                <w:i/>
                <w:iCs/>
              </w:rPr>
              <w:t xml:space="preserve">w okresie ostatnich </w:t>
            </w:r>
            <w:r w:rsidR="00657622" w:rsidRPr="00657622">
              <w:rPr>
                <w:bCs/>
                <w:i/>
                <w:iCs/>
              </w:rPr>
              <w:t>3 lat</w:t>
            </w:r>
            <w:r w:rsidR="00657622" w:rsidRPr="00657622">
              <w:rPr>
                <w:i/>
                <w:iCs/>
                <w:color w:val="FF0000"/>
              </w:rPr>
              <w:t xml:space="preserve"> </w:t>
            </w:r>
            <w:r w:rsidR="00657622" w:rsidRPr="00657622">
              <w:rPr>
                <w:i/>
                <w:iCs/>
              </w:rPr>
              <w:t>przed terminem składania ofert, (a jeśli okres prowadzenia działalności jest krótszy to w tym okresie) wykonał co najmniej 2 usługi polegające na monitoringu termicznym i gazowym obiektów unieszkodliwiania odpadów wydobywczych i/lub hałd odpadów wydobywczych i/lub obiektów rekultywacyjnych odpadów wydobywczych o łącznej wartości nie mniejszej niż 100 000,00 PLN brutto;</w:t>
            </w:r>
          </w:p>
        </w:tc>
      </w:tr>
      <w:tr w:rsidR="0054197F" w:rsidRPr="0054197F" w14:paraId="3A594E49" w14:textId="77777777" w:rsidTr="008F2B27">
        <w:trPr>
          <w:cantSplit/>
          <w:trHeight w:val="735"/>
        </w:trPr>
        <w:tc>
          <w:tcPr>
            <w:tcW w:w="426" w:type="dxa"/>
            <w:vAlign w:val="center"/>
          </w:tcPr>
          <w:p w14:paraId="4E1F7E61" w14:textId="75AFDFB4" w:rsidR="00490259" w:rsidRPr="0054197F" w:rsidRDefault="00490259" w:rsidP="00B0203A">
            <w:pPr>
              <w:tabs>
                <w:tab w:val="left" w:pos="851"/>
              </w:tabs>
              <w:jc w:val="both"/>
              <w:rPr>
                <w:b/>
                <w:lang w:eastAsia="zh-CN"/>
              </w:rPr>
            </w:pPr>
            <w:r w:rsidRPr="0054197F">
              <w:rPr>
                <w:b/>
                <w:lang w:eastAsia="zh-CN"/>
              </w:rPr>
              <w:t>1</w:t>
            </w:r>
            <w:r w:rsidR="00BE4794" w:rsidRPr="0054197F">
              <w:rPr>
                <w:b/>
                <w:lang w:eastAsia="zh-CN"/>
              </w:rPr>
              <w:t>.1</w:t>
            </w:r>
          </w:p>
        </w:tc>
        <w:tc>
          <w:tcPr>
            <w:tcW w:w="2410" w:type="dxa"/>
          </w:tcPr>
          <w:p w14:paraId="29403A2A" w14:textId="77777777" w:rsidR="00490259" w:rsidRPr="0054197F" w:rsidRDefault="00490259" w:rsidP="00B0203A">
            <w:pPr>
              <w:tabs>
                <w:tab w:val="left" w:pos="851"/>
              </w:tabs>
              <w:jc w:val="both"/>
              <w:rPr>
                <w:sz w:val="24"/>
                <w:szCs w:val="24"/>
                <w:lang w:eastAsia="zh-CN"/>
              </w:rPr>
            </w:pPr>
          </w:p>
          <w:p w14:paraId="20041874" w14:textId="77777777" w:rsidR="00490259" w:rsidRPr="0054197F" w:rsidRDefault="00490259" w:rsidP="00B0203A">
            <w:pPr>
              <w:tabs>
                <w:tab w:val="left" w:pos="851"/>
              </w:tabs>
              <w:jc w:val="both"/>
              <w:rPr>
                <w:sz w:val="24"/>
                <w:szCs w:val="24"/>
                <w:lang w:eastAsia="zh-CN"/>
              </w:rPr>
            </w:pPr>
          </w:p>
        </w:tc>
        <w:tc>
          <w:tcPr>
            <w:tcW w:w="1559" w:type="dxa"/>
          </w:tcPr>
          <w:p w14:paraId="582AE0A6" w14:textId="77777777" w:rsidR="00490259" w:rsidRPr="0054197F" w:rsidRDefault="00490259" w:rsidP="00B0203A">
            <w:pPr>
              <w:tabs>
                <w:tab w:val="left" w:pos="851"/>
              </w:tabs>
              <w:jc w:val="both"/>
              <w:rPr>
                <w:b/>
                <w:sz w:val="24"/>
                <w:szCs w:val="24"/>
                <w:lang w:eastAsia="zh-CN"/>
              </w:rPr>
            </w:pPr>
          </w:p>
        </w:tc>
        <w:tc>
          <w:tcPr>
            <w:tcW w:w="1417" w:type="dxa"/>
          </w:tcPr>
          <w:p w14:paraId="7FF91738" w14:textId="77777777" w:rsidR="00490259" w:rsidRPr="0054197F" w:rsidRDefault="00490259" w:rsidP="00B0203A">
            <w:pPr>
              <w:tabs>
                <w:tab w:val="left" w:pos="851"/>
              </w:tabs>
              <w:jc w:val="both"/>
              <w:rPr>
                <w:b/>
                <w:sz w:val="24"/>
                <w:szCs w:val="24"/>
                <w:lang w:eastAsia="zh-CN"/>
              </w:rPr>
            </w:pPr>
          </w:p>
        </w:tc>
        <w:tc>
          <w:tcPr>
            <w:tcW w:w="1560" w:type="dxa"/>
          </w:tcPr>
          <w:p w14:paraId="11FCB429" w14:textId="77777777" w:rsidR="00490259" w:rsidRPr="0054197F" w:rsidRDefault="00490259" w:rsidP="00B0203A">
            <w:pPr>
              <w:tabs>
                <w:tab w:val="left" w:pos="851"/>
              </w:tabs>
              <w:jc w:val="both"/>
              <w:rPr>
                <w:b/>
                <w:sz w:val="24"/>
                <w:szCs w:val="24"/>
                <w:lang w:eastAsia="zh-CN"/>
              </w:rPr>
            </w:pPr>
          </w:p>
        </w:tc>
        <w:tc>
          <w:tcPr>
            <w:tcW w:w="1842" w:type="dxa"/>
          </w:tcPr>
          <w:p w14:paraId="26984344" w14:textId="77777777" w:rsidR="00490259" w:rsidRPr="0054197F" w:rsidRDefault="00490259" w:rsidP="00B0203A">
            <w:pPr>
              <w:tabs>
                <w:tab w:val="left" w:pos="851"/>
              </w:tabs>
              <w:jc w:val="both"/>
              <w:rPr>
                <w:b/>
                <w:sz w:val="24"/>
                <w:szCs w:val="24"/>
                <w:lang w:eastAsia="zh-CN"/>
              </w:rPr>
            </w:pPr>
          </w:p>
        </w:tc>
      </w:tr>
      <w:tr w:rsidR="0054197F" w:rsidRPr="0054197F" w14:paraId="40EAE42A" w14:textId="77777777" w:rsidTr="008F2B27">
        <w:trPr>
          <w:cantSplit/>
          <w:trHeight w:val="598"/>
        </w:trPr>
        <w:tc>
          <w:tcPr>
            <w:tcW w:w="426" w:type="dxa"/>
            <w:vAlign w:val="center"/>
          </w:tcPr>
          <w:p w14:paraId="0F1D2468" w14:textId="032479F4" w:rsidR="00490259" w:rsidRPr="0054197F" w:rsidRDefault="00BE4794" w:rsidP="00B0203A">
            <w:pPr>
              <w:tabs>
                <w:tab w:val="left" w:pos="851"/>
              </w:tabs>
              <w:jc w:val="both"/>
              <w:rPr>
                <w:b/>
                <w:lang w:eastAsia="zh-CN"/>
              </w:rPr>
            </w:pPr>
            <w:r w:rsidRPr="0054197F">
              <w:rPr>
                <w:b/>
                <w:lang w:eastAsia="zh-CN"/>
              </w:rPr>
              <w:t>1.</w:t>
            </w:r>
            <w:r w:rsidR="00490259" w:rsidRPr="0054197F">
              <w:rPr>
                <w:b/>
                <w:lang w:eastAsia="zh-CN"/>
              </w:rPr>
              <w:t>2</w:t>
            </w:r>
          </w:p>
        </w:tc>
        <w:tc>
          <w:tcPr>
            <w:tcW w:w="2410" w:type="dxa"/>
          </w:tcPr>
          <w:p w14:paraId="6C0A741C" w14:textId="77777777" w:rsidR="00490259" w:rsidRPr="0054197F" w:rsidRDefault="00490259" w:rsidP="00B0203A">
            <w:pPr>
              <w:tabs>
                <w:tab w:val="left" w:pos="851"/>
              </w:tabs>
              <w:jc w:val="both"/>
              <w:rPr>
                <w:sz w:val="24"/>
                <w:szCs w:val="24"/>
                <w:lang w:eastAsia="zh-CN"/>
              </w:rPr>
            </w:pPr>
          </w:p>
          <w:p w14:paraId="68153734" w14:textId="77777777" w:rsidR="00490259" w:rsidRPr="0054197F" w:rsidRDefault="00490259" w:rsidP="00B0203A">
            <w:pPr>
              <w:tabs>
                <w:tab w:val="left" w:pos="851"/>
              </w:tabs>
              <w:jc w:val="both"/>
              <w:rPr>
                <w:sz w:val="24"/>
                <w:szCs w:val="24"/>
                <w:lang w:eastAsia="zh-CN"/>
              </w:rPr>
            </w:pPr>
          </w:p>
          <w:p w14:paraId="10F3A86D" w14:textId="77777777" w:rsidR="00490259" w:rsidRPr="0054197F" w:rsidRDefault="00490259" w:rsidP="00B0203A">
            <w:pPr>
              <w:tabs>
                <w:tab w:val="left" w:pos="851"/>
              </w:tabs>
              <w:jc w:val="both"/>
              <w:rPr>
                <w:sz w:val="24"/>
                <w:szCs w:val="24"/>
                <w:lang w:eastAsia="zh-CN"/>
              </w:rPr>
            </w:pPr>
          </w:p>
        </w:tc>
        <w:tc>
          <w:tcPr>
            <w:tcW w:w="1559" w:type="dxa"/>
          </w:tcPr>
          <w:p w14:paraId="6E910B9A" w14:textId="77777777" w:rsidR="00490259" w:rsidRPr="0054197F" w:rsidRDefault="00490259" w:rsidP="00B0203A">
            <w:pPr>
              <w:tabs>
                <w:tab w:val="left" w:pos="851"/>
              </w:tabs>
              <w:jc w:val="both"/>
              <w:rPr>
                <w:b/>
                <w:sz w:val="24"/>
                <w:szCs w:val="24"/>
                <w:lang w:eastAsia="zh-CN"/>
              </w:rPr>
            </w:pPr>
          </w:p>
        </w:tc>
        <w:tc>
          <w:tcPr>
            <w:tcW w:w="1417" w:type="dxa"/>
          </w:tcPr>
          <w:p w14:paraId="4D770104" w14:textId="77777777" w:rsidR="00490259" w:rsidRPr="0054197F" w:rsidRDefault="00490259" w:rsidP="00B0203A">
            <w:pPr>
              <w:tabs>
                <w:tab w:val="left" w:pos="851"/>
              </w:tabs>
              <w:jc w:val="both"/>
              <w:rPr>
                <w:b/>
                <w:sz w:val="24"/>
                <w:szCs w:val="24"/>
                <w:lang w:eastAsia="zh-CN"/>
              </w:rPr>
            </w:pPr>
          </w:p>
        </w:tc>
        <w:tc>
          <w:tcPr>
            <w:tcW w:w="1560" w:type="dxa"/>
          </w:tcPr>
          <w:p w14:paraId="696EC9D9" w14:textId="77777777" w:rsidR="00490259" w:rsidRPr="0054197F" w:rsidRDefault="00490259" w:rsidP="00B0203A">
            <w:pPr>
              <w:tabs>
                <w:tab w:val="left" w:pos="851"/>
              </w:tabs>
              <w:jc w:val="both"/>
              <w:rPr>
                <w:b/>
                <w:sz w:val="24"/>
                <w:szCs w:val="24"/>
                <w:lang w:eastAsia="zh-CN"/>
              </w:rPr>
            </w:pPr>
          </w:p>
        </w:tc>
        <w:tc>
          <w:tcPr>
            <w:tcW w:w="1842" w:type="dxa"/>
          </w:tcPr>
          <w:p w14:paraId="5A426A0A" w14:textId="77777777" w:rsidR="00490259" w:rsidRPr="0054197F" w:rsidRDefault="00490259" w:rsidP="00B0203A">
            <w:pPr>
              <w:tabs>
                <w:tab w:val="left" w:pos="851"/>
              </w:tabs>
              <w:jc w:val="both"/>
              <w:rPr>
                <w:b/>
                <w:sz w:val="24"/>
                <w:szCs w:val="24"/>
                <w:lang w:eastAsia="zh-CN"/>
              </w:rPr>
            </w:pPr>
          </w:p>
        </w:tc>
      </w:tr>
      <w:tr w:rsidR="0054197F" w:rsidRPr="0054197F" w14:paraId="3D810C24" w14:textId="77777777" w:rsidTr="008F2B27">
        <w:trPr>
          <w:cantSplit/>
          <w:trHeight w:val="598"/>
        </w:trPr>
        <w:tc>
          <w:tcPr>
            <w:tcW w:w="426" w:type="dxa"/>
            <w:vAlign w:val="center"/>
          </w:tcPr>
          <w:p w14:paraId="424E0FA0" w14:textId="77777777" w:rsidR="0054197F" w:rsidRPr="0054197F" w:rsidRDefault="0054197F" w:rsidP="00B0203A">
            <w:pPr>
              <w:tabs>
                <w:tab w:val="left" w:pos="851"/>
              </w:tabs>
              <w:jc w:val="both"/>
              <w:rPr>
                <w:b/>
                <w:lang w:eastAsia="zh-CN"/>
              </w:rPr>
            </w:pPr>
          </w:p>
        </w:tc>
        <w:tc>
          <w:tcPr>
            <w:tcW w:w="2410" w:type="dxa"/>
          </w:tcPr>
          <w:p w14:paraId="47BA39C7" w14:textId="77777777" w:rsidR="0054197F" w:rsidRPr="0054197F" w:rsidRDefault="0054197F" w:rsidP="00B0203A">
            <w:pPr>
              <w:tabs>
                <w:tab w:val="left" w:pos="851"/>
              </w:tabs>
              <w:jc w:val="both"/>
              <w:rPr>
                <w:sz w:val="24"/>
                <w:szCs w:val="24"/>
                <w:lang w:eastAsia="zh-CN"/>
              </w:rPr>
            </w:pPr>
          </w:p>
        </w:tc>
        <w:tc>
          <w:tcPr>
            <w:tcW w:w="1559" w:type="dxa"/>
          </w:tcPr>
          <w:p w14:paraId="4E475A2A" w14:textId="77777777" w:rsidR="0054197F" w:rsidRPr="0054197F" w:rsidRDefault="0054197F" w:rsidP="00B0203A">
            <w:pPr>
              <w:tabs>
                <w:tab w:val="left" w:pos="851"/>
              </w:tabs>
              <w:jc w:val="both"/>
              <w:rPr>
                <w:b/>
                <w:sz w:val="24"/>
                <w:szCs w:val="24"/>
                <w:lang w:eastAsia="zh-CN"/>
              </w:rPr>
            </w:pPr>
          </w:p>
        </w:tc>
        <w:tc>
          <w:tcPr>
            <w:tcW w:w="1417" w:type="dxa"/>
          </w:tcPr>
          <w:p w14:paraId="225AD30E" w14:textId="77777777" w:rsidR="0054197F" w:rsidRPr="0054197F" w:rsidRDefault="0054197F" w:rsidP="00B0203A">
            <w:pPr>
              <w:tabs>
                <w:tab w:val="left" w:pos="851"/>
              </w:tabs>
              <w:jc w:val="both"/>
              <w:rPr>
                <w:b/>
                <w:sz w:val="24"/>
                <w:szCs w:val="24"/>
                <w:lang w:eastAsia="zh-CN"/>
              </w:rPr>
            </w:pPr>
          </w:p>
        </w:tc>
        <w:tc>
          <w:tcPr>
            <w:tcW w:w="1560" w:type="dxa"/>
          </w:tcPr>
          <w:p w14:paraId="115F72BE" w14:textId="77777777" w:rsidR="0054197F" w:rsidRPr="0054197F" w:rsidRDefault="0054197F" w:rsidP="00B0203A">
            <w:pPr>
              <w:tabs>
                <w:tab w:val="left" w:pos="851"/>
              </w:tabs>
              <w:jc w:val="both"/>
              <w:rPr>
                <w:b/>
                <w:sz w:val="24"/>
                <w:szCs w:val="24"/>
                <w:lang w:eastAsia="zh-CN"/>
              </w:rPr>
            </w:pPr>
          </w:p>
        </w:tc>
        <w:tc>
          <w:tcPr>
            <w:tcW w:w="1842" w:type="dxa"/>
          </w:tcPr>
          <w:p w14:paraId="15C18E69" w14:textId="77777777" w:rsidR="0054197F" w:rsidRPr="0054197F" w:rsidRDefault="0054197F" w:rsidP="00B0203A">
            <w:pPr>
              <w:tabs>
                <w:tab w:val="left" w:pos="851"/>
              </w:tabs>
              <w:jc w:val="both"/>
              <w:rPr>
                <w:b/>
                <w:sz w:val="24"/>
                <w:szCs w:val="24"/>
                <w:lang w:eastAsia="zh-CN"/>
              </w:rPr>
            </w:pPr>
          </w:p>
        </w:tc>
      </w:tr>
      <w:tr w:rsidR="0054197F" w:rsidRPr="0054197F" w14:paraId="37715872" w14:textId="77777777" w:rsidTr="00CF5B28">
        <w:trPr>
          <w:cantSplit/>
          <w:trHeight w:val="356"/>
        </w:trPr>
        <w:tc>
          <w:tcPr>
            <w:tcW w:w="9214" w:type="dxa"/>
            <w:gridSpan w:val="6"/>
            <w:vAlign w:val="center"/>
          </w:tcPr>
          <w:p w14:paraId="51A16375" w14:textId="34AF6856" w:rsidR="00CF5B28" w:rsidRPr="0054197F" w:rsidRDefault="00CF5B28" w:rsidP="00CF5B28">
            <w:pPr>
              <w:tabs>
                <w:tab w:val="left" w:pos="851"/>
              </w:tabs>
              <w:jc w:val="center"/>
              <w:rPr>
                <w:b/>
                <w:sz w:val="24"/>
                <w:szCs w:val="24"/>
                <w:lang w:eastAsia="zh-CN"/>
              </w:rPr>
            </w:pPr>
            <w:r w:rsidRPr="0054197F">
              <w:rPr>
                <w:b/>
                <w:sz w:val="24"/>
                <w:szCs w:val="24"/>
                <w:lang w:eastAsia="zh-CN"/>
              </w:rPr>
              <w:t>………………</w:t>
            </w:r>
          </w:p>
        </w:tc>
      </w:tr>
    </w:tbl>
    <w:p w14:paraId="2644923C" w14:textId="77777777" w:rsidR="00490259" w:rsidRPr="0054197F" w:rsidRDefault="00490259" w:rsidP="00490259">
      <w:pPr>
        <w:spacing w:before="200"/>
        <w:jc w:val="both"/>
        <w:rPr>
          <w:b/>
          <w:bCs/>
          <w:sz w:val="22"/>
          <w:szCs w:val="22"/>
          <w:lang w:eastAsia="zh-CN"/>
        </w:rPr>
      </w:pPr>
      <w:r w:rsidRPr="0054197F">
        <w:rPr>
          <w:b/>
          <w:bCs/>
          <w:sz w:val="22"/>
          <w:szCs w:val="22"/>
          <w:lang w:eastAsia="zh-CN"/>
        </w:rPr>
        <w:t>Uwaga!</w:t>
      </w:r>
    </w:p>
    <w:p w14:paraId="2FAAC936" w14:textId="77777777" w:rsidR="00490259" w:rsidRPr="0054197F" w:rsidRDefault="00490259">
      <w:pPr>
        <w:numPr>
          <w:ilvl w:val="0"/>
          <w:numId w:val="28"/>
        </w:numPr>
        <w:ind w:left="284" w:hanging="284"/>
        <w:jc w:val="both"/>
        <w:rPr>
          <w:bCs/>
          <w:i/>
          <w:iCs/>
          <w:sz w:val="22"/>
          <w:szCs w:val="22"/>
          <w:lang w:eastAsia="zh-CN"/>
        </w:rPr>
      </w:pPr>
      <w:r w:rsidRPr="0054197F">
        <w:rPr>
          <w:bCs/>
          <w:i/>
          <w:iCs/>
          <w:sz w:val="22"/>
          <w:szCs w:val="22"/>
          <w:lang w:eastAsia="zh-CN"/>
        </w:rPr>
        <w:t>Przez wykonanie zamówienia należy rozumieć jego odbiór.</w:t>
      </w:r>
    </w:p>
    <w:p w14:paraId="45F5E60C" w14:textId="683F34F7" w:rsidR="00490259" w:rsidRPr="0054197F" w:rsidRDefault="00490259">
      <w:pPr>
        <w:numPr>
          <w:ilvl w:val="0"/>
          <w:numId w:val="28"/>
        </w:numPr>
        <w:ind w:left="284" w:hanging="284"/>
        <w:jc w:val="both"/>
        <w:rPr>
          <w:bCs/>
          <w:i/>
          <w:iCs/>
          <w:sz w:val="22"/>
          <w:szCs w:val="22"/>
          <w:lang w:eastAsia="zh-CN"/>
        </w:rPr>
      </w:pPr>
      <w:r w:rsidRPr="0054197F">
        <w:rPr>
          <w:bCs/>
          <w:i/>
          <w:iCs/>
          <w:sz w:val="22"/>
          <w:szCs w:val="22"/>
          <w:lang w:eastAsia="zh-CN"/>
        </w:rPr>
        <w:t xml:space="preserve">W przypadku usług okresowych lub ciągłych należy w kolumnie </w:t>
      </w:r>
      <w:r w:rsidRPr="0054197F">
        <w:rPr>
          <w:i/>
          <w:iCs/>
          <w:sz w:val="22"/>
          <w:szCs w:val="22"/>
          <w:lang w:eastAsia="zh-CN"/>
        </w:rPr>
        <w:t>Data wykonania</w:t>
      </w:r>
      <w:r w:rsidRPr="0054197F">
        <w:rPr>
          <w:bCs/>
          <w:i/>
          <w:iCs/>
          <w:sz w:val="22"/>
          <w:szCs w:val="22"/>
          <w:lang w:eastAsia="zh-CN"/>
        </w:rPr>
        <w:t xml:space="preserve"> wpisać</w:t>
      </w:r>
      <w:r w:rsidRPr="0054197F" w:rsidDel="0096598A">
        <w:rPr>
          <w:i/>
          <w:iCs/>
          <w:sz w:val="22"/>
          <w:szCs w:val="22"/>
          <w:lang w:eastAsia="zh-CN"/>
        </w:rPr>
        <w:t xml:space="preserve"> </w:t>
      </w:r>
      <w:r w:rsidRPr="0054197F">
        <w:rPr>
          <w:i/>
          <w:iCs/>
          <w:sz w:val="22"/>
          <w:szCs w:val="22"/>
          <w:lang w:eastAsia="zh-CN"/>
        </w:rPr>
        <w:t>„do nadal”</w:t>
      </w:r>
      <w:r w:rsidRPr="0054197F">
        <w:rPr>
          <w:bCs/>
          <w:i/>
          <w:iCs/>
          <w:sz w:val="22"/>
          <w:szCs w:val="22"/>
          <w:lang w:eastAsia="zh-CN"/>
        </w:rPr>
        <w:t>, podając wartość zrealizowanego dotychczas zamówienia</w:t>
      </w:r>
      <w:r w:rsidR="00CB6EC7" w:rsidRPr="0054197F">
        <w:rPr>
          <w:bCs/>
          <w:i/>
          <w:iCs/>
          <w:sz w:val="22"/>
          <w:szCs w:val="22"/>
          <w:lang w:eastAsia="zh-CN"/>
        </w:rPr>
        <w:t>.</w:t>
      </w:r>
    </w:p>
    <w:p w14:paraId="05873481" w14:textId="361121AC" w:rsidR="00490259" w:rsidRPr="0054197F" w:rsidRDefault="00490259">
      <w:pPr>
        <w:numPr>
          <w:ilvl w:val="0"/>
          <w:numId w:val="28"/>
        </w:numPr>
        <w:ind w:left="284" w:hanging="284"/>
        <w:jc w:val="both"/>
        <w:rPr>
          <w:bCs/>
          <w:i/>
          <w:iCs/>
          <w:sz w:val="22"/>
          <w:szCs w:val="22"/>
          <w:lang w:eastAsia="zh-CN"/>
        </w:rPr>
      </w:pPr>
      <w:r w:rsidRPr="0054197F">
        <w:rPr>
          <w:i/>
          <w:iCs/>
          <w:sz w:val="22"/>
          <w:szCs w:val="22"/>
          <w:lang w:eastAsia="zh-CN"/>
        </w:rPr>
        <w:t>D</w:t>
      </w:r>
      <w:r w:rsidRPr="0054197F">
        <w:rPr>
          <w:bCs/>
          <w:i/>
          <w:iCs/>
          <w:sz w:val="22"/>
          <w:szCs w:val="22"/>
          <w:lang w:eastAsia="zh-CN"/>
        </w:rPr>
        <w:t>o wykazu należy dołączyć dokumenty potwierdzające, że podan</w:t>
      </w:r>
      <w:r w:rsidRPr="0054197F">
        <w:rPr>
          <w:i/>
          <w:iCs/>
          <w:sz w:val="22"/>
          <w:szCs w:val="22"/>
          <w:lang w:eastAsia="zh-CN"/>
        </w:rPr>
        <w:t>e w wykazie usł</w:t>
      </w:r>
      <w:r w:rsidRPr="0054197F">
        <w:rPr>
          <w:bCs/>
          <w:i/>
          <w:iCs/>
          <w:sz w:val="22"/>
          <w:szCs w:val="22"/>
          <w:lang w:eastAsia="zh-CN"/>
        </w:rPr>
        <w:t>ugi</w:t>
      </w:r>
      <w:r w:rsidR="00CB6EC7" w:rsidRPr="0054197F">
        <w:rPr>
          <w:bCs/>
          <w:i/>
          <w:iCs/>
          <w:sz w:val="22"/>
          <w:szCs w:val="22"/>
          <w:lang w:eastAsia="zh-CN"/>
        </w:rPr>
        <w:t xml:space="preserve"> </w:t>
      </w:r>
      <w:r w:rsidRPr="0054197F">
        <w:rPr>
          <w:bCs/>
          <w:i/>
          <w:iCs/>
          <w:sz w:val="22"/>
          <w:szCs w:val="22"/>
          <w:lang w:eastAsia="zh-CN"/>
        </w:rPr>
        <w:t>zostały wykonane należycie lub są wykonywane należycie.</w:t>
      </w:r>
    </w:p>
    <w:p w14:paraId="2EF5D9AF" w14:textId="1D2D20D4" w:rsidR="00490259" w:rsidRPr="0054197F" w:rsidRDefault="00490259">
      <w:pPr>
        <w:numPr>
          <w:ilvl w:val="0"/>
          <w:numId w:val="28"/>
        </w:numPr>
        <w:ind w:left="284" w:hanging="284"/>
        <w:jc w:val="both"/>
        <w:rPr>
          <w:bCs/>
          <w:i/>
          <w:iCs/>
          <w:sz w:val="22"/>
          <w:szCs w:val="22"/>
          <w:lang w:eastAsia="zh-CN"/>
        </w:rPr>
      </w:pPr>
      <w:r w:rsidRPr="0054197F">
        <w:rPr>
          <w:i/>
          <w:iCs/>
          <w:sz w:val="22"/>
          <w:szCs w:val="22"/>
          <w:lang w:eastAsia="zh-CN"/>
        </w:rPr>
        <w:t xml:space="preserve">W przypadku, gdy wykazano doświadczenie innego podmiotu, </w:t>
      </w:r>
      <w:r w:rsidR="008616AB" w:rsidRPr="0054197F">
        <w:rPr>
          <w:i/>
          <w:iCs/>
          <w:sz w:val="22"/>
          <w:szCs w:val="22"/>
          <w:lang w:eastAsia="zh-CN"/>
        </w:rPr>
        <w:t>Wykonawca</w:t>
      </w:r>
      <w:r w:rsidRPr="0054197F">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280C0A92" w:rsidR="00490259" w:rsidRPr="0077092A" w:rsidRDefault="00490259">
      <w:pPr>
        <w:numPr>
          <w:ilvl w:val="0"/>
          <w:numId w:val="28"/>
        </w:numPr>
        <w:ind w:left="284" w:hanging="284"/>
        <w:jc w:val="both"/>
        <w:rPr>
          <w:bCs/>
          <w:i/>
          <w:iCs/>
          <w:sz w:val="22"/>
          <w:szCs w:val="22"/>
          <w:lang w:eastAsia="zh-CN"/>
        </w:rPr>
      </w:pPr>
      <w:r w:rsidRPr="0077092A">
        <w:rPr>
          <w:i/>
          <w:iCs/>
          <w:sz w:val="22"/>
          <w:szCs w:val="22"/>
        </w:rPr>
        <w:t xml:space="preserve">Wykaz zobowiązany będzie złożyć </w:t>
      </w:r>
      <w:r w:rsidR="008616AB" w:rsidRPr="0077092A">
        <w:rPr>
          <w:i/>
          <w:iCs/>
          <w:sz w:val="22"/>
          <w:szCs w:val="22"/>
        </w:rPr>
        <w:t>Wykonawca</w:t>
      </w:r>
      <w:r w:rsidRPr="0077092A">
        <w:rPr>
          <w:i/>
          <w:iCs/>
          <w:sz w:val="22"/>
          <w:szCs w:val="22"/>
        </w:rPr>
        <w:t xml:space="preserve">, którego oferta zostanie najwyżej oceniona </w:t>
      </w:r>
      <w:r w:rsidR="00111016" w:rsidRPr="0077092A">
        <w:rPr>
          <w:i/>
          <w:iCs/>
          <w:sz w:val="22"/>
          <w:szCs w:val="22"/>
        </w:rPr>
        <w:br/>
      </w:r>
      <w:r w:rsidRPr="0077092A">
        <w:rPr>
          <w:i/>
          <w:iCs/>
          <w:sz w:val="22"/>
          <w:szCs w:val="22"/>
        </w:rPr>
        <w:t xml:space="preserve">lub </w:t>
      </w:r>
      <w:r w:rsidR="00DB4D9E" w:rsidRPr="0077092A">
        <w:rPr>
          <w:i/>
          <w:iCs/>
          <w:sz w:val="22"/>
          <w:szCs w:val="22"/>
        </w:rPr>
        <w:t>Wykonawcy</w:t>
      </w:r>
      <w:r w:rsidRPr="0077092A">
        <w:rPr>
          <w:i/>
          <w:iCs/>
          <w:sz w:val="22"/>
          <w:szCs w:val="22"/>
        </w:rPr>
        <w:t xml:space="preserve">, których </w:t>
      </w:r>
      <w:r w:rsidR="006B0420" w:rsidRPr="0077092A">
        <w:rPr>
          <w:i/>
          <w:iCs/>
          <w:sz w:val="22"/>
          <w:szCs w:val="22"/>
        </w:rPr>
        <w:t>Zamawiający</w:t>
      </w:r>
      <w:r w:rsidRPr="0077092A">
        <w:rPr>
          <w:i/>
          <w:iCs/>
          <w:sz w:val="22"/>
          <w:szCs w:val="22"/>
        </w:rPr>
        <w:t xml:space="preserve"> wezwie do złożenia oświadczeń i dokumentów zgodnie z § 39 Regulaminu.  </w:t>
      </w:r>
    </w:p>
    <w:bookmarkEnd w:id="104"/>
    <w:p w14:paraId="782B3FA3" w14:textId="77777777" w:rsidR="0077092A" w:rsidRDefault="0077092A">
      <w:pPr>
        <w:spacing w:after="160" w:line="259" w:lineRule="auto"/>
        <w:rPr>
          <w:rFonts w:eastAsiaTheme="majorEastAsia"/>
          <w:b/>
          <w:bCs/>
          <w:color w:val="00B050"/>
          <w:spacing w:val="20"/>
          <w:sz w:val="24"/>
          <w:szCs w:val="24"/>
        </w:rPr>
      </w:pPr>
      <w:r>
        <w:rPr>
          <w:rFonts w:eastAsiaTheme="majorEastAsia"/>
          <w:b/>
          <w:bCs/>
          <w:color w:val="00B050"/>
          <w:spacing w:val="20"/>
          <w:sz w:val="24"/>
          <w:szCs w:val="24"/>
        </w:rPr>
        <w:br w:type="page"/>
      </w:r>
    </w:p>
    <w:p w14:paraId="09D35969" w14:textId="522EA72F" w:rsidR="00490259" w:rsidRPr="001B2065" w:rsidRDefault="00490259" w:rsidP="00490259">
      <w:pPr>
        <w:jc w:val="both"/>
        <w:rPr>
          <w:b/>
          <w:bCs/>
          <w:color w:val="4472C4" w:themeColor="accent1"/>
          <w:sz w:val="24"/>
          <w:szCs w:val="24"/>
        </w:rPr>
      </w:pPr>
      <w:r w:rsidRPr="001B2065">
        <w:rPr>
          <w:rFonts w:eastAsiaTheme="majorEastAsia"/>
          <w:b/>
          <w:bCs/>
          <w:color w:val="4472C4" w:themeColor="accent1"/>
          <w:spacing w:val="20"/>
          <w:sz w:val="24"/>
          <w:szCs w:val="24"/>
        </w:rPr>
        <w:lastRenderedPageBreak/>
        <w:t xml:space="preserve">Załącznik nr </w:t>
      </w:r>
      <w:r w:rsidR="00A77593" w:rsidRPr="001B2065">
        <w:rPr>
          <w:rFonts w:eastAsiaTheme="majorEastAsia"/>
          <w:b/>
          <w:bCs/>
          <w:color w:val="4472C4" w:themeColor="accent1"/>
          <w:spacing w:val="20"/>
          <w:sz w:val="24"/>
          <w:szCs w:val="24"/>
        </w:rPr>
        <w:t>4</w:t>
      </w:r>
      <w:r w:rsidRPr="001B2065">
        <w:rPr>
          <w:rFonts w:eastAsiaTheme="majorEastAsia"/>
          <w:b/>
          <w:bCs/>
          <w:color w:val="4472C4" w:themeColor="accent1"/>
          <w:spacing w:val="20"/>
          <w:sz w:val="24"/>
          <w:szCs w:val="24"/>
        </w:rPr>
        <w:t xml:space="preserve">.4 do SWZ </w:t>
      </w:r>
      <w:r w:rsidR="005652FC" w:rsidRPr="001B2065">
        <w:rPr>
          <w:rFonts w:eastAsiaTheme="majorEastAsia"/>
          <w:b/>
          <w:bCs/>
          <w:color w:val="4472C4" w:themeColor="accent1"/>
          <w:spacing w:val="20"/>
          <w:sz w:val="24"/>
          <w:szCs w:val="24"/>
        </w:rPr>
        <w:t>–</w:t>
      </w:r>
      <w:r w:rsidRPr="001B2065">
        <w:rPr>
          <w:rFonts w:eastAsiaTheme="majorEastAsia"/>
          <w:b/>
          <w:bCs/>
          <w:color w:val="4472C4" w:themeColor="accent1"/>
          <w:spacing w:val="20"/>
          <w:sz w:val="24"/>
          <w:szCs w:val="24"/>
        </w:rPr>
        <w:t xml:space="preserve"> WYKAZ OSÓB KIEROWANYCH DO WYKONANIA ZAMÓWIENIA</w:t>
      </w:r>
      <w:r w:rsidR="00657622">
        <w:rPr>
          <w:rFonts w:eastAsiaTheme="majorEastAsia"/>
          <w:b/>
          <w:bCs/>
          <w:color w:val="4472C4" w:themeColor="accent1"/>
          <w:spacing w:val="20"/>
          <w:sz w:val="24"/>
          <w:szCs w:val="24"/>
        </w:rPr>
        <w:t xml:space="preserve"> </w:t>
      </w:r>
      <w:r w:rsidR="00657622" w:rsidRPr="001B2065">
        <w:rPr>
          <w:rFonts w:eastAsiaTheme="majorEastAsia"/>
          <w:b/>
          <w:bCs/>
          <w:color w:val="4472C4" w:themeColor="accent1"/>
          <w:spacing w:val="20"/>
          <w:sz w:val="24"/>
          <w:szCs w:val="24"/>
        </w:rPr>
        <w:t>–</w:t>
      </w:r>
      <w:r w:rsidR="00657622">
        <w:rPr>
          <w:rFonts w:eastAsiaTheme="majorEastAsia"/>
          <w:b/>
          <w:bCs/>
          <w:color w:val="4472C4" w:themeColor="accent1"/>
          <w:spacing w:val="20"/>
          <w:sz w:val="24"/>
          <w:szCs w:val="24"/>
        </w:rPr>
        <w:t xml:space="preserve"> </w:t>
      </w:r>
      <w:r w:rsidR="00657622" w:rsidRPr="00657622">
        <w:rPr>
          <w:rFonts w:eastAsiaTheme="majorEastAsia"/>
          <w:b/>
          <w:bCs/>
          <w:spacing w:val="20"/>
          <w:sz w:val="24"/>
          <w:szCs w:val="24"/>
        </w:rPr>
        <w:t>nie dotyczy</w:t>
      </w:r>
    </w:p>
    <w:p w14:paraId="5D35EBD1" w14:textId="77777777" w:rsidR="00E75E6A" w:rsidRPr="0077092A" w:rsidRDefault="00E75E6A" w:rsidP="00490259">
      <w:pPr>
        <w:rPr>
          <w:b/>
          <w:bCs/>
          <w:sz w:val="24"/>
          <w:szCs w:val="24"/>
        </w:rPr>
      </w:pPr>
    </w:p>
    <w:p w14:paraId="2A354B8D" w14:textId="77777777" w:rsidR="00233B75" w:rsidRDefault="00233B75" w:rsidP="00233B75"/>
    <w:p w14:paraId="78D15749" w14:textId="77777777" w:rsidR="00657622" w:rsidRDefault="00657622">
      <w:pPr>
        <w:spacing w:after="160" w:line="259" w:lineRule="auto"/>
        <w:rPr>
          <w:rFonts w:eastAsiaTheme="majorEastAsia"/>
          <w:b/>
          <w:bCs/>
          <w:color w:val="4472C4" w:themeColor="accent1"/>
          <w:spacing w:val="20"/>
          <w:sz w:val="24"/>
          <w:szCs w:val="24"/>
        </w:rPr>
      </w:pPr>
      <w:r>
        <w:rPr>
          <w:rFonts w:eastAsiaTheme="majorEastAsia"/>
          <w:b/>
          <w:bCs/>
          <w:color w:val="4472C4" w:themeColor="accent1"/>
          <w:spacing w:val="20"/>
          <w:sz w:val="24"/>
          <w:szCs w:val="24"/>
        </w:rPr>
        <w:br w:type="page"/>
      </w:r>
    </w:p>
    <w:p w14:paraId="219022EE" w14:textId="2E66A674" w:rsidR="00233B75" w:rsidRPr="00B43E68" w:rsidRDefault="00233B75" w:rsidP="00233B75">
      <w:pPr>
        <w:jc w:val="both"/>
        <w:rPr>
          <w:rFonts w:eastAsiaTheme="majorEastAsia"/>
          <w:b/>
          <w:bCs/>
          <w:spacing w:val="20"/>
          <w:sz w:val="24"/>
          <w:szCs w:val="24"/>
        </w:rPr>
      </w:pPr>
      <w:r w:rsidRPr="001B2065">
        <w:rPr>
          <w:rFonts w:eastAsiaTheme="majorEastAsia"/>
          <w:b/>
          <w:bCs/>
          <w:color w:val="4472C4" w:themeColor="accent1"/>
          <w:spacing w:val="20"/>
          <w:sz w:val="24"/>
          <w:szCs w:val="24"/>
        </w:rPr>
        <w:lastRenderedPageBreak/>
        <w:t>Załącznik nr 4.5 do SWZ – WYKAZ URZĄDZEŃ LUB WYPOSAŻENIA ZAKŁADU</w:t>
      </w:r>
      <w:r>
        <w:rPr>
          <w:rFonts w:eastAsiaTheme="majorEastAsia"/>
          <w:b/>
          <w:bCs/>
          <w:color w:val="4472C4" w:themeColor="accent1"/>
          <w:spacing w:val="20"/>
          <w:sz w:val="24"/>
          <w:szCs w:val="24"/>
        </w:rPr>
        <w:t xml:space="preserve"> </w:t>
      </w:r>
      <w:r w:rsidR="00657622" w:rsidRPr="001B2065">
        <w:rPr>
          <w:rFonts w:eastAsiaTheme="majorEastAsia"/>
          <w:b/>
          <w:bCs/>
          <w:color w:val="4472C4" w:themeColor="accent1"/>
          <w:spacing w:val="20"/>
          <w:sz w:val="24"/>
          <w:szCs w:val="24"/>
        </w:rPr>
        <w:t>–</w:t>
      </w:r>
      <w:r w:rsidR="00657622">
        <w:rPr>
          <w:rFonts w:eastAsiaTheme="majorEastAsia"/>
          <w:b/>
          <w:bCs/>
          <w:color w:val="4472C4" w:themeColor="accent1"/>
          <w:spacing w:val="20"/>
          <w:sz w:val="24"/>
          <w:szCs w:val="24"/>
        </w:rPr>
        <w:t xml:space="preserve"> </w:t>
      </w:r>
      <w:r w:rsidR="00657622" w:rsidRPr="00657622">
        <w:rPr>
          <w:rFonts w:eastAsiaTheme="majorEastAsia"/>
          <w:b/>
          <w:bCs/>
          <w:spacing w:val="20"/>
          <w:sz w:val="24"/>
          <w:szCs w:val="24"/>
        </w:rPr>
        <w:t>nie dotyczy</w:t>
      </w:r>
    </w:p>
    <w:p w14:paraId="08608BD7" w14:textId="77777777" w:rsidR="00233B75" w:rsidRDefault="00233B75" w:rsidP="00233B75"/>
    <w:p w14:paraId="349789BE" w14:textId="77777777" w:rsidR="00233B75" w:rsidRDefault="00233B75" w:rsidP="00233B75"/>
    <w:p w14:paraId="71D43F77" w14:textId="77777777" w:rsidR="00233B75" w:rsidRPr="00233B75" w:rsidRDefault="00233B75" w:rsidP="00233B75">
      <w:pPr>
        <w:sectPr w:rsidR="00233B75" w:rsidRPr="00233B75" w:rsidSect="00EA3E28">
          <w:pgSz w:w="11907" w:h="16840" w:code="9"/>
          <w:pgMar w:top="1417" w:right="1275" w:bottom="1417" w:left="1417" w:header="709" w:footer="558" w:gutter="0"/>
          <w:cols w:space="708"/>
          <w:docGrid w:linePitch="360"/>
        </w:sectPr>
      </w:pPr>
    </w:p>
    <w:p w14:paraId="05408DDE" w14:textId="62223E68" w:rsidR="00490259" w:rsidRPr="00634E30" w:rsidRDefault="00490259" w:rsidP="00490259">
      <w:pPr>
        <w:jc w:val="both"/>
        <w:rPr>
          <w:rFonts w:eastAsia="Calibri"/>
          <w:b/>
          <w:bCs/>
          <w:strike/>
          <w:sz w:val="24"/>
          <w:szCs w:val="24"/>
        </w:rPr>
      </w:pPr>
      <w:r w:rsidRPr="001B2065">
        <w:rPr>
          <w:rFonts w:eastAsiaTheme="majorEastAsia"/>
          <w:b/>
          <w:bCs/>
          <w:color w:val="4472C4" w:themeColor="accent1"/>
          <w:spacing w:val="20"/>
          <w:sz w:val="24"/>
          <w:szCs w:val="24"/>
        </w:rPr>
        <w:lastRenderedPageBreak/>
        <w:t xml:space="preserve">Załącznik nr </w:t>
      </w:r>
      <w:r w:rsidR="00A77593" w:rsidRPr="001B2065">
        <w:rPr>
          <w:rFonts w:eastAsiaTheme="majorEastAsia"/>
          <w:b/>
          <w:bCs/>
          <w:color w:val="4472C4" w:themeColor="accent1"/>
          <w:spacing w:val="20"/>
          <w:sz w:val="24"/>
          <w:szCs w:val="24"/>
        </w:rPr>
        <w:t>4</w:t>
      </w:r>
      <w:r w:rsidRPr="001B2065">
        <w:rPr>
          <w:rFonts w:eastAsiaTheme="majorEastAsia"/>
          <w:b/>
          <w:bCs/>
          <w:color w:val="4472C4" w:themeColor="accent1"/>
          <w:spacing w:val="20"/>
          <w:sz w:val="24"/>
          <w:szCs w:val="24"/>
        </w:rPr>
        <w:t>.6 do SWZ – OŚWIADCZENIE O KATEGORII</w:t>
      </w:r>
      <w:r w:rsidRPr="001B2065">
        <w:rPr>
          <w:rFonts w:eastAsia="Calibri"/>
          <w:b/>
          <w:bCs/>
          <w:color w:val="4472C4" w:themeColor="accent1"/>
          <w:sz w:val="24"/>
          <w:szCs w:val="24"/>
        </w:rPr>
        <w:t xml:space="preserve"> </w:t>
      </w:r>
      <w:r w:rsidRPr="001B2065">
        <w:rPr>
          <w:rFonts w:eastAsiaTheme="majorEastAsia"/>
          <w:b/>
          <w:bCs/>
          <w:color w:val="4472C4" w:themeColor="accent1"/>
          <w:spacing w:val="20"/>
          <w:sz w:val="24"/>
          <w:szCs w:val="24"/>
        </w:rPr>
        <w:t xml:space="preserve">PRZEDSIĘBIORSTWA </w:t>
      </w:r>
    </w:p>
    <w:p w14:paraId="188F3FF6" w14:textId="77777777" w:rsidR="00490259" w:rsidRPr="00634E30" w:rsidRDefault="00490259" w:rsidP="00490259">
      <w:pPr>
        <w:tabs>
          <w:tab w:val="left" w:pos="0"/>
        </w:tabs>
        <w:rPr>
          <w:sz w:val="22"/>
          <w:szCs w:val="22"/>
        </w:rPr>
      </w:pPr>
    </w:p>
    <w:p w14:paraId="4A9590B1" w14:textId="77777777" w:rsidR="00490259" w:rsidRPr="00634E30" w:rsidRDefault="00490259" w:rsidP="00490259">
      <w:pPr>
        <w:tabs>
          <w:tab w:val="left" w:pos="0"/>
        </w:tabs>
        <w:rPr>
          <w:sz w:val="22"/>
          <w:szCs w:val="22"/>
        </w:rPr>
      </w:pPr>
    </w:p>
    <w:p w14:paraId="66DCA559" w14:textId="1FF63B87" w:rsidR="00490259" w:rsidRPr="00634E30" w:rsidRDefault="00490259" w:rsidP="00490259">
      <w:pPr>
        <w:tabs>
          <w:tab w:val="left" w:pos="0"/>
        </w:tabs>
        <w:rPr>
          <w:sz w:val="22"/>
          <w:szCs w:val="22"/>
        </w:rPr>
      </w:pPr>
      <w:bookmarkStart w:id="105" w:name="_Hlk106046060"/>
      <w:bookmarkStart w:id="106" w:name="_Hlk156498045"/>
      <w:r w:rsidRPr="00634E30">
        <w:rPr>
          <w:sz w:val="22"/>
          <w:szCs w:val="22"/>
        </w:rPr>
        <w:t xml:space="preserve">Nazwa </w:t>
      </w:r>
      <w:r w:rsidR="00DB4D9E" w:rsidRPr="00634E30">
        <w:rPr>
          <w:sz w:val="22"/>
          <w:szCs w:val="22"/>
        </w:rPr>
        <w:t>Wykonawcy</w:t>
      </w:r>
      <w:r w:rsidRPr="00634E30">
        <w:rPr>
          <w:sz w:val="22"/>
          <w:szCs w:val="22"/>
        </w:rPr>
        <w:t>: ...........................................................</w:t>
      </w:r>
      <w:r w:rsidR="00E3227F" w:rsidRPr="00634E30">
        <w:rPr>
          <w:sz w:val="22"/>
          <w:szCs w:val="22"/>
        </w:rPr>
        <w:t>...............</w:t>
      </w:r>
      <w:r w:rsidRPr="00634E30">
        <w:rPr>
          <w:sz w:val="22"/>
          <w:szCs w:val="22"/>
        </w:rPr>
        <w:t>........................................................</w:t>
      </w:r>
    </w:p>
    <w:bookmarkEnd w:id="105"/>
    <w:p w14:paraId="39C03960" w14:textId="77777777" w:rsidR="00490259" w:rsidRPr="00634E30" w:rsidRDefault="00490259" w:rsidP="00490259">
      <w:pPr>
        <w:tabs>
          <w:tab w:val="left" w:pos="0"/>
        </w:tabs>
        <w:rPr>
          <w:sz w:val="22"/>
          <w:szCs w:val="22"/>
        </w:rPr>
      </w:pPr>
    </w:p>
    <w:p w14:paraId="1E65DCE3" w14:textId="77777777" w:rsidR="00490259" w:rsidRPr="00634E30" w:rsidRDefault="00490259" w:rsidP="00490259">
      <w:pPr>
        <w:jc w:val="both"/>
        <w:rPr>
          <w:sz w:val="24"/>
          <w:szCs w:val="24"/>
        </w:rPr>
      </w:pPr>
    </w:p>
    <w:p w14:paraId="44D7AF1B" w14:textId="77777777" w:rsidR="00490259" w:rsidRPr="00634E30" w:rsidRDefault="00490259" w:rsidP="00490259">
      <w:pPr>
        <w:rPr>
          <w:rFonts w:eastAsia="Calibri"/>
          <w:b/>
          <w:bCs/>
          <w:sz w:val="24"/>
          <w:szCs w:val="24"/>
        </w:rPr>
      </w:pPr>
    </w:p>
    <w:p w14:paraId="216572F5" w14:textId="77777777" w:rsidR="00490259" w:rsidRPr="00634E30" w:rsidRDefault="00490259" w:rsidP="00490259">
      <w:pPr>
        <w:jc w:val="center"/>
        <w:rPr>
          <w:rFonts w:eastAsia="Calibri"/>
          <w:b/>
          <w:bCs/>
          <w:sz w:val="24"/>
          <w:szCs w:val="24"/>
        </w:rPr>
      </w:pPr>
    </w:p>
    <w:p w14:paraId="4BF7D3CE" w14:textId="77777777" w:rsidR="00490259" w:rsidRPr="00634E30" w:rsidRDefault="00490259" w:rsidP="00490259">
      <w:pPr>
        <w:spacing w:before="480"/>
        <w:ind w:left="567"/>
        <w:contextualSpacing/>
        <w:jc w:val="both"/>
        <w:rPr>
          <w:rFonts w:eastAsia="Calibri"/>
          <w:b/>
          <w:bCs/>
          <w:sz w:val="24"/>
          <w:szCs w:val="24"/>
          <w:lang w:eastAsia="en-US"/>
        </w:rPr>
      </w:pPr>
      <w:r w:rsidRPr="00634E30">
        <w:rPr>
          <w:rFonts w:eastAsia="Calibri"/>
          <w:b/>
          <w:bCs/>
          <w:sz w:val="24"/>
          <w:szCs w:val="24"/>
          <w:lang w:eastAsia="en-US"/>
        </w:rPr>
        <w:t xml:space="preserve">Oświadczam, że </w:t>
      </w:r>
      <w:r w:rsidRPr="00634E30">
        <w:rPr>
          <w:rFonts w:eastAsia="Calibri"/>
          <w:sz w:val="24"/>
          <w:szCs w:val="24"/>
          <w:lang w:eastAsia="en-US"/>
        </w:rPr>
        <w:t>kwalifikujemy się do kategorii (</w:t>
      </w:r>
      <w:r w:rsidRPr="00634E30">
        <w:rPr>
          <w:rFonts w:eastAsia="Calibri"/>
          <w:i/>
          <w:iCs/>
          <w:sz w:val="24"/>
          <w:szCs w:val="24"/>
          <w:lang w:eastAsia="en-US"/>
        </w:rPr>
        <w:t>odpowiednio zaznaczyć</w:t>
      </w:r>
      <w:r w:rsidRPr="00634E30">
        <w:rPr>
          <w:rFonts w:eastAsia="Calibri"/>
          <w:sz w:val="24"/>
          <w:szCs w:val="24"/>
          <w:lang w:eastAsia="en-US"/>
        </w:rPr>
        <w:t>)</w:t>
      </w:r>
      <w:r w:rsidRPr="00634E30">
        <w:rPr>
          <w:rFonts w:eastAsia="Calibri"/>
          <w:b/>
          <w:bCs/>
          <w:sz w:val="24"/>
          <w:szCs w:val="24"/>
          <w:lang w:eastAsia="en-US"/>
        </w:rPr>
        <w:t xml:space="preserve">: </w:t>
      </w:r>
    </w:p>
    <w:p w14:paraId="7D856584" w14:textId="77777777" w:rsidR="00490259" w:rsidRPr="00634E30" w:rsidRDefault="00490259" w:rsidP="00490259">
      <w:pPr>
        <w:spacing w:before="480"/>
        <w:ind w:left="567"/>
        <w:contextualSpacing/>
        <w:jc w:val="both"/>
        <w:rPr>
          <w:rFonts w:eastAsia="Calibri"/>
          <w:b/>
          <w:bCs/>
          <w:sz w:val="24"/>
          <w:szCs w:val="24"/>
          <w:lang w:eastAsia="en-US"/>
        </w:rPr>
      </w:pPr>
    </w:p>
    <w:p w14:paraId="01947770" w14:textId="77777777" w:rsidR="00490259" w:rsidRPr="00634E30" w:rsidRDefault="00490259" w:rsidP="00490259">
      <w:pPr>
        <w:spacing w:before="240"/>
        <w:ind w:left="709"/>
        <w:rPr>
          <w:rFonts w:eastAsia="Calibri"/>
          <w:sz w:val="24"/>
          <w:szCs w:val="24"/>
        </w:rPr>
      </w:pPr>
      <w:r w:rsidRPr="00634E30">
        <w:rPr>
          <w:rFonts w:eastAsia="Calibri"/>
          <w:sz w:val="24"/>
          <w:szCs w:val="24"/>
        </w:rPr>
        <w:t> - mikroprzedsiębiorstwo</w:t>
      </w:r>
    </w:p>
    <w:p w14:paraId="37B6A82E" w14:textId="77777777" w:rsidR="00490259" w:rsidRPr="00634E30" w:rsidRDefault="00490259" w:rsidP="00490259">
      <w:pPr>
        <w:spacing w:before="240"/>
        <w:ind w:left="709"/>
        <w:rPr>
          <w:rFonts w:eastAsia="Calibri"/>
          <w:sz w:val="24"/>
          <w:szCs w:val="24"/>
        </w:rPr>
      </w:pPr>
      <w:r w:rsidRPr="00634E30">
        <w:rPr>
          <w:rFonts w:eastAsia="Calibri"/>
          <w:sz w:val="24"/>
          <w:szCs w:val="24"/>
        </w:rPr>
        <w:t> - małe przedsiębiorstwo</w:t>
      </w:r>
    </w:p>
    <w:p w14:paraId="755EB1CB" w14:textId="77777777" w:rsidR="00490259" w:rsidRPr="00634E30" w:rsidRDefault="00490259" w:rsidP="00490259">
      <w:pPr>
        <w:spacing w:before="240"/>
        <w:ind w:left="709"/>
        <w:rPr>
          <w:rFonts w:eastAsia="Calibri"/>
          <w:sz w:val="24"/>
          <w:szCs w:val="24"/>
        </w:rPr>
      </w:pPr>
      <w:r w:rsidRPr="00634E30">
        <w:rPr>
          <w:rFonts w:eastAsia="Calibri"/>
          <w:sz w:val="24"/>
          <w:szCs w:val="24"/>
        </w:rPr>
        <w:t> - średnie przedsiębiorstwo</w:t>
      </w:r>
    </w:p>
    <w:p w14:paraId="4CD7B02E" w14:textId="77777777" w:rsidR="00490259" w:rsidRPr="00634E30" w:rsidRDefault="00490259" w:rsidP="00490259">
      <w:pPr>
        <w:spacing w:before="240"/>
        <w:ind w:left="709"/>
        <w:rPr>
          <w:rFonts w:eastAsia="Calibri"/>
          <w:sz w:val="24"/>
          <w:szCs w:val="24"/>
        </w:rPr>
      </w:pPr>
      <w:r w:rsidRPr="00634E30">
        <w:rPr>
          <w:rFonts w:eastAsia="Calibri"/>
          <w:sz w:val="24"/>
          <w:szCs w:val="24"/>
        </w:rPr>
        <w:t> - duże przedsiębiorstwo</w:t>
      </w:r>
    </w:p>
    <w:p w14:paraId="44E48533" w14:textId="77777777" w:rsidR="00490259" w:rsidRPr="00634E30" w:rsidRDefault="00490259" w:rsidP="00490259">
      <w:pPr>
        <w:spacing w:before="240"/>
        <w:ind w:left="709"/>
        <w:rPr>
          <w:rFonts w:eastAsia="Calibri"/>
          <w:sz w:val="24"/>
          <w:szCs w:val="24"/>
        </w:rPr>
      </w:pPr>
      <w:r w:rsidRPr="00634E30">
        <w:rPr>
          <w:rFonts w:eastAsia="Calibri"/>
          <w:sz w:val="24"/>
          <w:szCs w:val="24"/>
        </w:rPr>
        <w:t> - inny rodzaj</w:t>
      </w:r>
    </w:p>
    <w:p w14:paraId="0DD6DC68" w14:textId="77777777" w:rsidR="00490259" w:rsidRPr="00634E30" w:rsidRDefault="00490259" w:rsidP="00490259">
      <w:pPr>
        <w:spacing w:before="240"/>
        <w:rPr>
          <w:rFonts w:eastAsia="Calibri"/>
          <w:sz w:val="24"/>
          <w:szCs w:val="24"/>
        </w:rPr>
      </w:pPr>
    </w:p>
    <w:p w14:paraId="06D24452" w14:textId="77777777" w:rsidR="00490259" w:rsidRPr="00634E30" w:rsidRDefault="00490259" w:rsidP="00490259">
      <w:pPr>
        <w:ind w:left="4395"/>
        <w:jc w:val="center"/>
        <w:rPr>
          <w:rFonts w:eastAsia="Calibri"/>
          <w:sz w:val="24"/>
          <w:szCs w:val="24"/>
        </w:rPr>
      </w:pPr>
    </w:p>
    <w:p w14:paraId="4B93BCA7" w14:textId="6760CBBC" w:rsidR="00490259" w:rsidRPr="00634E30" w:rsidRDefault="00490259" w:rsidP="00490259">
      <w:pPr>
        <w:jc w:val="both"/>
        <w:rPr>
          <w:i/>
          <w:iCs/>
          <w:sz w:val="22"/>
          <w:szCs w:val="22"/>
        </w:rPr>
      </w:pPr>
      <w:r w:rsidRPr="00634E30">
        <w:rPr>
          <w:i/>
          <w:iCs/>
          <w:sz w:val="22"/>
          <w:szCs w:val="22"/>
        </w:rPr>
        <w:t xml:space="preserve">W przypadku ofert </w:t>
      </w:r>
      <w:r w:rsidR="008616AB" w:rsidRPr="00634E30">
        <w:rPr>
          <w:i/>
          <w:iCs/>
          <w:sz w:val="22"/>
          <w:szCs w:val="22"/>
        </w:rPr>
        <w:t>Wykonawców</w:t>
      </w:r>
      <w:r w:rsidRPr="00634E30">
        <w:rPr>
          <w:i/>
          <w:iCs/>
          <w:sz w:val="22"/>
          <w:szCs w:val="22"/>
        </w:rPr>
        <w:t xml:space="preserve"> wspólnie ubiegających się o udzielenie zamówienia niniejsze oświadczenie składane jest przez każdego z </w:t>
      </w:r>
      <w:r w:rsidR="008616AB" w:rsidRPr="00634E30">
        <w:rPr>
          <w:i/>
          <w:iCs/>
          <w:sz w:val="22"/>
          <w:szCs w:val="22"/>
        </w:rPr>
        <w:t>Wykonawców</w:t>
      </w:r>
      <w:r w:rsidRPr="00634E30">
        <w:rPr>
          <w:i/>
          <w:iCs/>
          <w:sz w:val="22"/>
          <w:szCs w:val="22"/>
        </w:rPr>
        <w:t>.</w:t>
      </w:r>
    </w:p>
    <w:p w14:paraId="7DB93BB7" w14:textId="77777777" w:rsidR="00490259" w:rsidRPr="00634E30" w:rsidRDefault="00490259" w:rsidP="00490259">
      <w:pPr>
        <w:ind w:left="4395"/>
        <w:jc w:val="center"/>
        <w:rPr>
          <w:rFonts w:eastAsia="Calibri"/>
          <w:sz w:val="22"/>
          <w:szCs w:val="22"/>
        </w:rPr>
      </w:pPr>
    </w:p>
    <w:p w14:paraId="4634CEA5" w14:textId="77777777" w:rsidR="00490259" w:rsidRPr="00634E30" w:rsidRDefault="00490259" w:rsidP="00490259">
      <w:pPr>
        <w:ind w:left="4395"/>
        <w:jc w:val="center"/>
        <w:rPr>
          <w:rFonts w:eastAsia="Calibri"/>
          <w:i/>
          <w:iCs/>
        </w:rPr>
      </w:pPr>
    </w:p>
    <w:p w14:paraId="72E870D2" w14:textId="77777777" w:rsidR="00490259" w:rsidRPr="00634E30" w:rsidRDefault="00490259" w:rsidP="00490259">
      <w:pPr>
        <w:ind w:left="4395"/>
        <w:jc w:val="center"/>
        <w:rPr>
          <w:rFonts w:eastAsia="Calibri"/>
          <w:i/>
          <w:iCs/>
        </w:rPr>
      </w:pPr>
    </w:p>
    <w:p w14:paraId="5A3D232C" w14:textId="77777777" w:rsidR="00490259" w:rsidRPr="00634E30" w:rsidRDefault="00490259" w:rsidP="00490259">
      <w:pPr>
        <w:jc w:val="center"/>
        <w:rPr>
          <w:rFonts w:eastAsia="Calibri"/>
          <w:b/>
          <w:bCs/>
          <w:sz w:val="24"/>
          <w:szCs w:val="24"/>
        </w:rPr>
      </w:pPr>
    </w:p>
    <w:p w14:paraId="767B24A0" w14:textId="77777777" w:rsidR="00490259" w:rsidRPr="00634E30" w:rsidRDefault="00490259" w:rsidP="00490259">
      <w:pPr>
        <w:spacing w:before="480"/>
        <w:ind w:left="426" w:hanging="426"/>
        <w:jc w:val="both"/>
        <w:rPr>
          <w:b/>
          <w:bCs/>
          <w:sz w:val="24"/>
          <w:szCs w:val="24"/>
        </w:rPr>
      </w:pPr>
    </w:p>
    <w:p w14:paraId="6D38FF90" w14:textId="77777777" w:rsidR="00490259" w:rsidRPr="00634E30" w:rsidRDefault="00490259" w:rsidP="00490259">
      <w:pPr>
        <w:spacing w:before="480"/>
        <w:ind w:left="426" w:hanging="426"/>
        <w:jc w:val="both"/>
        <w:rPr>
          <w:b/>
          <w:bCs/>
          <w:sz w:val="24"/>
          <w:szCs w:val="24"/>
        </w:rPr>
      </w:pPr>
    </w:p>
    <w:bookmarkEnd w:id="106"/>
    <w:p w14:paraId="3EB137D1" w14:textId="77777777" w:rsidR="00490259" w:rsidRPr="00634E30" w:rsidRDefault="00490259" w:rsidP="00490259">
      <w:pPr>
        <w:spacing w:before="480"/>
        <w:ind w:left="426" w:hanging="426"/>
        <w:jc w:val="both"/>
        <w:rPr>
          <w:b/>
          <w:bCs/>
          <w:sz w:val="24"/>
          <w:szCs w:val="24"/>
        </w:rPr>
      </w:pPr>
    </w:p>
    <w:p w14:paraId="2FB7142F" w14:textId="77777777" w:rsidR="00490259" w:rsidRPr="00634E30" w:rsidRDefault="00490259" w:rsidP="00490259">
      <w:pPr>
        <w:spacing w:before="480"/>
        <w:ind w:left="426" w:hanging="426"/>
        <w:jc w:val="both"/>
        <w:rPr>
          <w:b/>
          <w:bCs/>
          <w:sz w:val="24"/>
          <w:szCs w:val="24"/>
        </w:rPr>
      </w:pPr>
    </w:p>
    <w:p w14:paraId="1D8E1EF3" w14:textId="77777777" w:rsidR="00490259" w:rsidRPr="00634E30" w:rsidRDefault="00490259" w:rsidP="00490259">
      <w:pPr>
        <w:spacing w:before="480"/>
        <w:ind w:left="426" w:hanging="426"/>
        <w:jc w:val="both"/>
        <w:rPr>
          <w:b/>
          <w:bCs/>
          <w:sz w:val="24"/>
          <w:szCs w:val="24"/>
        </w:rPr>
      </w:pPr>
    </w:p>
    <w:p w14:paraId="70461BE1" w14:textId="77777777" w:rsidR="00490259" w:rsidRPr="00634E30" w:rsidRDefault="00490259" w:rsidP="00490259">
      <w:pPr>
        <w:spacing w:before="480"/>
        <w:ind w:left="426" w:hanging="426"/>
        <w:jc w:val="both"/>
        <w:rPr>
          <w:b/>
          <w:bCs/>
          <w:sz w:val="24"/>
          <w:szCs w:val="24"/>
        </w:rPr>
      </w:pPr>
    </w:p>
    <w:p w14:paraId="4CA86B24" w14:textId="4F7F3891" w:rsidR="00C30D61" w:rsidRPr="00634E30" w:rsidRDefault="00C30D61">
      <w:pPr>
        <w:spacing w:after="160" w:line="259" w:lineRule="auto"/>
        <w:rPr>
          <w:b/>
          <w:bCs/>
          <w:sz w:val="24"/>
          <w:szCs w:val="24"/>
        </w:rPr>
      </w:pPr>
      <w:r w:rsidRPr="00634E30">
        <w:rPr>
          <w:b/>
          <w:bCs/>
          <w:sz w:val="24"/>
          <w:szCs w:val="24"/>
        </w:rPr>
        <w:br w:type="page"/>
      </w:r>
    </w:p>
    <w:p w14:paraId="74232D33" w14:textId="23E2EDF7" w:rsidR="00490259" w:rsidRPr="001B2065" w:rsidRDefault="00490259" w:rsidP="00490259">
      <w:pPr>
        <w:jc w:val="both"/>
        <w:rPr>
          <w:rFonts w:eastAsiaTheme="majorEastAsia"/>
          <w:b/>
          <w:bCs/>
          <w:color w:val="4472C4" w:themeColor="accent1"/>
          <w:spacing w:val="20"/>
          <w:sz w:val="28"/>
          <w:szCs w:val="28"/>
        </w:rPr>
      </w:pPr>
      <w:r w:rsidRPr="001B2065">
        <w:rPr>
          <w:rFonts w:eastAsiaTheme="majorEastAsia"/>
          <w:b/>
          <w:bCs/>
          <w:color w:val="4472C4" w:themeColor="accent1"/>
          <w:spacing w:val="20"/>
          <w:sz w:val="24"/>
          <w:szCs w:val="24"/>
        </w:rPr>
        <w:lastRenderedPageBreak/>
        <w:t xml:space="preserve">Załącznik nr </w:t>
      </w:r>
      <w:r w:rsidR="00A77593" w:rsidRPr="001B2065">
        <w:rPr>
          <w:rFonts w:eastAsiaTheme="majorEastAsia"/>
          <w:b/>
          <w:bCs/>
          <w:color w:val="4472C4" w:themeColor="accent1"/>
          <w:spacing w:val="20"/>
          <w:sz w:val="24"/>
          <w:szCs w:val="24"/>
        </w:rPr>
        <w:t>4</w:t>
      </w:r>
      <w:r w:rsidRPr="001B2065">
        <w:rPr>
          <w:rFonts w:eastAsiaTheme="majorEastAsia"/>
          <w:b/>
          <w:bCs/>
          <w:color w:val="4472C4" w:themeColor="accent1"/>
          <w:spacing w:val="20"/>
          <w:sz w:val="24"/>
          <w:szCs w:val="24"/>
        </w:rPr>
        <w:t xml:space="preserve">.7 do SWZ </w:t>
      </w:r>
      <w:r w:rsidR="005652FC" w:rsidRPr="001B2065">
        <w:rPr>
          <w:rFonts w:eastAsiaTheme="majorEastAsia"/>
          <w:b/>
          <w:bCs/>
          <w:color w:val="4472C4" w:themeColor="accent1"/>
          <w:spacing w:val="20"/>
          <w:sz w:val="24"/>
          <w:szCs w:val="24"/>
        </w:rPr>
        <w:t>–</w:t>
      </w:r>
      <w:r w:rsidRPr="001B2065">
        <w:rPr>
          <w:rFonts w:eastAsiaTheme="majorEastAsia"/>
          <w:b/>
          <w:bCs/>
          <w:color w:val="4472C4" w:themeColor="accent1"/>
          <w:spacing w:val="20"/>
          <w:sz w:val="24"/>
          <w:szCs w:val="24"/>
        </w:rPr>
        <w:t xml:space="preserve"> ZOBOWIĄZANIE INNEGO PODMIOTU DO ODDANIA DO DYSPOZYCJI </w:t>
      </w:r>
      <w:r w:rsidR="00DB4D9E" w:rsidRPr="001B2065">
        <w:rPr>
          <w:rFonts w:eastAsiaTheme="majorEastAsia"/>
          <w:b/>
          <w:bCs/>
          <w:color w:val="4472C4" w:themeColor="accent1"/>
          <w:spacing w:val="20"/>
          <w:sz w:val="24"/>
          <w:szCs w:val="24"/>
        </w:rPr>
        <w:t>WYKONAWCY</w:t>
      </w:r>
      <w:r w:rsidRPr="001B2065">
        <w:rPr>
          <w:rFonts w:eastAsiaTheme="majorEastAsia"/>
          <w:b/>
          <w:bCs/>
          <w:color w:val="4472C4" w:themeColor="accent1"/>
          <w:spacing w:val="20"/>
          <w:sz w:val="24"/>
          <w:szCs w:val="24"/>
        </w:rPr>
        <w:t xml:space="preserve"> ZASOBÓW NIEZBĘDNYCH DO WYKONANIA ZAMÓWIENIA</w:t>
      </w:r>
    </w:p>
    <w:p w14:paraId="0489F7AA" w14:textId="77777777" w:rsidR="00490259" w:rsidRPr="00634E30" w:rsidRDefault="00490259" w:rsidP="00490259">
      <w:pPr>
        <w:jc w:val="both"/>
        <w:rPr>
          <w:rFonts w:eastAsiaTheme="majorEastAsia"/>
          <w:b/>
          <w:bCs/>
          <w:spacing w:val="20"/>
          <w:sz w:val="28"/>
          <w:szCs w:val="28"/>
        </w:rPr>
      </w:pPr>
      <w:bookmarkStart w:id="107" w:name="_Hlk106045978"/>
    </w:p>
    <w:p w14:paraId="3BEEEB3B" w14:textId="78FB5134" w:rsidR="00490259" w:rsidRPr="00634E30" w:rsidRDefault="00490259" w:rsidP="00490259">
      <w:pPr>
        <w:tabs>
          <w:tab w:val="left" w:pos="0"/>
        </w:tabs>
        <w:rPr>
          <w:sz w:val="22"/>
          <w:szCs w:val="22"/>
        </w:rPr>
      </w:pPr>
      <w:r w:rsidRPr="00634E30">
        <w:rPr>
          <w:sz w:val="22"/>
          <w:szCs w:val="22"/>
        </w:rPr>
        <w:t xml:space="preserve">Nazwa </w:t>
      </w:r>
      <w:r w:rsidR="00DB4D9E" w:rsidRPr="00634E30">
        <w:rPr>
          <w:sz w:val="22"/>
          <w:szCs w:val="22"/>
        </w:rPr>
        <w:t>Wykonawcy</w:t>
      </w:r>
      <w:r w:rsidR="00D864AF">
        <w:rPr>
          <w:sz w:val="22"/>
          <w:szCs w:val="22"/>
        </w:rPr>
        <w:t xml:space="preserve"> (Udostępniający)</w:t>
      </w:r>
      <w:r w:rsidRPr="00634E30">
        <w:rPr>
          <w:sz w:val="22"/>
          <w:szCs w:val="22"/>
        </w:rPr>
        <w:t>: ..................................................................................</w:t>
      </w:r>
      <w:r w:rsidR="00A53ECD" w:rsidRPr="00634E30">
        <w:rPr>
          <w:sz w:val="22"/>
          <w:szCs w:val="22"/>
        </w:rPr>
        <w:t>...............</w:t>
      </w:r>
      <w:r w:rsidRPr="00634E30">
        <w:rPr>
          <w:sz w:val="22"/>
          <w:szCs w:val="22"/>
        </w:rPr>
        <w:t>.................................</w:t>
      </w:r>
    </w:p>
    <w:p w14:paraId="57C3124B" w14:textId="77777777" w:rsidR="00490259" w:rsidRPr="00634E30" w:rsidRDefault="00490259" w:rsidP="00490259">
      <w:pPr>
        <w:tabs>
          <w:tab w:val="left" w:pos="0"/>
        </w:tabs>
        <w:rPr>
          <w:sz w:val="22"/>
          <w:szCs w:val="22"/>
        </w:rPr>
      </w:pPr>
    </w:p>
    <w:p w14:paraId="64A72CE1" w14:textId="77777777" w:rsidR="00490259" w:rsidRPr="00634E30" w:rsidRDefault="00490259" w:rsidP="008F2B27">
      <w:pPr>
        <w:rPr>
          <w:b/>
          <w:sz w:val="22"/>
          <w:szCs w:val="22"/>
        </w:rPr>
      </w:pPr>
    </w:p>
    <w:p w14:paraId="7C71B270" w14:textId="5610712C" w:rsidR="00490259" w:rsidRPr="00634E30" w:rsidRDefault="00490259" w:rsidP="008F2B27">
      <w:pPr>
        <w:spacing w:line="312" w:lineRule="auto"/>
        <w:jc w:val="both"/>
        <w:rPr>
          <w:sz w:val="22"/>
          <w:szCs w:val="22"/>
        </w:rPr>
      </w:pPr>
      <w:r w:rsidRPr="00634E30">
        <w:rPr>
          <w:sz w:val="22"/>
          <w:szCs w:val="22"/>
        </w:rPr>
        <w:t xml:space="preserve">Po zapoznaniu się z treścią ogłoszenia o zamówieniu oraz </w:t>
      </w:r>
      <w:r w:rsidR="00786E1D" w:rsidRPr="00634E30">
        <w:rPr>
          <w:sz w:val="22"/>
          <w:szCs w:val="22"/>
        </w:rPr>
        <w:t>S</w:t>
      </w:r>
      <w:r w:rsidRPr="00634E30">
        <w:rPr>
          <w:sz w:val="22"/>
          <w:szCs w:val="22"/>
        </w:rPr>
        <w:t xml:space="preserve">pecyfikacją </w:t>
      </w:r>
      <w:r w:rsidR="00786E1D" w:rsidRPr="00634E30">
        <w:rPr>
          <w:sz w:val="22"/>
          <w:szCs w:val="22"/>
        </w:rPr>
        <w:t>W</w:t>
      </w:r>
      <w:r w:rsidRPr="00634E30">
        <w:rPr>
          <w:sz w:val="22"/>
          <w:szCs w:val="22"/>
        </w:rPr>
        <w:t xml:space="preserve">arunków </w:t>
      </w:r>
      <w:r w:rsidR="00786E1D" w:rsidRPr="00634E30">
        <w:rPr>
          <w:sz w:val="22"/>
          <w:szCs w:val="22"/>
        </w:rPr>
        <w:t>Z</w:t>
      </w:r>
      <w:r w:rsidRPr="00634E30">
        <w:rPr>
          <w:sz w:val="22"/>
          <w:szCs w:val="22"/>
        </w:rPr>
        <w:t>amówienia obowiązującą w postępowaniu o udzielenie zamówienia prowadzon</w:t>
      </w:r>
      <w:r w:rsidR="0018339E" w:rsidRPr="00634E30">
        <w:rPr>
          <w:sz w:val="22"/>
          <w:szCs w:val="22"/>
        </w:rPr>
        <w:t>ym</w:t>
      </w:r>
      <w:r w:rsidRPr="00634E30">
        <w:rPr>
          <w:sz w:val="22"/>
          <w:szCs w:val="22"/>
        </w:rPr>
        <w:t xml:space="preserve"> w trybie przetargu nieograniczonego </w:t>
      </w:r>
      <w:r w:rsidR="00555424" w:rsidRPr="00634E30">
        <w:rPr>
          <w:sz w:val="22"/>
          <w:szCs w:val="22"/>
        </w:rPr>
        <w:t>pn</w:t>
      </w:r>
      <w:r w:rsidR="008F2B27" w:rsidRPr="00634E30">
        <w:rPr>
          <w:sz w:val="22"/>
          <w:szCs w:val="22"/>
        </w:rPr>
        <w:t>.</w:t>
      </w:r>
      <w:r w:rsidR="00555424" w:rsidRPr="00634E30">
        <w:rPr>
          <w:sz w:val="22"/>
          <w:szCs w:val="22"/>
        </w:rPr>
        <w:t xml:space="preserve"> „</w:t>
      </w:r>
      <w:r w:rsidRPr="00634E30">
        <w:rPr>
          <w:sz w:val="22"/>
          <w:szCs w:val="22"/>
        </w:rPr>
        <w:t xml:space="preserve"> ……………………………</w:t>
      </w:r>
      <w:r w:rsidR="00555424" w:rsidRPr="00634E30">
        <w:rPr>
          <w:sz w:val="22"/>
          <w:szCs w:val="22"/>
        </w:rPr>
        <w:t>..</w:t>
      </w:r>
      <w:r w:rsidRPr="00634E30">
        <w:rPr>
          <w:sz w:val="22"/>
          <w:szCs w:val="22"/>
        </w:rPr>
        <w:t>.</w:t>
      </w:r>
      <w:r w:rsidR="00555424" w:rsidRPr="00634E30">
        <w:rPr>
          <w:sz w:val="22"/>
          <w:szCs w:val="22"/>
        </w:rPr>
        <w:t xml:space="preserve">” </w:t>
      </w:r>
      <w:r w:rsidRPr="00634E30">
        <w:rPr>
          <w:sz w:val="22"/>
          <w:szCs w:val="22"/>
        </w:rPr>
        <w:t>[</w:t>
      </w:r>
      <w:r w:rsidRPr="00634E30">
        <w:rPr>
          <w:i/>
          <w:sz w:val="22"/>
          <w:szCs w:val="22"/>
        </w:rPr>
        <w:t>nazwa postępowania</w:t>
      </w:r>
      <w:r w:rsidRPr="00634E30">
        <w:rPr>
          <w:sz w:val="22"/>
          <w:szCs w:val="22"/>
        </w:rPr>
        <w:t>], my:</w:t>
      </w:r>
    </w:p>
    <w:p w14:paraId="30D778CF" w14:textId="77777777" w:rsidR="00490259" w:rsidRPr="00634E30" w:rsidRDefault="00490259" w:rsidP="008F2B27">
      <w:pPr>
        <w:spacing w:line="312" w:lineRule="auto"/>
        <w:jc w:val="both"/>
        <w:rPr>
          <w:sz w:val="22"/>
          <w:szCs w:val="22"/>
        </w:rPr>
      </w:pPr>
      <w:r w:rsidRPr="00634E30">
        <w:rPr>
          <w:sz w:val="22"/>
          <w:szCs w:val="22"/>
        </w:rPr>
        <w:t>………………….. (</w:t>
      </w:r>
      <w:r w:rsidRPr="00634E30">
        <w:rPr>
          <w:i/>
          <w:sz w:val="22"/>
          <w:szCs w:val="22"/>
        </w:rPr>
        <w:t>imię i nazwisko osoby podpisującej</w:t>
      </w:r>
      <w:r w:rsidRPr="00634E30">
        <w:rPr>
          <w:sz w:val="22"/>
          <w:szCs w:val="22"/>
        </w:rPr>
        <w:t>)</w:t>
      </w:r>
    </w:p>
    <w:p w14:paraId="55427C6F" w14:textId="77777777" w:rsidR="00490259" w:rsidRPr="00634E30" w:rsidRDefault="00490259" w:rsidP="008F2B27">
      <w:pPr>
        <w:spacing w:line="312" w:lineRule="auto"/>
        <w:jc w:val="both"/>
        <w:rPr>
          <w:i/>
          <w:sz w:val="22"/>
          <w:szCs w:val="22"/>
        </w:rPr>
      </w:pPr>
      <w:r w:rsidRPr="00634E30">
        <w:rPr>
          <w:sz w:val="22"/>
          <w:szCs w:val="22"/>
        </w:rPr>
        <w:t>………………….. (</w:t>
      </w:r>
      <w:r w:rsidRPr="00634E30">
        <w:rPr>
          <w:i/>
          <w:sz w:val="22"/>
          <w:szCs w:val="22"/>
        </w:rPr>
        <w:t>imię i nazwisko osoby podpisującej)</w:t>
      </w:r>
    </w:p>
    <w:p w14:paraId="72AC82FE" w14:textId="74752744" w:rsidR="00490259" w:rsidRPr="00634E30" w:rsidRDefault="008F2B27" w:rsidP="008F2B27">
      <w:pPr>
        <w:spacing w:line="312" w:lineRule="auto"/>
        <w:jc w:val="both"/>
        <w:rPr>
          <w:sz w:val="22"/>
          <w:szCs w:val="22"/>
        </w:rPr>
      </w:pPr>
      <w:r w:rsidRPr="00634E30">
        <w:rPr>
          <w:sz w:val="22"/>
          <w:szCs w:val="22"/>
        </w:rPr>
        <w:t>o</w:t>
      </w:r>
      <w:r w:rsidR="00490259" w:rsidRPr="00634E30">
        <w:rPr>
          <w:sz w:val="22"/>
          <w:szCs w:val="22"/>
        </w:rPr>
        <w:t xml:space="preserve">świadczając, iż jesteśmy osobami odpowiednio umocowanymi do niniejszej czynności działając </w:t>
      </w:r>
      <w:r w:rsidRPr="00634E30">
        <w:rPr>
          <w:sz w:val="22"/>
          <w:szCs w:val="22"/>
        </w:rPr>
        <w:br/>
      </w:r>
      <w:r w:rsidR="00490259" w:rsidRPr="00634E30">
        <w:rPr>
          <w:sz w:val="22"/>
          <w:szCs w:val="22"/>
        </w:rPr>
        <w:t>w imieniu …………………………………………………………………… (</w:t>
      </w:r>
      <w:r w:rsidR="00490259" w:rsidRPr="00634E30">
        <w:rPr>
          <w:i/>
          <w:sz w:val="22"/>
          <w:szCs w:val="22"/>
        </w:rPr>
        <w:t>wpisać nazwę podmiotu udostępniającego</w:t>
      </w:r>
      <w:r w:rsidR="00490259" w:rsidRPr="00634E30">
        <w:rPr>
          <w:sz w:val="22"/>
          <w:szCs w:val="22"/>
        </w:rPr>
        <w:t>) z siedzibą w ………………………. (</w:t>
      </w:r>
      <w:r w:rsidR="00490259" w:rsidRPr="00634E30">
        <w:rPr>
          <w:i/>
          <w:sz w:val="22"/>
          <w:szCs w:val="22"/>
        </w:rPr>
        <w:t>wpisać adres podmiotu udostępniającego</w:t>
      </w:r>
      <w:r w:rsidR="00490259" w:rsidRPr="00634E30">
        <w:rPr>
          <w:sz w:val="22"/>
          <w:szCs w:val="22"/>
        </w:rPr>
        <w:t>) zobowiązujemy się do:</w:t>
      </w:r>
    </w:p>
    <w:p w14:paraId="5F2A2DDA" w14:textId="38FCF5E9" w:rsidR="00490259" w:rsidRPr="00634E30" w:rsidRDefault="00490259" w:rsidP="008F2B27">
      <w:pPr>
        <w:spacing w:line="312" w:lineRule="auto"/>
        <w:jc w:val="both"/>
        <w:rPr>
          <w:sz w:val="22"/>
          <w:szCs w:val="22"/>
        </w:rPr>
      </w:pPr>
      <w:r w:rsidRPr="00634E30">
        <w:rPr>
          <w:sz w:val="22"/>
          <w:szCs w:val="22"/>
        </w:rPr>
        <w:t>udostępnienia ………………. (</w:t>
      </w:r>
      <w:r w:rsidRPr="00634E30">
        <w:rPr>
          <w:i/>
          <w:sz w:val="22"/>
          <w:szCs w:val="22"/>
        </w:rPr>
        <w:t>wpisać komu</w:t>
      </w:r>
      <w:r w:rsidRPr="00634E30">
        <w:rPr>
          <w:sz w:val="22"/>
          <w:szCs w:val="22"/>
        </w:rPr>
        <w:t>) z siedzibą w ……………, zwanemu dalej Wykonawcą, posiadanych przez nas zasobów niezbędnych do realizacji zamówienia.</w:t>
      </w:r>
    </w:p>
    <w:p w14:paraId="702DED78" w14:textId="512ECC1C" w:rsidR="00490259" w:rsidRPr="00634E30" w:rsidRDefault="00490259">
      <w:pPr>
        <w:numPr>
          <w:ilvl w:val="0"/>
          <w:numId w:val="29"/>
        </w:numPr>
        <w:spacing w:line="312" w:lineRule="auto"/>
        <w:jc w:val="both"/>
        <w:rPr>
          <w:sz w:val="22"/>
          <w:szCs w:val="22"/>
        </w:rPr>
      </w:pPr>
      <w:r w:rsidRPr="00634E30">
        <w:rPr>
          <w:sz w:val="22"/>
          <w:szCs w:val="22"/>
        </w:rPr>
        <w:t xml:space="preserve">Zakres zasobów, jakie udostępniamy </w:t>
      </w:r>
      <w:r w:rsidR="00DB4D9E" w:rsidRPr="00634E30">
        <w:rPr>
          <w:sz w:val="22"/>
          <w:szCs w:val="22"/>
        </w:rPr>
        <w:t>Wykonawcy</w:t>
      </w:r>
      <w:r w:rsidRPr="00634E30">
        <w:rPr>
          <w:sz w:val="22"/>
          <w:szCs w:val="22"/>
        </w:rPr>
        <w:t xml:space="preserve">, </w:t>
      </w:r>
    </w:p>
    <w:p w14:paraId="2CFBF64D" w14:textId="77777777" w:rsidR="00490259" w:rsidRPr="00634E30" w:rsidRDefault="00490259">
      <w:pPr>
        <w:numPr>
          <w:ilvl w:val="1"/>
          <w:numId w:val="29"/>
        </w:numPr>
        <w:spacing w:line="312" w:lineRule="auto"/>
        <w:jc w:val="both"/>
        <w:rPr>
          <w:sz w:val="22"/>
          <w:szCs w:val="22"/>
        </w:rPr>
      </w:pPr>
      <w:r w:rsidRPr="00634E30">
        <w:rPr>
          <w:sz w:val="22"/>
          <w:szCs w:val="22"/>
        </w:rPr>
        <w:t>…………………………………………………………………………………………………</w:t>
      </w:r>
    </w:p>
    <w:p w14:paraId="5924BC6A" w14:textId="77777777" w:rsidR="00490259" w:rsidRPr="00634E30" w:rsidRDefault="00490259" w:rsidP="008F2B27">
      <w:pPr>
        <w:spacing w:line="312" w:lineRule="auto"/>
        <w:ind w:left="1080"/>
        <w:jc w:val="both"/>
        <w:rPr>
          <w:sz w:val="22"/>
          <w:szCs w:val="22"/>
        </w:rPr>
      </w:pPr>
      <w:r w:rsidRPr="00634E30">
        <w:rPr>
          <w:sz w:val="22"/>
          <w:szCs w:val="22"/>
        </w:rPr>
        <w:t>(</w:t>
      </w:r>
      <w:r w:rsidRPr="00634E30">
        <w:rPr>
          <w:i/>
          <w:sz w:val="22"/>
          <w:szCs w:val="22"/>
        </w:rPr>
        <w:t>należy wyspecyfikować udostępniane zasoby</w:t>
      </w:r>
      <w:r w:rsidRPr="00634E30">
        <w:rPr>
          <w:sz w:val="22"/>
          <w:szCs w:val="22"/>
        </w:rPr>
        <w:t xml:space="preserve">) </w:t>
      </w:r>
    </w:p>
    <w:p w14:paraId="715D238B" w14:textId="77777777" w:rsidR="00490259" w:rsidRPr="00634E30" w:rsidRDefault="00490259">
      <w:pPr>
        <w:numPr>
          <w:ilvl w:val="1"/>
          <w:numId w:val="29"/>
        </w:numPr>
        <w:spacing w:line="312" w:lineRule="auto"/>
        <w:jc w:val="both"/>
        <w:rPr>
          <w:sz w:val="22"/>
          <w:szCs w:val="22"/>
        </w:rPr>
      </w:pPr>
      <w:r w:rsidRPr="00634E30">
        <w:rPr>
          <w:sz w:val="22"/>
          <w:szCs w:val="22"/>
        </w:rPr>
        <w:t>…………………………………………………………………………………………………</w:t>
      </w:r>
    </w:p>
    <w:p w14:paraId="1D298110" w14:textId="77777777" w:rsidR="00490259" w:rsidRPr="00634E30" w:rsidRDefault="00490259" w:rsidP="008F2B27">
      <w:pPr>
        <w:spacing w:line="312" w:lineRule="auto"/>
        <w:ind w:left="1080"/>
        <w:jc w:val="both"/>
        <w:rPr>
          <w:i/>
          <w:iCs/>
          <w:sz w:val="22"/>
          <w:szCs w:val="22"/>
        </w:rPr>
      </w:pPr>
      <w:r w:rsidRPr="00634E30">
        <w:rPr>
          <w:i/>
          <w:iCs/>
          <w:sz w:val="22"/>
          <w:szCs w:val="22"/>
        </w:rPr>
        <w:t>(należy wyspecyfikować udostępniane zasoby)</w:t>
      </w:r>
    </w:p>
    <w:p w14:paraId="5C48F623" w14:textId="77777777" w:rsidR="00490259" w:rsidRPr="00634E30" w:rsidRDefault="00490259">
      <w:pPr>
        <w:numPr>
          <w:ilvl w:val="1"/>
          <w:numId w:val="29"/>
        </w:numPr>
        <w:spacing w:line="312" w:lineRule="auto"/>
        <w:jc w:val="both"/>
        <w:rPr>
          <w:sz w:val="22"/>
          <w:szCs w:val="22"/>
        </w:rPr>
      </w:pPr>
      <w:r w:rsidRPr="00634E30">
        <w:rPr>
          <w:sz w:val="22"/>
          <w:szCs w:val="22"/>
        </w:rPr>
        <w:t>…………………………………………………………………………………………………</w:t>
      </w:r>
    </w:p>
    <w:p w14:paraId="761786CF" w14:textId="77777777" w:rsidR="00490259" w:rsidRPr="00634E30" w:rsidRDefault="00490259" w:rsidP="008F2B27">
      <w:pPr>
        <w:spacing w:line="312" w:lineRule="auto"/>
        <w:ind w:left="1080"/>
        <w:jc w:val="both"/>
        <w:rPr>
          <w:sz w:val="22"/>
          <w:szCs w:val="22"/>
        </w:rPr>
      </w:pPr>
      <w:r w:rsidRPr="00634E30">
        <w:rPr>
          <w:sz w:val="22"/>
          <w:szCs w:val="22"/>
        </w:rPr>
        <w:t>(</w:t>
      </w:r>
      <w:r w:rsidRPr="00634E30">
        <w:rPr>
          <w:i/>
          <w:sz w:val="22"/>
          <w:szCs w:val="22"/>
        </w:rPr>
        <w:t>należy wyspecyfikować udostępniane zasoby</w:t>
      </w:r>
      <w:r w:rsidRPr="00634E30">
        <w:rPr>
          <w:sz w:val="22"/>
          <w:szCs w:val="22"/>
        </w:rPr>
        <w:t>)</w:t>
      </w:r>
    </w:p>
    <w:p w14:paraId="7F9BBB31" w14:textId="77777777" w:rsidR="00490259" w:rsidRPr="00634E30" w:rsidRDefault="00490259">
      <w:pPr>
        <w:numPr>
          <w:ilvl w:val="0"/>
          <w:numId w:val="29"/>
        </w:numPr>
        <w:spacing w:line="312" w:lineRule="auto"/>
        <w:jc w:val="both"/>
        <w:rPr>
          <w:sz w:val="22"/>
          <w:szCs w:val="22"/>
        </w:rPr>
      </w:pPr>
      <w:r w:rsidRPr="00634E30">
        <w:rPr>
          <w:sz w:val="22"/>
          <w:szCs w:val="22"/>
        </w:rPr>
        <w:t>Sposób wykorzystania zasobów przy wykonywaniu zamówienia:</w:t>
      </w:r>
    </w:p>
    <w:p w14:paraId="14693AB8" w14:textId="4D704D12" w:rsidR="00490259" w:rsidRPr="00634E30" w:rsidRDefault="00490259" w:rsidP="008F2B27">
      <w:pPr>
        <w:spacing w:line="312" w:lineRule="auto"/>
        <w:ind w:left="360"/>
        <w:jc w:val="both"/>
        <w:rPr>
          <w:sz w:val="22"/>
          <w:szCs w:val="22"/>
        </w:rPr>
      </w:pPr>
      <w:r w:rsidRPr="00634E30">
        <w:rPr>
          <w:sz w:val="22"/>
          <w:szCs w:val="22"/>
        </w:rPr>
        <w:t>………………………………………………………………………………………………………………………………………………………………………………………………………………</w:t>
      </w:r>
    </w:p>
    <w:p w14:paraId="23FE5852" w14:textId="77777777" w:rsidR="00490259" w:rsidRPr="00634E30" w:rsidRDefault="00490259">
      <w:pPr>
        <w:numPr>
          <w:ilvl w:val="0"/>
          <w:numId w:val="29"/>
        </w:numPr>
        <w:spacing w:line="312" w:lineRule="auto"/>
        <w:jc w:val="both"/>
        <w:rPr>
          <w:sz w:val="22"/>
          <w:szCs w:val="22"/>
        </w:rPr>
      </w:pPr>
      <w:r w:rsidRPr="00634E30">
        <w:rPr>
          <w:sz w:val="22"/>
          <w:szCs w:val="22"/>
        </w:rPr>
        <w:t>Zakres i okres naszego udziału przy wykonywaniu zamówienia:</w:t>
      </w:r>
    </w:p>
    <w:p w14:paraId="7347A16B" w14:textId="68497EA2" w:rsidR="00555424" w:rsidRPr="00634E30" w:rsidRDefault="00555424" w:rsidP="008F2B27">
      <w:pPr>
        <w:pStyle w:val="Akapitzlist"/>
        <w:spacing w:line="312" w:lineRule="auto"/>
        <w:ind w:left="360"/>
        <w:jc w:val="both"/>
        <w:rPr>
          <w:sz w:val="22"/>
          <w:szCs w:val="22"/>
        </w:rPr>
      </w:pPr>
      <w:r w:rsidRPr="00634E30">
        <w:rPr>
          <w:sz w:val="22"/>
          <w:szCs w:val="22"/>
        </w:rPr>
        <w:t>………………………………………………………………………………………………………………………………………………………………………………………………………………</w:t>
      </w:r>
    </w:p>
    <w:p w14:paraId="5EEA6F41" w14:textId="77777777" w:rsidR="00490259" w:rsidRPr="00634E30" w:rsidRDefault="00490259" w:rsidP="008F2B27">
      <w:pPr>
        <w:spacing w:line="312" w:lineRule="auto"/>
        <w:jc w:val="both"/>
        <w:rPr>
          <w:sz w:val="22"/>
          <w:szCs w:val="22"/>
        </w:rPr>
      </w:pPr>
      <w:r w:rsidRPr="00634E30">
        <w:rPr>
          <w:sz w:val="22"/>
          <w:szCs w:val="22"/>
        </w:rPr>
        <w:t>4) Zrealizujemy następujące usługi wchodzące z zakres przedmiotu zamówienia:</w:t>
      </w:r>
    </w:p>
    <w:p w14:paraId="1AD2CF58" w14:textId="668BF78C" w:rsidR="00555424" w:rsidRPr="00634E30" w:rsidRDefault="00555424" w:rsidP="008F2B27">
      <w:pPr>
        <w:spacing w:line="312" w:lineRule="auto"/>
        <w:ind w:left="360"/>
        <w:jc w:val="both"/>
        <w:rPr>
          <w:sz w:val="22"/>
          <w:szCs w:val="22"/>
        </w:rPr>
      </w:pPr>
      <w:r w:rsidRPr="00634E30">
        <w:rPr>
          <w:sz w:val="22"/>
          <w:szCs w:val="22"/>
        </w:rPr>
        <w:t>………………………………………………………………………………………………………………………………………………………………………………………………………………</w:t>
      </w:r>
    </w:p>
    <w:p w14:paraId="40B25ACF" w14:textId="77777777" w:rsidR="00490259" w:rsidRPr="00634E30" w:rsidRDefault="00490259" w:rsidP="008F2B27">
      <w:pPr>
        <w:spacing w:line="312" w:lineRule="auto"/>
        <w:jc w:val="both"/>
      </w:pPr>
    </w:p>
    <w:p w14:paraId="166DC2E7" w14:textId="434FC68A" w:rsidR="00490259" w:rsidRPr="00634E30" w:rsidRDefault="00490259" w:rsidP="007A2FCD">
      <w:pPr>
        <w:spacing w:line="312" w:lineRule="auto"/>
        <w:jc w:val="both"/>
      </w:pPr>
      <w:r w:rsidRPr="00634E30">
        <w:rPr>
          <w:sz w:val="22"/>
          <w:szCs w:val="22"/>
        </w:rPr>
        <w:t xml:space="preserve">W związku z powyższym oddajemy </w:t>
      </w:r>
      <w:r w:rsidR="00DB4D9E" w:rsidRPr="00634E30">
        <w:rPr>
          <w:sz w:val="22"/>
          <w:szCs w:val="22"/>
        </w:rPr>
        <w:t>Wykonawcy</w:t>
      </w:r>
      <w:r w:rsidRPr="00634E30">
        <w:rPr>
          <w:sz w:val="22"/>
          <w:szCs w:val="22"/>
        </w:rPr>
        <w:t xml:space="preserve"> do dyspozycji ww. zasoby w celu korzystania z nich przez </w:t>
      </w:r>
      <w:r w:rsidR="008616AB" w:rsidRPr="00634E30">
        <w:rPr>
          <w:sz w:val="22"/>
          <w:szCs w:val="22"/>
        </w:rPr>
        <w:t>Wykonawcę</w:t>
      </w:r>
      <w:r w:rsidRPr="00634E30">
        <w:rPr>
          <w:sz w:val="22"/>
          <w:szCs w:val="22"/>
        </w:rPr>
        <w:t xml:space="preserve"> w przypadku wyboru jego oferty w przedmiotowym postępowaniu i udzielenia mu zamówienia przy wykonaniu przedmiotu zamówienia</w:t>
      </w:r>
      <w:bookmarkEnd w:id="107"/>
      <w:r w:rsidR="007A2FCD" w:rsidRPr="00634E30">
        <w:rPr>
          <w:sz w:val="22"/>
          <w:szCs w:val="22"/>
        </w:rPr>
        <w:t>.</w:t>
      </w:r>
      <w:r w:rsidRPr="00634E30">
        <w:br w:type="page"/>
      </w:r>
    </w:p>
    <w:p w14:paraId="0BDAE4DF" w14:textId="458B28C0" w:rsidR="00490259" w:rsidRPr="001B2065" w:rsidRDefault="00490259" w:rsidP="00490259">
      <w:pPr>
        <w:jc w:val="both"/>
        <w:rPr>
          <w:rFonts w:eastAsiaTheme="majorEastAsia"/>
          <w:b/>
          <w:bCs/>
          <w:color w:val="4472C4" w:themeColor="accent1"/>
          <w:spacing w:val="20"/>
          <w:sz w:val="24"/>
          <w:szCs w:val="24"/>
        </w:rPr>
      </w:pPr>
      <w:r w:rsidRPr="001B2065">
        <w:rPr>
          <w:rFonts w:eastAsiaTheme="majorEastAsia"/>
          <w:b/>
          <w:bCs/>
          <w:color w:val="4472C4" w:themeColor="accent1"/>
          <w:spacing w:val="20"/>
          <w:sz w:val="24"/>
          <w:szCs w:val="24"/>
        </w:rPr>
        <w:lastRenderedPageBreak/>
        <w:t xml:space="preserve">Załącznik nr </w:t>
      </w:r>
      <w:r w:rsidR="00054C51" w:rsidRPr="001B2065">
        <w:rPr>
          <w:rFonts w:eastAsiaTheme="majorEastAsia"/>
          <w:b/>
          <w:bCs/>
          <w:color w:val="4472C4" w:themeColor="accent1"/>
          <w:spacing w:val="20"/>
          <w:sz w:val="24"/>
          <w:szCs w:val="24"/>
        </w:rPr>
        <w:t>4</w:t>
      </w:r>
      <w:r w:rsidRPr="001B2065">
        <w:rPr>
          <w:rFonts w:eastAsiaTheme="majorEastAsia"/>
          <w:b/>
          <w:bCs/>
          <w:color w:val="4472C4" w:themeColor="accent1"/>
          <w:spacing w:val="20"/>
          <w:sz w:val="24"/>
          <w:szCs w:val="24"/>
        </w:rPr>
        <w:t xml:space="preserve">.8 do SWZ </w:t>
      </w:r>
      <w:r w:rsidR="005652FC" w:rsidRPr="001B2065">
        <w:rPr>
          <w:rFonts w:eastAsiaTheme="majorEastAsia"/>
          <w:b/>
          <w:bCs/>
          <w:color w:val="4472C4" w:themeColor="accent1"/>
          <w:spacing w:val="20"/>
          <w:sz w:val="24"/>
          <w:szCs w:val="24"/>
        </w:rPr>
        <w:t>–</w:t>
      </w:r>
      <w:r w:rsidRPr="001B2065">
        <w:rPr>
          <w:rFonts w:eastAsiaTheme="majorEastAsia"/>
          <w:b/>
          <w:bCs/>
          <w:color w:val="4472C4" w:themeColor="accent1"/>
          <w:spacing w:val="20"/>
          <w:sz w:val="24"/>
          <w:szCs w:val="24"/>
        </w:rPr>
        <w:t xml:space="preserve"> INFORMACJA O POD</w:t>
      </w:r>
      <w:r w:rsidR="008616AB" w:rsidRPr="001B2065">
        <w:rPr>
          <w:rFonts w:eastAsiaTheme="majorEastAsia"/>
          <w:b/>
          <w:bCs/>
          <w:color w:val="4472C4" w:themeColor="accent1"/>
          <w:spacing w:val="20"/>
          <w:sz w:val="24"/>
          <w:szCs w:val="24"/>
        </w:rPr>
        <w:t>WYKONAWCA</w:t>
      </w:r>
      <w:r w:rsidRPr="001B2065">
        <w:rPr>
          <w:rFonts w:eastAsiaTheme="majorEastAsia"/>
          <w:b/>
          <w:bCs/>
          <w:color w:val="4472C4" w:themeColor="accent1"/>
          <w:spacing w:val="20"/>
          <w:sz w:val="24"/>
          <w:szCs w:val="24"/>
        </w:rPr>
        <w:t>CH</w:t>
      </w:r>
    </w:p>
    <w:p w14:paraId="678B0764" w14:textId="02FFCD85" w:rsidR="00490259" w:rsidRPr="00634E30" w:rsidRDefault="00490259" w:rsidP="00490259">
      <w:pPr>
        <w:tabs>
          <w:tab w:val="left" w:pos="720"/>
        </w:tabs>
        <w:rPr>
          <w:b/>
          <w:sz w:val="22"/>
        </w:rPr>
      </w:pPr>
    </w:p>
    <w:p w14:paraId="2A7C28BB" w14:textId="7833575D" w:rsidR="003761A2" w:rsidRPr="00634E30" w:rsidRDefault="003761A2" w:rsidP="00490259">
      <w:pPr>
        <w:tabs>
          <w:tab w:val="left" w:pos="720"/>
        </w:tabs>
        <w:rPr>
          <w:b/>
          <w:sz w:val="22"/>
        </w:rPr>
      </w:pPr>
    </w:p>
    <w:p w14:paraId="2073E8BA" w14:textId="295B6AD5" w:rsidR="003761A2" w:rsidRPr="00634E30" w:rsidRDefault="003761A2" w:rsidP="003761A2">
      <w:pPr>
        <w:tabs>
          <w:tab w:val="left" w:pos="0"/>
        </w:tabs>
        <w:rPr>
          <w:sz w:val="22"/>
          <w:szCs w:val="22"/>
        </w:rPr>
      </w:pPr>
      <w:r w:rsidRPr="00634E30">
        <w:rPr>
          <w:sz w:val="22"/>
          <w:szCs w:val="22"/>
        </w:rPr>
        <w:t xml:space="preserve">Nazwa </w:t>
      </w:r>
      <w:r w:rsidR="00DB4D9E" w:rsidRPr="00634E30">
        <w:rPr>
          <w:sz w:val="22"/>
          <w:szCs w:val="22"/>
        </w:rPr>
        <w:t>Wykonawcy</w:t>
      </w:r>
      <w:r w:rsidRPr="00634E30">
        <w:rPr>
          <w:sz w:val="22"/>
          <w:szCs w:val="22"/>
        </w:rPr>
        <w:t>: ...................................................................................</w:t>
      </w:r>
      <w:r w:rsidR="00A53ECD" w:rsidRPr="00634E30">
        <w:rPr>
          <w:sz w:val="22"/>
          <w:szCs w:val="22"/>
        </w:rPr>
        <w:t>...............</w:t>
      </w:r>
      <w:r w:rsidRPr="00634E30">
        <w:rPr>
          <w:sz w:val="22"/>
          <w:szCs w:val="22"/>
        </w:rPr>
        <w:t>................................</w:t>
      </w:r>
    </w:p>
    <w:p w14:paraId="64AB7BED" w14:textId="21BE17BB" w:rsidR="003761A2" w:rsidRPr="00634E30" w:rsidRDefault="003761A2" w:rsidP="00490259">
      <w:pPr>
        <w:tabs>
          <w:tab w:val="left" w:pos="720"/>
        </w:tabs>
        <w:rPr>
          <w:b/>
          <w:sz w:val="22"/>
        </w:rPr>
      </w:pPr>
    </w:p>
    <w:p w14:paraId="14A1123D" w14:textId="02457592" w:rsidR="003761A2" w:rsidRPr="00634E30" w:rsidRDefault="003761A2" w:rsidP="00490259">
      <w:pPr>
        <w:tabs>
          <w:tab w:val="left" w:pos="720"/>
        </w:tabs>
        <w:rPr>
          <w:b/>
          <w:sz w:val="22"/>
        </w:rPr>
      </w:pPr>
    </w:p>
    <w:p w14:paraId="3DBC197D" w14:textId="77777777" w:rsidR="003761A2" w:rsidRPr="00634E30" w:rsidRDefault="003761A2" w:rsidP="00490259">
      <w:pPr>
        <w:tabs>
          <w:tab w:val="left" w:pos="720"/>
        </w:tabs>
        <w:rPr>
          <w:b/>
          <w:sz w:val="22"/>
        </w:rPr>
      </w:pPr>
    </w:p>
    <w:p w14:paraId="5BA77300" w14:textId="77777777" w:rsidR="00490259" w:rsidRPr="00634E30"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634E30" w:rsidRPr="00634E30" w14:paraId="0FBF49B4" w14:textId="77777777" w:rsidTr="00B0203A">
        <w:trPr>
          <w:trHeight w:val="806"/>
        </w:trPr>
        <w:tc>
          <w:tcPr>
            <w:tcW w:w="1501" w:type="pct"/>
            <w:vAlign w:val="center"/>
          </w:tcPr>
          <w:p w14:paraId="41F3A183" w14:textId="7DE6364F" w:rsidR="00490259" w:rsidRPr="00634E30" w:rsidRDefault="00490259" w:rsidP="00B0203A">
            <w:pPr>
              <w:snapToGrid w:val="0"/>
              <w:jc w:val="center"/>
              <w:rPr>
                <w:b/>
                <w:sz w:val="22"/>
                <w:szCs w:val="18"/>
              </w:rPr>
            </w:pPr>
            <w:r w:rsidRPr="00634E30">
              <w:rPr>
                <w:b/>
                <w:sz w:val="22"/>
                <w:szCs w:val="18"/>
              </w:rPr>
              <w:t>Nazwa i adres Pod</w:t>
            </w:r>
            <w:r w:rsidR="00786E1D" w:rsidRPr="00634E30">
              <w:rPr>
                <w:b/>
                <w:sz w:val="22"/>
                <w:szCs w:val="18"/>
              </w:rPr>
              <w:t>w</w:t>
            </w:r>
            <w:r w:rsidR="00DB4D9E" w:rsidRPr="00634E30">
              <w:rPr>
                <w:b/>
                <w:sz w:val="22"/>
                <w:szCs w:val="18"/>
              </w:rPr>
              <w:t>ykonawcy</w:t>
            </w:r>
          </w:p>
        </w:tc>
        <w:tc>
          <w:tcPr>
            <w:tcW w:w="3499" w:type="pct"/>
            <w:vAlign w:val="center"/>
          </w:tcPr>
          <w:p w14:paraId="3A88089D" w14:textId="76B89C65" w:rsidR="00490259" w:rsidRPr="00634E30" w:rsidRDefault="00490259" w:rsidP="00B0203A">
            <w:pPr>
              <w:snapToGrid w:val="0"/>
              <w:jc w:val="center"/>
              <w:rPr>
                <w:b/>
                <w:sz w:val="22"/>
                <w:szCs w:val="18"/>
              </w:rPr>
            </w:pPr>
            <w:r w:rsidRPr="00634E30">
              <w:rPr>
                <w:b/>
                <w:sz w:val="22"/>
                <w:szCs w:val="18"/>
              </w:rPr>
              <w:t xml:space="preserve">Część zamówienia, którą </w:t>
            </w:r>
            <w:r w:rsidR="008616AB" w:rsidRPr="00634E30">
              <w:rPr>
                <w:b/>
                <w:sz w:val="22"/>
                <w:szCs w:val="18"/>
              </w:rPr>
              <w:t>Wykonawca</w:t>
            </w:r>
            <w:r w:rsidRPr="00634E30">
              <w:rPr>
                <w:b/>
                <w:sz w:val="22"/>
                <w:szCs w:val="18"/>
              </w:rPr>
              <w:t xml:space="preserve"> zamierza powierzyć Po</w:t>
            </w:r>
            <w:r w:rsidR="00786E1D" w:rsidRPr="00634E30">
              <w:rPr>
                <w:b/>
                <w:sz w:val="22"/>
                <w:szCs w:val="18"/>
              </w:rPr>
              <w:t>dw</w:t>
            </w:r>
            <w:r w:rsidR="00DB4D9E" w:rsidRPr="00634E30">
              <w:rPr>
                <w:b/>
                <w:sz w:val="22"/>
                <w:szCs w:val="18"/>
              </w:rPr>
              <w:t>ykonawcy</w:t>
            </w:r>
          </w:p>
        </w:tc>
      </w:tr>
      <w:tr w:rsidR="00634E30" w:rsidRPr="00634E30" w14:paraId="4AC01A35" w14:textId="77777777" w:rsidTr="00B0203A">
        <w:trPr>
          <w:trHeight w:val="335"/>
        </w:trPr>
        <w:tc>
          <w:tcPr>
            <w:tcW w:w="1501" w:type="pct"/>
          </w:tcPr>
          <w:p w14:paraId="387B29A0" w14:textId="77777777" w:rsidR="00490259" w:rsidRPr="00634E30" w:rsidRDefault="00490259" w:rsidP="00B0203A">
            <w:pPr>
              <w:tabs>
                <w:tab w:val="left" w:pos="720"/>
              </w:tabs>
              <w:snapToGrid w:val="0"/>
              <w:jc w:val="center"/>
              <w:rPr>
                <w:b/>
                <w:i/>
                <w:szCs w:val="18"/>
              </w:rPr>
            </w:pPr>
            <w:r w:rsidRPr="00634E30">
              <w:rPr>
                <w:b/>
                <w:i/>
                <w:szCs w:val="18"/>
              </w:rPr>
              <w:t>1</w:t>
            </w:r>
          </w:p>
        </w:tc>
        <w:tc>
          <w:tcPr>
            <w:tcW w:w="3499" w:type="pct"/>
          </w:tcPr>
          <w:p w14:paraId="67F8B18B" w14:textId="77777777" w:rsidR="00490259" w:rsidRPr="00634E30" w:rsidRDefault="00490259" w:rsidP="00B0203A">
            <w:pPr>
              <w:tabs>
                <w:tab w:val="left" w:pos="720"/>
              </w:tabs>
              <w:snapToGrid w:val="0"/>
              <w:jc w:val="center"/>
              <w:rPr>
                <w:b/>
                <w:i/>
                <w:szCs w:val="18"/>
              </w:rPr>
            </w:pPr>
            <w:r w:rsidRPr="00634E30">
              <w:rPr>
                <w:b/>
                <w:i/>
                <w:szCs w:val="18"/>
              </w:rPr>
              <w:t>2</w:t>
            </w:r>
          </w:p>
        </w:tc>
      </w:tr>
      <w:tr w:rsidR="00634E30" w:rsidRPr="00634E30" w14:paraId="46FB67D2" w14:textId="77777777" w:rsidTr="00B0203A">
        <w:trPr>
          <w:trHeight w:val="824"/>
        </w:trPr>
        <w:tc>
          <w:tcPr>
            <w:tcW w:w="1501" w:type="pct"/>
          </w:tcPr>
          <w:p w14:paraId="46BA2EA2" w14:textId="77777777" w:rsidR="00490259" w:rsidRPr="00634E30" w:rsidRDefault="00490259" w:rsidP="00B0203A">
            <w:pPr>
              <w:tabs>
                <w:tab w:val="left" w:pos="720"/>
              </w:tabs>
              <w:snapToGrid w:val="0"/>
              <w:rPr>
                <w:b/>
                <w:sz w:val="22"/>
              </w:rPr>
            </w:pPr>
          </w:p>
        </w:tc>
        <w:tc>
          <w:tcPr>
            <w:tcW w:w="3499" w:type="pct"/>
          </w:tcPr>
          <w:p w14:paraId="6F9BCC59" w14:textId="77777777" w:rsidR="00490259" w:rsidRPr="00634E30" w:rsidRDefault="00490259" w:rsidP="00B0203A">
            <w:pPr>
              <w:tabs>
                <w:tab w:val="left" w:pos="720"/>
              </w:tabs>
              <w:snapToGrid w:val="0"/>
              <w:rPr>
                <w:b/>
                <w:sz w:val="22"/>
              </w:rPr>
            </w:pPr>
          </w:p>
        </w:tc>
      </w:tr>
      <w:tr w:rsidR="00634E30" w:rsidRPr="00634E30" w14:paraId="25DBB348" w14:textId="77777777" w:rsidTr="00B0203A">
        <w:trPr>
          <w:trHeight w:val="824"/>
        </w:trPr>
        <w:tc>
          <w:tcPr>
            <w:tcW w:w="1501" w:type="pct"/>
          </w:tcPr>
          <w:p w14:paraId="35CAB5F0" w14:textId="77777777" w:rsidR="00490259" w:rsidRPr="00634E30" w:rsidRDefault="00490259" w:rsidP="00B0203A">
            <w:pPr>
              <w:tabs>
                <w:tab w:val="left" w:pos="720"/>
              </w:tabs>
              <w:snapToGrid w:val="0"/>
              <w:rPr>
                <w:b/>
                <w:sz w:val="22"/>
              </w:rPr>
            </w:pPr>
          </w:p>
        </w:tc>
        <w:tc>
          <w:tcPr>
            <w:tcW w:w="3499" w:type="pct"/>
          </w:tcPr>
          <w:p w14:paraId="3CB27913" w14:textId="77777777" w:rsidR="00490259" w:rsidRPr="00634E30" w:rsidRDefault="00490259" w:rsidP="00B0203A">
            <w:pPr>
              <w:tabs>
                <w:tab w:val="left" w:pos="720"/>
              </w:tabs>
              <w:snapToGrid w:val="0"/>
              <w:rPr>
                <w:b/>
                <w:sz w:val="22"/>
              </w:rPr>
            </w:pPr>
          </w:p>
        </w:tc>
      </w:tr>
      <w:tr w:rsidR="00490259" w:rsidRPr="00634E30" w14:paraId="5406319C" w14:textId="77777777" w:rsidTr="00B0203A">
        <w:trPr>
          <w:trHeight w:val="824"/>
        </w:trPr>
        <w:tc>
          <w:tcPr>
            <w:tcW w:w="1501" w:type="pct"/>
          </w:tcPr>
          <w:p w14:paraId="7879A1C7" w14:textId="77777777" w:rsidR="00490259" w:rsidRPr="00634E30" w:rsidRDefault="00490259" w:rsidP="00B0203A">
            <w:pPr>
              <w:tabs>
                <w:tab w:val="left" w:pos="720"/>
              </w:tabs>
              <w:snapToGrid w:val="0"/>
              <w:rPr>
                <w:b/>
                <w:sz w:val="22"/>
              </w:rPr>
            </w:pPr>
          </w:p>
        </w:tc>
        <w:tc>
          <w:tcPr>
            <w:tcW w:w="3499" w:type="pct"/>
          </w:tcPr>
          <w:p w14:paraId="6D403A37" w14:textId="77777777" w:rsidR="00490259" w:rsidRPr="00634E30" w:rsidRDefault="00490259" w:rsidP="00B0203A">
            <w:pPr>
              <w:tabs>
                <w:tab w:val="left" w:pos="720"/>
              </w:tabs>
              <w:snapToGrid w:val="0"/>
              <w:rPr>
                <w:b/>
                <w:sz w:val="22"/>
              </w:rPr>
            </w:pPr>
          </w:p>
        </w:tc>
      </w:tr>
    </w:tbl>
    <w:p w14:paraId="0CAA2197" w14:textId="77777777" w:rsidR="00490259" w:rsidRPr="00634E30" w:rsidRDefault="00490259" w:rsidP="00490259">
      <w:pPr>
        <w:tabs>
          <w:tab w:val="left" w:pos="720"/>
        </w:tabs>
        <w:ind w:left="360" w:firstLine="180"/>
        <w:rPr>
          <w:b/>
          <w:sz w:val="22"/>
        </w:rPr>
      </w:pPr>
    </w:p>
    <w:p w14:paraId="75D75141" w14:textId="77777777" w:rsidR="00490259" w:rsidRPr="00634E30" w:rsidRDefault="00490259" w:rsidP="00490259">
      <w:pPr>
        <w:tabs>
          <w:tab w:val="left" w:pos="720"/>
        </w:tabs>
        <w:jc w:val="both"/>
        <w:rPr>
          <w:sz w:val="22"/>
        </w:rPr>
      </w:pPr>
    </w:p>
    <w:p w14:paraId="60551BAE" w14:textId="77777777" w:rsidR="00490259" w:rsidRPr="00634E30" w:rsidRDefault="00490259" w:rsidP="00490259">
      <w:pPr>
        <w:tabs>
          <w:tab w:val="left" w:pos="720"/>
        </w:tabs>
        <w:ind w:left="360" w:firstLine="180"/>
        <w:jc w:val="both"/>
        <w:rPr>
          <w:sz w:val="22"/>
        </w:rPr>
      </w:pPr>
    </w:p>
    <w:p w14:paraId="3C13BFCC" w14:textId="77777777" w:rsidR="00490259" w:rsidRPr="00634E30" w:rsidRDefault="00490259" w:rsidP="00490259">
      <w:pPr>
        <w:tabs>
          <w:tab w:val="left" w:pos="720"/>
        </w:tabs>
        <w:ind w:left="360" w:firstLine="180"/>
        <w:jc w:val="both"/>
        <w:rPr>
          <w:sz w:val="22"/>
        </w:rPr>
      </w:pPr>
    </w:p>
    <w:p w14:paraId="5CB1C9ED" w14:textId="77777777" w:rsidR="00490259" w:rsidRPr="00634E30" w:rsidRDefault="00490259" w:rsidP="00490259">
      <w:pPr>
        <w:rPr>
          <w:i/>
          <w:sz w:val="18"/>
        </w:rPr>
      </w:pPr>
    </w:p>
    <w:p w14:paraId="3B89AA5D" w14:textId="77777777" w:rsidR="00490259" w:rsidRPr="00634E30" w:rsidRDefault="00490259" w:rsidP="00490259">
      <w:pPr>
        <w:tabs>
          <w:tab w:val="left" w:pos="851"/>
        </w:tabs>
        <w:rPr>
          <w:b/>
          <w:bCs/>
          <w:i/>
          <w:sz w:val="22"/>
          <w:szCs w:val="28"/>
        </w:rPr>
      </w:pPr>
    </w:p>
    <w:p w14:paraId="2B597D3D" w14:textId="77777777" w:rsidR="00490259" w:rsidRPr="00634E30" w:rsidRDefault="00490259" w:rsidP="00490259">
      <w:pPr>
        <w:tabs>
          <w:tab w:val="left" w:pos="851"/>
        </w:tabs>
        <w:rPr>
          <w:i/>
          <w:sz w:val="22"/>
          <w:szCs w:val="28"/>
        </w:rPr>
      </w:pPr>
    </w:p>
    <w:p w14:paraId="232663A1" w14:textId="77777777" w:rsidR="00490259" w:rsidRPr="00634E30" w:rsidRDefault="00490259" w:rsidP="00490259">
      <w:pPr>
        <w:tabs>
          <w:tab w:val="left" w:pos="851"/>
        </w:tabs>
        <w:rPr>
          <w:b/>
          <w:bCs/>
          <w:i/>
          <w:sz w:val="22"/>
          <w:szCs w:val="22"/>
        </w:rPr>
      </w:pPr>
      <w:r w:rsidRPr="00634E30">
        <w:rPr>
          <w:b/>
          <w:bCs/>
          <w:i/>
          <w:sz w:val="22"/>
          <w:szCs w:val="22"/>
        </w:rPr>
        <w:t>Uwaga:</w:t>
      </w:r>
    </w:p>
    <w:p w14:paraId="12C8E27F" w14:textId="1B2C90E7" w:rsidR="00490259" w:rsidRPr="00634E30" w:rsidRDefault="00490259" w:rsidP="002E4F64">
      <w:pPr>
        <w:tabs>
          <w:tab w:val="left" w:pos="851"/>
        </w:tabs>
        <w:jc w:val="both"/>
        <w:rPr>
          <w:i/>
          <w:sz w:val="22"/>
          <w:szCs w:val="22"/>
        </w:rPr>
      </w:pPr>
      <w:r w:rsidRPr="00634E30">
        <w:rPr>
          <w:i/>
          <w:sz w:val="22"/>
          <w:szCs w:val="22"/>
        </w:rPr>
        <w:t xml:space="preserve">Wypełnia </w:t>
      </w:r>
      <w:r w:rsidR="008616AB" w:rsidRPr="00634E30">
        <w:rPr>
          <w:i/>
          <w:sz w:val="22"/>
          <w:szCs w:val="22"/>
        </w:rPr>
        <w:t>Wykonawca</w:t>
      </w:r>
      <w:r w:rsidRPr="00634E30">
        <w:rPr>
          <w:i/>
          <w:sz w:val="22"/>
          <w:szCs w:val="22"/>
        </w:rPr>
        <w:t>, który zamierza powierzyć część lub części zamówienia Podwykonawcom.</w:t>
      </w:r>
    </w:p>
    <w:p w14:paraId="56FB2579" w14:textId="0AA57147" w:rsidR="00490259" w:rsidRPr="00634E30" w:rsidRDefault="00490259" w:rsidP="002E4F64">
      <w:pPr>
        <w:tabs>
          <w:tab w:val="left" w:pos="851"/>
        </w:tabs>
        <w:jc w:val="both"/>
        <w:rPr>
          <w:i/>
          <w:sz w:val="22"/>
          <w:szCs w:val="22"/>
        </w:rPr>
      </w:pPr>
      <w:r w:rsidRPr="00634E30">
        <w:rPr>
          <w:i/>
          <w:sz w:val="22"/>
          <w:szCs w:val="22"/>
        </w:rPr>
        <w:t>Jeżeli Pod</w:t>
      </w:r>
      <w:r w:rsidR="00786E1D" w:rsidRPr="00634E30">
        <w:rPr>
          <w:i/>
          <w:sz w:val="22"/>
          <w:szCs w:val="22"/>
        </w:rPr>
        <w:t>w</w:t>
      </w:r>
      <w:r w:rsidR="008616AB" w:rsidRPr="00634E30">
        <w:rPr>
          <w:i/>
          <w:sz w:val="22"/>
          <w:szCs w:val="22"/>
        </w:rPr>
        <w:t>ykonawca</w:t>
      </w:r>
      <w:r w:rsidRPr="00634E30">
        <w:rPr>
          <w:i/>
          <w:sz w:val="22"/>
          <w:szCs w:val="22"/>
        </w:rPr>
        <w:t xml:space="preserve"> nie jest znany, wówczas </w:t>
      </w:r>
      <w:r w:rsidR="008616AB" w:rsidRPr="00634E30">
        <w:rPr>
          <w:i/>
          <w:sz w:val="22"/>
          <w:szCs w:val="22"/>
        </w:rPr>
        <w:t>Wykonawca</w:t>
      </w:r>
      <w:r w:rsidRPr="00634E30">
        <w:rPr>
          <w:i/>
          <w:sz w:val="22"/>
          <w:szCs w:val="22"/>
        </w:rPr>
        <w:t xml:space="preserve"> wypełnia tylko kolumnę nr 2.</w:t>
      </w:r>
    </w:p>
    <w:p w14:paraId="7BD98A17" w14:textId="77777777" w:rsidR="00490259" w:rsidRPr="00634E30" w:rsidRDefault="00490259" w:rsidP="00490259">
      <w:pPr>
        <w:tabs>
          <w:tab w:val="left" w:pos="851"/>
        </w:tabs>
        <w:ind w:left="-142" w:firstLine="142"/>
        <w:rPr>
          <w:sz w:val="22"/>
        </w:rPr>
      </w:pPr>
    </w:p>
    <w:p w14:paraId="63938D37" w14:textId="77777777" w:rsidR="00490259" w:rsidRPr="00634E30" w:rsidRDefault="00490259" w:rsidP="00490259">
      <w:pPr>
        <w:tabs>
          <w:tab w:val="left" w:pos="851"/>
        </w:tabs>
        <w:ind w:left="-142" w:firstLine="142"/>
        <w:rPr>
          <w:sz w:val="22"/>
        </w:rPr>
      </w:pPr>
    </w:p>
    <w:p w14:paraId="2E9D505F" w14:textId="76F08059" w:rsidR="00555424" w:rsidRPr="00634E30" w:rsidRDefault="00555424">
      <w:pPr>
        <w:spacing w:after="160" w:line="259" w:lineRule="auto"/>
        <w:rPr>
          <w:sz w:val="22"/>
        </w:rPr>
      </w:pPr>
      <w:r w:rsidRPr="00634E30">
        <w:rPr>
          <w:sz w:val="22"/>
        </w:rPr>
        <w:br w:type="page"/>
      </w:r>
    </w:p>
    <w:p w14:paraId="30DF0B90" w14:textId="420509A9" w:rsidR="00490259" w:rsidRPr="001B2065" w:rsidRDefault="00490259" w:rsidP="00490259">
      <w:pPr>
        <w:jc w:val="both"/>
        <w:rPr>
          <w:rFonts w:eastAsiaTheme="majorEastAsia"/>
          <w:b/>
          <w:bCs/>
          <w:color w:val="4472C4" w:themeColor="accent1"/>
          <w:spacing w:val="20"/>
          <w:sz w:val="28"/>
          <w:szCs w:val="28"/>
        </w:rPr>
      </w:pPr>
      <w:r w:rsidRPr="001B2065">
        <w:rPr>
          <w:rFonts w:eastAsiaTheme="majorEastAsia"/>
          <w:b/>
          <w:bCs/>
          <w:color w:val="4472C4" w:themeColor="accent1"/>
          <w:spacing w:val="20"/>
          <w:sz w:val="24"/>
          <w:szCs w:val="24"/>
        </w:rPr>
        <w:lastRenderedPageBreak/>
        <w:t xml:space="preserve">Załącznik nr </w:t>
      </w:r>
      <w:r w:rsidR="00054C51" w:rsidRPr="001B2065">
        <w:rPr>
          <w:rFonts w:eastAsiaTheme="majorEastAsia"/>
          <w:b/>
          <w:bCs/>
          <w:color w:val="4472C4" w:themeColor="accent1"/>
          <w:spacing w:val="20"/>
          <w:sz w:val="24"/>
          <w:szCs w:val="24"/>
        </w:rPr>
        <w:t>4</w:t>
      </w:r>
      <w:r w:rsidRPr="001B2065">
        <w:rPr>
          <w:rFonts w:eastAsiaTheme="majorEastAsia"/>
          <w:b/>
          <w:bCs/>
          <w:color w:val="4472C4" w:themeColor="accent1"/>
          <w:spacing w:val="20"/>
          <w:sz w:val="24"/>
          <w:szCs w:val="24"/>
        </w:rPr>
        <w:t xml:space="preserve">.9 do SWZ </w:t>
      </w:r>
      <w:r w:rsidR="00353E0F" w:rsidRPr="001B2065">
        <w:rPr>
          <w:rFonts w:eastAsiaTheme="majorEastAsia"/>
          <w:b/>
          <w:bCs/>
          <w:color w:val="4472C4" w:themeColor="accent1"/>
          <w:spacing w:val="20"/>
          <w:sz w:val="24"/>
          <w:szCs w:val="24"/>
        </w:rPr>
        <w:t>–</w:t>
      </w:r>
      <w:r w:rsidRPr="001B2065">
        <w:rPr>
          <w:rFonts w:eastAsiaTheme="majorEastAsia"/>
          <w:b/>
          <w:bCs/>
          <w:color w:val="4472C4" w:themeColor="accent1"/>
          <w:spacing w:val="20"/>
          <w:sz w:val="24"/>
          <w:szCs w:val="24"/>
        </w:rPr>
        <w:t xml:space="preserve"> INFORMACJA O POWSTANIU U ZAMAWIAJĄCEGO OBOWIĄZKU PODATKOWEGO </w:t>
      </w:r>
    </w:p>
    <w:p w14:paraId="77CB5060" w14:textId="77777777" w:rsidR="00490259" w:rsidRPr="00634E30" w:rsidRDefault="00490259" w:rsidP="00490259">
      <w:pPr>
        <w:tabs>
          <w:tab w:val="left" w:pos="851"/>
        </w:tabs>
        <w:ind w:left="-142" w:firstLine="142"/>
        <w:jc w:val="center"/>
        <w:rPr>
          <w:b/>
          <w:bCs/>
          <w:i/>
          <w:iCs/>
          <w:sz w:val="22"/>
          <w:szCs w:val="22"/>
        </w:rPr>
      </w:pPr>
    </w:p>
    <w:p w14:paraId="4DD77480" w14:textId="5DBFDBC5" w:rsidR="00490259" w:rsidRPr="00634E30" w:rsidRDefault="00490259" w:rsidP="00490259">
      <w:pPr>
        <w:tabs>
          <w:tab w:val="left" w:pos="851"/>
        </w:tabs>
        <w:ind w:left="-142" w:firstLine="142"/>
        <w:jc w:val="center"/>
        <w:rPr>
          <w:rFonts w:eastAsiaTheme="majorEastAsia"/>
          <w:b/>
          <w:bCs/>
          <w:i/>
          <w:iCs/>
          <w:spacing w:val="20"/>
          <w:sz w:val="22"/>
          <w:szCs w:val="22"/>
        </w:rPr>
      </w:pPr>
      <w:r w:rsidRPr="00634E30">
        <w:rPr>
          <w:b/>
          <w:bCs/>
          <w:i/>
          <w:iCs/>
          <w:sz w:val="22"/>
          <w:szCs w:val="22"/>
        </w:rPr>
        <w:t xml:space="preserve">(DOTYCZY </w:t>
      </w:r>
      <w:r w:rsidR="008616AB" w:rsidRPr="00634E30">
        <w:rPr>
          <w:b/>
          <w:bCs/>
          <w:i/>
          <w:iCs/>
          <w:sz w:val="22"/>
          <w:szCs w:val="22"/>
        </w:rPr>
        <w:t>WYKONAWCÓW</w:t>
      </w:r>
      <w:r w:rsidRPr="00634E30">
        <w:rPr>
          <w:b/>
          <w:bCs/>
          <w:i/>
          <w:iCs/>
          <w:sz w:val="22"/>
          <w:szCs w:val="22"/>
        </w:rPr>
        <w:t xml:space="preserve"> MAJ</w:t>
      </w:r>
      <w:r w:rsidR="00A840C9" w:rsidRPr="00634E30">
        <w:rPr>
          <w:b/>
          <w:bCs/>
          <w:i/>
          <w:iCs/>
          <w:sz w:val="22"/>
          <w:szCs w:val="22"/>
        </w:rPr>
        <w:t>Ą</w:t>
      </w:r>
      <w:r w:rsidRPr="00634E30">
        <w:rPr>
          <w:b/>
          <w:bCs/>
          <w:i/>
          <w:iCs/>
          <w:sz w:val="22"/>
          <w:szCs w:val="22"/>
        </w:rPr>
        <w:t>CYCH SIEDZIBĘ POZA GRANICAMI POLSKI)</w:t>
      </w:r>
    </w:p>
    <w:p w14:paraId="5D9D35A1" w14:textId="77777777" w:rsidR="00490259" w:rsidRPr="00634E30" w:rsidRDefault="00490259" w:rsidP="00490259">
      <w:pPr>
        <w:jc w:val="both"/>
        <w:rPr>
          <w:rFonts w:eastAsiaTheme="majorEastAsia"/>
          <w:b/>
          <w:bCs/>
          <w:spacing w:val="20"/>
          <w:sz w:val="28"/>
          <w:szCs w:val="28"/>
        </w:rPr>
      </w:pPr>
    </w:p>
    <w:p w14:paraId="731F473D" w14:textId="77777777" w:rsidR="00490259" w:rsidRPr="00634E30" w:rsidRDefault="00490259" w:rsidP="00490259">
      <w:pPr>
        <w:tabs>
          <w:tab w:val="left" w:pos="0"/>
        </w:tabs>
        <w:rPr>
          <w:sz w:val="22"/>
          <w:szCs w:val="22"/>
        </w:rPr>
      </w:pPr>
    </w:p>
    <w:p w14:paraId="3FA40F86" w14:textId="77777777" w:rsidR="008A46E0" w:rsidRPr="00634E30" w:rsidRDefault="008A46E0" w:rsidP="008A46E0">
      <w:pPr>
        <w:jc w:val="both"/>
        <w:rPr>
          <w:rFonts w:eastAsiaTheme="majorEastAsia"/>
          <w:b/>
          <w:bCs/>
          <w:spacing w:val="20"/>
          <w:sz w:val="28"/>
          <w:szCs w:val="28"/>
        </w:rPr>
      </w:pPr>
    </w:p>
    <w:p w14:paraId="13F458C1" w14:textId="77777777" w:rsidR="008A46E0" w:rsidRPr="00634E30" w:rsidRDefault="008A46E0" w:rsidP="008A46E0">
      <w:pPr>
        <w:tabs>
          <w:tab w:val="left" w:pos="0"/>
        </w:tabs>
        <w:rPr>
          <w:sz w:val="22"/>
          <w:szCs w:val="22"/>
        </w:rPr>
      </w:pPr>
    </w:p>
    <w:p w14:paraId="1FFDAC1F" w14:textId="24C83B02" w:rsidR="008A46E0" w:rsidRPr="00634E30" w:rsidRDefault="008A46E0" w:rsidP="008A46E0">
      <w:pPr>
        <w:tabs>
          <w:tab w:val="left" w:pos="0"/>
        </w:tabs>
        <w:rPr>
          <w:sz w:val="22"/>
          <w:szCs w:val="22"/>
        </w:rPr>
      </w:pPr>
      <w:r w:rsidRPr="00634E30">
        <w:rPr>
          <w:sz w:val="22"/>
          <w:szCs w:val="22"/>
        </w:rPr>
        <w:t>Nazwa Wykonawcy: .............................................................................</w:t>
      </w:r>
      <w:r w:rsidR="00A840C9" w:rsidRPr="00634E30">
        <w:rPr>
          <w:sz w:val="22"/>
          <w:szCs w:val="22"/>
        </w:rPr>
        <w:t>...............</w:t>
      </w:r>
      <w:r w:rsidRPr="00634E30">
        <w:rPr>
          <w:sz w:val="22"/>
          <w:szCs w:val="22"/>
        </w:rPr>
        <w:t>......................................</w:t>
      </w:r>
    </w:p>
    <w:p w14:paraId="61C0EA17" w14:textId="77777777" w:rsidR="008A46E0" w:rsidRPr="00634E30" w:rsidRDefault="008A46E0" w:rsidP="008A46E0">
      <w:pPr>
        <w:tabs>
          <w:tab w:val="left" w:pos="0"/>
        </w:tabs>
        <w:rPr>
          <w:sz w:val="22"/>
          <w:szCs w:val="22"/>
        </w:rPr>
      </w:pPr>
    </w:p>
    <w:p w14:paraId="40E16379" w14:textId="77777777" w:rsidR="008A46E0" w:rsidRPr="00634E30" w:rsidRDefault="008A46E0" w:rsidP="008A46E0">
      <w:pPr>
        <w:jc w:val="both"/>
        <w:rPr>
          <w:sz w:val="24"/>
          <w:szCs w:val="24"/>
        </w:rPr>
      </w:pPr>
    </w:p>
    <w:p w14:paraId="21B2011C" w14:textId="77777777" w:rsidR="008A46E0" w:rsidRPr="00634E30" w:rsidRDefault="008A46E0" w:rsidP="008A46E0">
      <w:pPr>
        <w:tabs>
          <w:tab w:val="left" w:pos="851"/>
        </w:tabs>
        <w:ind w:left="-142" w:firstLine="142"/>
      </w:pPr>
    </w:p>
    <w:p w14:paraId="44E15514" w14:textId="77777777" w:rsidR="008A46E0" w:rsidRPr="00634E30" w:rsidRDefault="008A46E0" w:rsidP="008A46E0">
      <w:pPr>
        <w:tabs>
          <w:tab w:val="left" w:pos="851"/>
        </w:tabs>
        <w:ind w:left="-142" w:firstLine="142"/>
        <w:rPr>
          <w:sz w:val="22"/>
          <w:szCs w:val="22"/>
        </w:rPr>
      </w:pPr>
    </w:p>
    <w:p w14:paraId="1389CC2A" w14:textId="77777777" w:rsidR="008A46E0" w:rsidRPr="00634E30" w:rsidRDefault="008A46E0" w:rsidP="008A46E0">
      <w:pPr>
        <w:tabs>
          <w:tab w:val="left" w:pos="851"/>
        </w:tabs>
        <w:jc w:val="both"/>
        <w:rPr>
          <w:sz w:val="22"/>
          <w:szCs w:val="22"/>
        </w:rPr>
      </w:pPr>
      <w:r w:rsidRPr="00634E30">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634E30"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634E30" w:rsidRPr="00634E30" w14:paraId="1A281075" w14:textId="77777777" w:rsidTr="00B0203A">
        <w:tc>
          <w:tcPr>
            <w:tcW w:w="3594" w:type="dxa"/>
            <w:vAlign w:val="center"/>
          </w:tcPr>
          <w:p w14:paraId="0CCC4ABA" w14:textId="77777777" w:rsidR="008A46E0" w:rsidRPr="00634E30" w:rsidRDefault="008A46E0" w:rsidP="00B0203A">
            <w:pPr>
              <w:tabs>
                <w:tab w:val="left" w:pos="851"/>
              </w:tabs>
              <w:ind w:left="30" w:hanging="30"/>
              <w:jc w:val="center"/>
            </w:pPr>
            <w:r w:rsidRPr="00634E30">
              <w:rPr>
                <w:bCs/>
                <w:sz w:val="22"/>
                <w:szCs w:val="22"/>
              </w:rPr>
              <w:t xml:space="preserve">Nazwa (rodzaj) towaru lub usługi, których dostawa lub świadczenie będą prowadziły do powstania obowiązku podatkowego </w:t>
            </w:r>
            <w:r w:rsidRPr="00634E30">
              <w:rPr>
                <w:sz w:val="22"/>
                <w:szCs w:val="22"/>
              </w:rPr>
              <w:t xml:space="preserve">(zgodnie </w:t>
            </w:r>
            <w:r w:rsidRPr="00634E30">
              <w:rPr>
                <w:sz w:val="22"/>
                <w:szCs w:val="22"/>
              </w:rPr>
              <w:br/>
              <w:t>z Formularzem Ofertowym) *</w:t>
            </w:r>
          </w:p>
        </w:tc>
        <w:tc>
          <w:tcPr>
            <w:tcW w:w="2255" w:type="dxa"/>
          </w:tcPr>
          <w:p w14:paraId="145B76FF" w14:textId="77777777" w:rsidR="008A46E0" w:rsidRPr="00634E30" w:rsidRDefault="008A46E0" w:rsidP="00B0203A">
            <w:pPr>
              <w:tabs>
                <w:tab w:val="left" w:pos="1523"/>
              </w:tabs>
              <w:jc w:val="center"/>
              <w:rPr>
                <w:sz w:val="22"/>
                <w:szCs w:val="22"/>
              </w:rPr>
            </w:pPr>
            <w:r w:rsidRPr="00634E30">
              <w:rPr>
                <w:sz w:val="22"/>
                <w:szCs w:val="22"/>
              </w:rPr>
              <w:t>Wartość towaru lub usługi objętego obowiązkiem podatkowym zamawiającego, bez kwoty podatku</w:t>
            </w:r>
          </w:p>
        </w:tc>
        <w:tc>
          <w:tcPr>
            <w:tcW w:w="2792" w:type="dxa"/>
            <w:vAlign w:val="center"/>
          </w:tcPr>
          <w:p w14:paraId="13F0DBAC" w14:textId="77777777" w:rsidR="008A46E0" w:rsidRPr="00634E30" w:rsidRDefault="008A46E0" w:rsidP="00B0203A">
            <w:pPr>
              <w:tabs>
                <w:tab w:val="left" w:pos="1523"/>
              </w:tabs>
              <w:jc w:val="center"/>
            </w:pPr>
            <w:r w:rsidRPr="00634E30">
              <w:rPr>
                <w:sz w:val="22"/>
                <w:szCs w:val="22"/>
              </w:rPr>
              <w:t>Stawka podatku od towarów i usług, która zgodnie z wiedzą wykonawcy, będzie miała zastosowanie [%]</w:t>
            </w:r>
          </w:p>
        </w:tc>
      </w:tr>
      <w:tr w:rsidR="00634E30" w:rsidRPr="00634E30" w14:paraId="50270B64" w14:textId="77777777" w:rsidTr="00B0203A">
        <w:tc>
          <w:tcPr>
            <w:tcW w:w="3594" w:type="dxa"/>
          </w:tcPr>
          <w:p w14:paraId="0E0C0A1C" w14:textId="77777777" w:rsidR="008A46E0" w:rsidRPr="00634E30" w:rsidRDefault="008A46E0" w:rsidP="00B0203A">
            <w:pPr>
              <w:tabs>
                <w:tab w:val="left" w:pos="851"/>
              </w:tabs>
              <w:rPr>
                <w:sz w:val="22"/>
                <w:szCs w:val="22"/>
              </w:rPr>
            </w:pPr>
          </w:p>
          <w:p w14:paraId="7EEC9116" w14:textId="77777777" w:rsidR="008A46E0" w:rsidRPr="00634E30" w:rsidRDefault="008A46E0" w:rsidP="00B0203A">
            <w:pPr>
              <w:tabs>
                <w:tab w:val="left" w:pos="851"/>
              </w:tabs>
              <w:rPr>
                <w:sz w:val="22"/>
                <w:szCs w:val="22"/>
              </w:rPr>
            </w:pPr>
          </w:p>
        </w:tc>
        <w:tc>
          <w:tcPr>
            <w:tcW w:w="2255" w:type="dxa"/>
          </w:tcPr>
          <w:p w14:paraId="5486ECAE" w14:textId="77777777" w:rsidR="008A46E0" w:rsidRPr="00634E30" w:rsidRDefault="008A46E0" w:rsidP="00B0203A">
            <w:pPr>
              <w:tabs>
                <w:tab w:val="left" w:pos="851"/>
              </w:tabs>
              <w:rPr>
                <w:sz w:val="22"/>
                <w:szCs w:val="22"/>
              </w:rPr>
            </w:pPr>
          </w:p>
        </w:tc>
        <w:tc>
          <w:tcPr>
            <w:tcW w:w="2792" w:type="dxa"/>
          </w:tcPr>
          <w:p w14:paraId="5732BA6F" w14:textId="77777777" w:rsidR="008A46E0" w:rsidRPr="00634E30" w:rsidRDefault="008A46E0" w:rsidP="00B0203A">
            <w:pPr>
              <w:tabs>
                <w:tab w:val="left" w:pos="851"/>
              </w:tabs>
              <w:rPr>
                <w:sz w:val="22"/>
                <w:szCs w:val="22"/>
              </w:rPr>
            </w:pPr>
          </w:p>
        </w:tc>
      </w:tr>
      <w:tr w:rsidR="00634E30" w:rsidRPr="00634E30" w14:paraId="13AF3E5A" w14:textId="77777777" w:rsidTr="00B0203A">
        <w:tc>
          <w:tcPr>
            <w:tcW w:w="3594" w:type="dxa"/>
          </w:tcPr>
          <w:p w14:paraId="04ECD7B8" w14:textId="77777777" w:rsidR="008A46E0" w:rsidRPr="00634E30" w:rsidRDefault="008A46E0" w:rsidP="00B0203A">
            <w:pPr>
              <w:tabs>
                <w:tab w:val="left" w:pos="851"/>
              </w:tabs>
              <w:rPr>
                <w:sz w:val="22"/>
                <w:szCs w:val="22"/>
              </w:rPr>
            </w:pPr>
          </w:p>
          <w:p w14:paraId="0D1C5FE6" w14:textId="77777777" w:rsidR="008A46E0" w:rsidRPr="00634E30" w:rsidRDefault="008A46E0" w:rsidP="00B0203A">
            <w:pPr>
              <w:tabs>
                <w:tab w:val="left" w:pos="851"/>
              </w:tabs>
              <w:rPr>
                <w:sz w:val="22"/>
                <w:szCs w:val="22"/>
              </w:rPr>
            </w:pPr>
          </w:p>
        </w:tc>
        <w:tc>
          <w:tcPr>
            <w:tcW w:w="2255" w:type="dxa"/>
          </w:tcPr>
          <w:p w14:paraId="1497BAEC" w14:textId="77777777" w:rsidR="008A46E0" w:rsidRPr="00634E30" w:rsidRDefault="008A46E0" w:rsidP="00B0203A">
            <w:pPr>
              <w:tabs>
                <w:tab w:val="left" w:pos="851"/>
              </w:tabs>
              <w:rPr>
                <w:sz w:val="22"/>
                <w:szCs w:val="22"/>
              </w:rPr>
            </w:pPr>
          </w:p>
        </w:tc>
        <w:tc>
          <w:tcPr>
            <w:tcW w:w="2792" w:type="dxa"/>
          </w:tcPr>
          <w:p w14:paraId="1BEAA456" w14:textId="77777777" w:rsidR="008A46E0" w:rsidRPr="00634E30" w:rsidRDefault="008A46E0" w:rsidP="00B0203A">
            <w:pPr>
              <w:tabs>
                <w:tab w:val="left" w:pos="851"/>
              </w:tabs>
              <w:rPr>
                <w:sz w:val="22"/>
                <w:szCs w:val="22"/>
              </w:rPr>
            </w:pPr>
          </w:p>
        </w:tc>
      </w:tr>
      <w:tr w:rsidR="00634E30" w:rsidRPr="00634E30" w14:paraId="13A3DA95" w14:textId="77777777" w:rsidTr="00B0203A">
        <w:tc>
          <w:tcPr>
            <w:tcW w:w="3594" w:type="dxa"/>
          </w:tcPr>
          <w:p w14:paraId="44F7C4A2" w14:textId="77777777" w:rsidR="008A46E0" w:rsidRPr="00634E30" w:rsidRDefault="008A46E0" w:rsidP="00B0203A">
            <w:pPr>
              <w:tabs>
                <w:tab w:val="left" w:pos="851"/>
              </w:tabs>
              <w:rPr>
                <w:sz w:val="22"/>
                <w:szCs w:val="22"/>
              </w:rPr>
            </w:pPr>
          </w:p>
          <w:p w14:paraId="703F4EB2" w14:textId="77777777" w:rsidR="008A46E0" w:rsidRPr="00634E30" w:rsidRDefault="008A46E0" w:rsidP="00B0203A">
            <w:pPr>
              <w:tabs>
                <w:tab w:val="left" w:pos="851"/>
              </w:tabs>
              <w:rPr>
                <w:sz w:val="22"/>
                <w:szCs w:val="22"/>
              </w:rPr>
            </w:pPr>
          </w:p>
        </w:tc>
        <w:tc>
          <w:tcPr>
            <w:tcW w:w="2255" w:type="dxa"/>
          </w:tcPr>
          <w:p w14:paraId="47BAE652" w14:textId="77777777" w:rsidR="008A46E0" w:rsidRPr="00634E30" w:rsidRDefault="008A46E0" w:rsidP="00B0203A">
            <w:pPr>
              <w:tabs>
                <w:tab w:val="left" w:pos="851"/>
              </w:tabs>
              <w:rPr>
                <w:sz w:val="22"/>
                <w:szCs w:val="22"/>
              </w:rPr>
            </w:pPr>
          </w:p>
        </w:tc>
        <w:tc>
          <w:tcPr>
            <w:tcW w:w="2792" w:type="dxa"/>
          </w:tcPr>
          <w:p w14:paraId="6822A1BE" w14:textId="77777777" w:rsidR="008A46E0" w:rsidRPr="00634E30" w:rsidRDefault="008A46E0" w:rsidP="00B0203A">
            <w:pPr>
              <w:tabs>
                <w:tab w:val="left" w:pos="851"/>
              </w:tabs>
              <w:rPr>
                <w:sz w:val="22"/>
                <w:szCs w:val="22"/>
              </w:rPr>
            </w:pPr>
          </w:p>
        </w:tc>
      </w:tr>
      <w:tr w:rsidR="00634E30" w:rsidRPr="00634E30" w14:paraId="2EFF103A" w14:textId="77777777" w:rsidTr="00B0203A">
        <w:tc>
          <w:tcPr>
            <w:tcW w:w="3594" w:type="dxa"/>
          </w:tcPr>
          <w:p w14:paraId="10053077" w14:textId="77777777" w:rsidR="008A46E0" w:rsidRPr="00634E30" w:rsidRDefault="008A46E0" w:rsidP="00B0203A">
            <w:pPr>
              <w:tabs>
                <w:tab w:val="left" w:pos="851"/>
              </w:tabs>
              <w:rPr>
                <w:sz w:val="22"/>
                <w:szCs w:val="22"/>
              </w:rPr>
            </w:pPr>
          </w:p>
          <w:p w14:paraId="322110C2" w14:textId="77777777" w:rsidR="008A46E0" w:rsidRPr="00634E30" w:rsidRDefault="008A46E0" w:rsidP="00B0203A">
            <w:pPr>
              <w:tabs>
                <w:tab w:val="left" w:pos="851"/>
              </w:tabs>
              <w:rPr>
                <w:sz w:val="22"/>
                <w:szCs w:val="22"/>
              </w:rPr>
            </w:pPr>
          </w:p>
        </w:tc>
        <w:tc>
          <w:tcPr>
            <w:tcW w:w="2255" w:type="dxa"/>
          </w:tcPr>
          <w:p w14:paraId="398CBFEA" w14:textId="77777777" w:rsidR="008A46E0" w:rsidRPr="00634E30" w:rsidRDefault="008A46E0" w:rsidP="00B0203A">
            <w:pPr>
              <w:tabs>
                <w:tab w:val="left" w:pos="851"/>
              </w:tabs>
              <w:rPr>
                <w:sz w:val="22"/>
                <w:szCs w:val="22"/>
              </w:rPr>
            </w:pPr>
          </w:p>
        </w:tc>
        <w:tc>
          <w:tcPr>
            <w:tcW w:w="2792" w:type="dxa"/>
          </w:tcPr>
          <w:p w14:paraId="67AB3AE3" w14:textId="77777777" w:rsidR="008A46E0" w:rsidRPr="00634E30" w:rsidRDefault="008A46E0" w:rsidP="00B0203A">
            <w:pPr>
              <w:tabs>
                <w:tab w:val="left" w:pos="851"/>
              </w:tabs>
              <w:rPr>
                <w:sz w:val="22"/>
                <w:szCs w:val="22"/>
              </w:rPr>
            </w:pPr>
          </w:p>
        </w:tc>
      </w:tr>
    </w:tbl>
    <w:p w14:paraId="0A1E3AEB" w14:textId="77777777" w:rsidR="008A46E0" w:rsidRPr="00634E30" w:rsidRDefault="008A46E0" w:rsidP="008A46E0">
      <w:pPr>
        <w:jc w:val="both"/>
        <w:rPr>
          <w:i/>
          <w:iCs/>
          <w:sz w:val="22"/>
          <w:szCs w:val="22"/>
        </w:rPr>
      </w:pPr>
      <w:r w:rsidRPr="00634E30">
        <w:rPr>
          <w:i/>
          <w:iCs/>
          <w:sz w:val="22"/>
          <w:szCs w:val="22"/>
        </w:rPr>
        <w:t xml:space="preserve">*Wpisać odpowiednio (w przypadku większej ilości zadań/pozycji można numery zadań/pozycji wpisać </w:t>
      </w:r>
      <w:r w:rsidRPr="00634E30">
        <w:rPr>
          <w:i/>
          <w:iCs/>
          <w:sz w:val="22"/>
          <w:szCs w:val="22"/>
        </w:rPr>
        <w:br/>
        <w:t xml:space="preserve">   w jednej pozycji tabeli np. „1, 3, od 5 do 19” lub „wszystkie oferowane zadania/pozycje”)</w:t>
      </w:r>
    </w:p>
    <w:p w14:paraId="44C7058A" w14:textId="77777777" w:rsidR="008A46E0" w:rsidRPr="00634E30" w:rsidRDefault="008A46E0" w:rsidP="008A46E0">
      <w:pPr>
        <w:tabs>
          <w:tab w:val="left" w:pos="851"/>
        </w:tabs>
        <w:ind w:left="-142" w:firstLine="142"/>
        <w:rPr>
          <w:sz w:val="22"/>
          <w:szCs w:val="22"/>
        </w:rPr>
      </w:pPr>
    </w:p>
    <w:p w14:paraId="222C5381" w14:textId="77777777" w:rsidR="008A46E0" w:rsidRPr="00634E30" w:rsidRDefault="008A46E0" w:rsidP="008A46E0">
      <w:pPr>
        <w:tabs>
          <w:tab w:val="left" w:pos="851"/>
        </w:tabs>
        <w:ind w:left="-142" w:firstLine="142"/>
        <w:rPr>
          <w:sz w:val="22"/>
          <w:szCs w:val="22"/>
        </w:rPr>
      </w:pPr>
    </w:p>
    <w:p w14:paraId="198C4393" w14:textId="77777777" w:rsidR="008A46E0" w:rsidRPr="00634E30" w:rsidRDefault="008A46E0" w:rsidP="008A46E0">
      <w:pPr>
        <w:tabs>
          <w:tab w:val="left" w:pos="851"/>
        </w:tabs>
        <w:ind w:left="-142" w:firstLine="142"/>
        <w:rPr>
          <w:szCs w:val="18"/>
        </w:rPr>
      </w:pPr>
    </w:p>
    <w:p w14:paraId="35090B5C" w14:textId="5BC5BC60" w:rsidR="008A46E0" w:rsidRPr="00634E30" w:rsidRDefault="00715D96" w:rsidP="003510EE">
      <w:pPr>
        <w:tabs>
          <w:tab w:val="left" w:pos="851"/>
        </w:tabs>
        <w:jc w:val="both"/>
        <w:rPr>
          <w:sz w:val="22"/>
        </w:rPr>
      </w:pPr>
      <w:bookmarkStart w:id="108" w:name="_Hlk148702593"/>
      <w:r w:rsidRPr="00634E30">
        <w:rPr>
          <w:sz w:val="22"/>
        </w:rPr>
        <w:t>Stawka podatku od towarów i usług obowiązująca u Zamawiającego</w:t>
      </w:r>
      <w:r w:rsidR="003510EE" w:rsidRPr="00634E30">
        <w:rPr>
          <w:sz w:val="22"/>
        </w:rPr>
        <w:t xml:space="preserve"> zgodnie z ustawą z 11.03.2004 r. </w:t>
      </w:r>
      <w:r w:rsidR="003510EE" w:rsidRPr="00634E30">
        <w:rPr>
          <w:sz w:val="22"/>
        </w:rPr>
        <w:br/>
        <w:t xml:space="preserve">o podatku od towarów i usług wynosi </w:t>
      </w:r>
      <w:r w:rsidR="00950889">
        <w:rPr>
          <w:sz w:val="22"/>
        </w:rPr>
        <w:t>23</w:t>
      </w:r>
      <w:r w:rsidR="003510EE" w:rsidRPr="00634E30">
        <w:rPr>
          <w:sz w:val="22"/>
        </w:rPr>
        <w:t>%.</w:t>
      </w:r>
    </w:p>
    <w:p w14:paraId="3705A1AA" w14:textId="77777777" w:rsidR="008A46E0" w:rsidRPr="00634E30" w:rsidRDefault="008A46E0" w:rsidP="003510EE">
      <w:pPr>
        <w:tabs>
          <w:tab w:val="left" w:pos="851"/>
        </w:tabs>
        <w:ind w:left="-142" w:firstLine="142"/>
        <w:jc w:val="both"/>
        <w:rPr>
          <w:sz w:val="22"/>
        </w:rPr>
      </w:pPr>
    </w:p>
    <w:bookmarkEnd w:id="108"/>
    <w:p w14:paraId="6E17B70B" w14:textId="245EFA52" w:rsidR="00634E30" w:rsidRDefault="00634E30">
      <w:pPr>
        <w:spacing w:after="160" w:line="259" w:lineRule="auto"/>
        <w:rPr>
          <w:sz w:val="22"/>
        </w:rPr>
      </w:pPr>
      <w:r>
        <w:rPr>
          <w:sz w:val="22"/>
        </w:rPr>
        <w:br w:type="page"/>
      </w:r>
    </w:p>
    <w:p w14:paraId="16DED905" w14:textId="3E553CAF" w:rsidR="00490259" w:rsidRPr="001B2065" w:rsidRDefault="00490259" w:rsidP="008057B2">
      <w:pPr>
        <w:jc w:val="both"/>
        <w:rPr>
          <w:rFonts w:eastAsiaTheme="majorEastAsia"/>
          <w:b/>
          <w:bCs/>
          <w:color w:val="4472C4" w:themeColor="accent1"/>
          <w:spacing w:val="20"/>
          <w:sz w:val="28"/>
          <w:szCs w:val="28"/>
        </w:rPr>
      </w:pPr>
      <w:bookmarkStart w:id="109" w:name="_Hlk83030833"/>
      <w:r w:rsidRPr="001B2065">
        <w:rPr>
          <w:rFonts w:eastAsiaTheme="majorEastAsia"/>
          <w:b/>
          <w:bCs/>
          <w:color w:val="4472C4" w:themeColor="accent1"/>
          <w:spacing w:val="20"/>
          <w:sz w:val="28"/>
          <w:szCs w:val="28"/>
        </w:rPr>
        <w:lastRenderedPageBreak/>
        <w:t xml:space="preserve">Załącznik nr </w:t>
      </w:r>
      <w:r w:rsidR="00054C51" w:rsidRPr="001B2065">
        <w:rPr>
          <w:rFonts w:eastAsiaTheme="majorEastAsia"/>
          <w:b/>
          <w:bCs/>
          <w:color w:val="4472C4" w:themeColor="accent1"/>
          <w:spacing w:val="20"/>
          <w:sz w:val="28"/>
          <w:szCs w:val="28"/>
        </w:rPr>
        <w:t>4</w:t>
      </w:r>
      <w:r w:rsidRPr="001B2065">
        <w:rPr>
          <w:rFonts w:eastAsiaTheme="majorEastAsia"/>
          <w:b/>
          <w:bCs/>
          <w:color w:val="4472C4" w:themeColor="accent1"/>
          <w:spacing w:val="20"/>
          <w:sz w:val="28"/>
          <w:szCs w:val="28"/>
        </w:rPr>
        <w:t>.10 do SWZ – Oświadczenie o braku podstaw wykluczenia w związku z rozwiązaniami w zakresie przeciwdziałania wspieraniu agresji na Ukrainę</w:t>
      </w:r>
    </w:p>
    <w:p w14:paraId="64F89A56" w14:textId="7E3850D5" w:rsidR="00490259" w:rsidRPr="00634E30" w:rsidRDefault="00490259" w:rsidP="00490259">
      <w:pPr>
        <w:keepNext/>
        <w:tabs>
          <w:tab w:val="left" w:pos="720"/>
        </w:tabs>
        <w:snapToGrid w:val="0"/>
        <w:jc w:val="right"/>
        <w:outlineLvl w:val="1"/>
        <w:rPr>
          <w:b/>
          <w:bCs/>
          <w:sz w:val="24"/>
          <w:szCs w:val="28"/>
        </w:rPr>
      </w:pPr>
    </w:p>
    <w:p w14:paraId="61C156EC" w14:textId="46DA9182" w:rsidR="00541EE7" w:rsidRPr="00634E30" w:rsidRDefault="00541EE7" w:rsidP="00541EE7">
      <w:pPr>
        <w:tabs>
          <w:tab w:val="left" w:pos="0"/>
        </w:tabs>
        <w:rPr>
          <w:sz w:val="22"/>
          <w:szCs w:val="22"/>
        </w:rPr>
      </w:pPr>
      <w:r w:rsidRPr="00634E30">
        <w:rPr>
          <w:sz w:val="22"/>
          <w:szCs w:val="22"/>
        </w:rPr>
        <w:t xml:space="preserve">Nazwa </w:t>
      </w:r>
      <w:r w:rsidR="00DB4D9E" w:rsidRPr="00634E30">
        <w:rPr>
          <w:sz w:val="22"/>
          <w:szCs w:val="22"/>
        </w:rPr>
        <w:t>Wykonawcy</w:t>
      </w:r>
      <w:r w:rsidRPr="00634E30">
        <w:rPr>
          <w:sz w:val="22"/>
          <w:szCs w:val="22"/>
        </w:rPr>
        <w:t>: ..............................................................................</w:t>
      </w:r>
      <w:r w:rsidR="00BB4852" w:rsidRPr="00634E30">
        <w:rPr>
          <w:sz w:val="22"/>
          <w:szCs w:val="22"/>
        </w:rPr>
        <w:t>...............</w:t>
      </w:r>
      <w:r w:rsidRPr="00634E30">
        <w:rPr>
          <w:sz w:val="22"/>
          <w:szCs w:val="22"/>
        </w:rPr>
        <w:t>.....................................</w:t>
      </w:r>
    </w:p>
    <w:p w14:paraId="2B780972" w14:textId="77777777" w:rsidR="00490259" w:rsidRPr="00634E30" w:rsidRDefault="00490259" w:rsidP="00490259">
      <w:pPr>
        <w:keepNext/>
        <w:tabs>
          <w:tab w:val="left" w:pos="720"/>
        </w:tabs>
        <w:snapToGrid w:val="0"/>
        <w:jc w:val="right"/>
        <w:outlineLvl w:val="1"/>
        <w:rPr>
          <w:b/>
          <w:bCs/>
          <w:i/>
          <w:sz w:val="22"/>
          <w:szCs w:val="22"/>
        </w:rPr>
      </w:pPr>
    </w:p>
    <w:p w14:paraId="370F25A5" w14:textId="77777777" w:rsidR="00490259" w:rsidRPr="00634E30" w:rsidRDefault="00490259" w:rsidP="00490259">
      <w:pPr>
        <w:rPr>
          <w:rFonts w:ascii="Arial" w:hAnsi="Arial"/>
          <w:sz w:val="2"/>
          <w:szCs w:val="6"/>
        </w:rPr>
      </w:pPr>
    </w:p>
    <w:p w14:paraId="65E011CF" w14:textId="77777777" w:rsidR="00490259" w:rsidRPr="00634E30" w:rsidRDefault="00490259" w:rsidP="00490259">
      <w:pPr>
        <w:rPr>
          <w:b/>
          <w:bCs/>
          <w:sz w:val="24"/>
          <w:szCs w:val="24"/>
        </w:rPr>
      </w:pPr>
      <w:r w:rsidRPr="00634E30">
        <w:rPr>
          <w:b/>
          <w:bCs/>
          <w:sz w:val="24"/>
          <w:szCs w:val="24"/>
        </w:rPr>
        <w:t xml:space="preserve">Oświadczam, że </w:t>
      </w:r>
      <w:r w:rsidRPr="00634E30">
        <w:rPr>
          <w:b/>
          <w:bCs/>
          <w:sz w:val="24"/>
          <w:szCs w:val="24"/>
          <w:u w:val="single"/>
        </w:rPr>
        <w:t>nie jestem</w:t>
      </w:r>
      <w:r w:rsidRPr="00634E30">
        <w:rPr>
          <w:b/>
          <w:bCs/>
          <w:sz w:val="24"/>
          <w:szCs w:val="24"/>
        </w:rPr>
        <w:t xml:space="preserve"> Wykonawcą:</w:t>
      </w:r>
    </w:p>
    <w:p w14:paraId="61E1FB27" w14:textId="470918C0" w:rsidR="0080151F" w:rsidRPr="00634E30" w:rsidRDefault="0080151F">
      <w:pPr>
        <w:widowControl w:val="0"/>
        <w:numPr>
          <w:ilvl w:val="7"/>
          <w:numId w:val="37"/>
        </w:numPr>
        <w:adjustRightInd w:val="0"/>
        <w:ind w:left="284" w:hanging="284"/>
        <w:contextualSpacing/>
        <w:jc w:val="both"/>
        <w:textAlignment w:val="baseline"/>
        <w:rPr>
          <w:sz w:val="22"/>
          <w:szCs w:val="22"/>
          <w:lang w:eastAsia="zh-CN"/>
        </w:rPr>
      </w:pPr>
      <w:bookmarkStart w:id="110" w:name="_Hlk101529135"/>
      <w:r w:rsidRPr="00634E30">
        <w:rPr>
          <w:sz w:val="22"/>
          <w:szCs w:val="22"/>
          <w:lang w:eastAsia="zh-CN"/>
        </w:rPr>
        <w:t>który jest wymieniony w wykazach określonych w rozporządzeniu Rady (WE) nr 765/2006 z dnia 18 maja 2006 r. dotycząc</w:t>
      </w:r>
      <w:r w:rsidR="00F44DEE" w:rsidRPr="00634E30">
        <w:rPr>
          <w:sz w:val="22"/>
          <w:szCs w:val="22"/>
          <w:lang w:eastAsia="zh-CN"/>
        </w:rPr>
        <w:t>ym</w:t>
      </w:r>
      <w:r w:rsidRPr="00634E30">
        <w:rPr>
          <w:sz w:val="22"/>
          <w:szCs w:val="22"/>
          <w:lang w:eastAsia="zh-CN"/>
        </w:rPr>
        <w:t xml:space="preserve"> środków ograniczających w związku z sytuacją na Białorusi i udziałem Białorusi w agresji Rosji wobec Ukrainy (Dz.</w:t>
      </w:r>
      <w:r w:rsidR="00786E1D" w:rsidRPr="00634E30">
        <w:rPr>
          <w:sz w:val="22"/>
          <w:szCs w:val="22"/>
          <w:lang w:eastAsia="zh-CN"/>
        </w:rPr>
        <w:t xml:space="preserve"> </w:t>
      </w:r>
      <w:r w:rsidRPr="00634E30">
        <w:rPr>
          <w:sz w:val="22"/>
          <w:szCs w:val="22"/>
          <w:lang w:eastAsia="zh-CN"/>
        </w:rPr>
        <w:t xml:space="preserve">Urz. UE L 134 z 20.05.2006, str. 1 z </w:t>
      </w:r>
      <w:proofErr w:type="spellStart"/>
      <w:r w:rsidRPr="00634E30">
        <w:rPr>
          <w:sz w:val="22"/>
          <w:szCs w:val="22"/>
          <w:lang w:eastAsia="zh-CN"/>
        </w:rPr>
        <w:t>późn</w:t>
      </w:r>
      <w:proofErr w:type="spellEnd"/>
      <w:r w:rsidRPr="00634E30">
        <w:rPr>
          <w:sz w:val="22"/>
          <w:szCs w:val="22"/>
          <w:lang w:eastAsia="zh-CN"/>
        </w:rPr>
        <w:t>. zm.)</w:t>
      </w:r>
      <w:r w:rsidRPr="00634E30">
        <w:rPr>
          <w:sz w:val="22"/>
          <w:szCs w:val="22"/>
        </w:rPr>
        <w:t xml:space="preserve"> zwan</w:t>
      </w:r>
      <w:r w:rsidR="00F44DEE" w:rsidRPr="00634E30">
        <w:rPr>
          <w:sz w:val="22"/>
          <w:szCs w:val="22"/>
        </w:rPr>
        <w:t>ym</w:t>
      </w:r>
      <w:r w:rsidRPr="00634E30">
        <w:rPr>
          <w:sz w:val="22"/>
          <w:szCs w:val="22"/>
        </w:rPr>
        <w:t xml:space="preserve"> dalej ,,rozporządzeniem </w:t>
      </w:r>
      <w:hyperlink r:id="rId16" w:history="1">
        <w:r w:rsidRPr="00634E30">
          <w:rPr>
            <w:sz w:val="22"/>
            <w:szCs w:val="22"/>
            <w:u w:val="single"/>
          </w:rPr>
          <w:t>765/2006</w:t>
        </w:r>
      </w:hyperlink>
      <w:r w:rsidRPr="00634E30">
        <w:rPr>
          <w:sz w:val="22"/>
          <w:szCs w:val="22"/>
        </w:rPr>
        <w:t>”,</w:t>
      </w:r>
      <w:r w:rsidRPr="00634E30">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634E30">
        <w:rPr>
          <w:sz w:val="22"/>
          <w:szCs w:val="22"/>
          <w:lang w:eastAsia="zh-CN"/>
        </w:rPr>
        <w:t xml:space="preserve"> </w:t>
      </w:r>
      <w:r w:rsidRPr="00634E30">
        <w:rPr>
          <w:sz w:val="22"/>
          <w:szCs w:val="22"/>
          <w:lang w:eastAsia="zh-CN"/>
        </w:rPr>
        <w:t xml:space="preserve">Urz. UE L 78 z 17.03.2014, str. 6, z </w:t>
      </w:r>
      <w:proofErr w:type="spellStart"/>
      <w:r w:rsidRPr="00634E30">
        <w:rPr>
          <w:sz w:val="22"/>
          <w:szCs w:val="22"/>
          <w:lang w:eastAsia="zh-CN"/>
        </w:rPr>
        <w:t>późn</w:t>
      </w:r>
      <w:proofErr w:type="spellEnd"/>
      <w:r w:rsidRPr="00634E30">
        <w:rPr>
          <w:sz w:val="22"/>
          <w:szCs w:val="22"/>
          <w:lang w:eastAsia="zh-CN"/>
        </w:rPr>
        <w:t>. zm.)</w:t>
      </w:r>
      <w:r w:rsidRPr="00634E30">
        <w:rPr>
          <w:sz w:val="22"/>
          <w:szCs w:val="22"/>
        </w:rPr>
        <w:t xml:space="preserve"> zwan</w:t>
      </w:r>
      <w:r w:rsidR="00F44DEE" w:rsidRPr="00634E30">
        <w:rPr>
          <w:sz w:val="22"/>
          <w:szCs w:val="22"/>
        </w:rPr>
        <w:t>ym</w:t>
      </w:r>
      <w:r w:rsidRPr="00634E30">
        <w:rPr>
          <w:sz w:val="22"/>
          <w:szCs w:val="22"/>
        </w:rPr>
        <w:t xml:space="preserve"> dalej ,,rozporządzeniem </w:t>
      </w:r>
      <w:r w:rsidRPr="00634E30">
        <w:rPr>
          <w:sz w:val="22"/>
          <w:szCs w:val="22"/>
          <w:lang w:eastAsia="zh-CN"/>
        </w:rPr>
        <w:t>269/2014” albo wpisany</w:t>
      </w:r>
      <w:r w:rsidR="00F44DEE" w:rsidRPr="00634E30">
        <w:rPr>
          <w:sz w:val="22"/>
          <w:szCs w:val="22"/>
          <w:lang w:eastAsia="zh-CN"/>
        </w:rPr>
        <w:t>m</w:t>
      </w:r>
      <w:r w:rsidRPr="00634E30">
        <w:rPr>
          <w:sz w:val="22"/>
          <w:szCs w:val="22"/>
          <w:lang w:eastAsia="zh-CN"/>
        </w:rPr>
        <w:t xml:space="preserve"> na listę na podstawie decyzji w sprawie wpisu na listę </w:t>
      </w:r>
      <w:r w:rsidRPr="00634E30">
        <w:rPr>
          <w:sz w:val="22"/>
          <w:szCs w:val="22"/>
        </w:rPr>
        <w:t>wraz z rozstrzygnięciem</w:t>
      </w:r>
      <w:r w:rsidRPr="00634E30">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78357E5C" w:rsidR="0080151F" w:rsidRPr="00634E30" w:rsidRDefault="0080151F">
      <w:pPr>
        <w:widowControl w:val="0"/>
        <w:numPr>
          <w:ilvl w:val="7"/>
          <w:numId w:val="37"/>
        </w:numPr>
        <w:adjustRightInd w:val="0"/>
        <w:ind w:left="284" w:hanging="284"/>
        <w:contextualSpacing/>
        <w:jc w:val="both"/>
        <w:textAlignment w:val="baseline"/>
        <w:rPr>
          <w:sz w:val="22"/>
          <w:szCs w:val="22"/>
          <w:lang w:eastAsia="zh-CN"/>
        </w:rPr>
      </w:pPr>
      <w:r w:rsidRPr="00634E30">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FC3FB96" w14:textId="43074681" w:rsidR="0080151F" w:rsidRPr="00634E30" w:rsidRDefault="0080151F">
      <w:pPr>
        <w:widowControl w:val="0"/>
        <w:numPr>
          <w:ilvl w:val="7"/>
          <w:numId w:val="37"/>
        </w:numPr>
        <w:adjustRightInd w:val="0"/>
        <w:ind w:left="284" w:hanging="284"/>
        <w:contextualSpacing/>
        <w:jc w:val="both"/>
        <w:textAlignment w:val="baseline"/>
        <w:rPr>
          <w:sz w:val="22"/>
          <w:szCs w:val="22"/>
          <w:lang w:eastAsia="zh-CN"/>
        </w:rPr>
      </w:pPr>
      <w:r w:rsidRPr="00634E30">
        <w:rPr>
          <w:sz w:val="22"/>
          <w:szCs w:val="22"/>
          <w:lang w:eastAsia="zh-CN"/>
        </w:rPr>
        <w:t xml:space="preserve">którego jednostką dominującą w rozumieniu art. 3 ust. 1 pkt 37 ustawy z dnia 29 września 1994 r. </w:t>
      </w:r>
      <w:r w:rsidR="00786E1D" w:rsidRPr="00634E30">
        <w:rPr>
          <w:sz w:val="22"/>
          <w:szCs w:val="22"/>
          <w:lang w:eastAsia="zh-CN"/>
        </w:rPr>
        <w:br/>
      </w:r>
      <w:r w:rsidRPr="00634E30">
        <w:rPr>
          <w:sz w:val="22"/>
          <w:szCs w:val="22"/>
          <w:lang w:eastAsia="zh-CN"/>
        </w:rPr>
        <w:t xml:space="preserve">o rachunkowości </w:t>
      </w:r>
      <w:r w:rsidR="00D504A7" w:rsidRPr="00634E30">
        <w:rPr>
          <w:sz w:val="22"/>
          <w:szCs w:val="22"/>
          <w:lang w:eastAsia="zh-CN"/>
        </w:rPr>
        <w:t xml:space="preserve">(Dz. U. z 2023 r. poz. 120, 295 z </w:t>
      </w:r>
      <w:proofErr w:type="spellStart"/>
      <w:r w:rsidR="00D504A7" w:rsidRPr="00634E30">
        <w:rPr>
          <w:sz w:val="22"/>
          <w:szCs w:val="22"/>
          <w:lang w:eastAsia="zh-CN"/>
        </w:rPr>
        <w:t>późn</w:t>
      </w:r>
      <w:proofErr w:type="spellEnd"/>
      <w:r w:rsidR="00D504A7" w:rsidRPr="00634E30">
        <w:rPr>
          <w:sz w:val="22"/>
          <w:szCs w:val="22"/>
          <w:lang w:eastAsia="zh-CN"/>
        </w:rPr>
        <w:t>. zm.)</w:t>
      </w:r>
      <w:r w:rsidRPr="00634E30">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10"/>
    <w:p w14:paraId="5D876EBA" w14:textId="77777777" w:rsidR="00490259" w:rsidRPr="00634E30" w:rsidRDefault="00490259">
      <w:pPr>
        <w:pStyle w:val="Akapitzlist"/>
        <w:widowControl w:val="0"/>
        <w:numPr>
          <w:ilvl w:val="7"/>
          <w:numId w:val="37"/>
        </w:numPr>
        <w:adjustRightInd w:val="0"/>
        <w:ind w:left="284" w:hanging="283"/>
        <w:jc w:val="both"/>
        <w:textAlignment w:val="baseline"/>
        <w:rPr>
          <w:sz w:val="22"/>
          <w:szCs w:val="22"/>
        </w:rPr>
      </w:pPr>
      <w:r w:rsidRPr="00634E30">
        <w:rPr>
          <w:sz w:val="22"/>
          <w:szCs w:val="22"/>
        </w:rPr>
        <w:t>który realizować będzie zamówienie na rzecz lub z udziałem:</w:t>
      </w:r>
    </w:p>
    <w:p w14:paraId="2FAFAFB6" w14:textId="2759289D" w:rsidR="00490259" w:rsidRPr="00634E30" w:rsidRDefault="00490259">
      <w:pPr>
        <w:pStyle w:val="Akapitzlist"/>
        <w:widowControl w:val="0"/>
        <w:numPr>
          <w:ilvl w:val="0"/>
          <w:numId w:val="38"/>
        </w:numPr>
        <w:adjustRightInd w:val="0"/>
        <w:ind w:left="567" w:hanging="283"/>
        <w:jc w:val="both"/>
        <w:textAlignment w:val="baseline"/>
        <w:rPr>
          <w:rStyle w:val="Uwydatnienie"/>
          <w:i w:val="0"/>
          <w:iCs w:val="0"/>
          <w:sz w:val="22"/>
          <w:szCs w:val="22"/>
        </w:rPr>
      </w:pPr>
      <w:r w:rsidRPr="00634E30">
        <w:rPr>
          <w:rStyle w:val="Uwydatnienie"/>
          <w:i w:val="0"/>
          <w:sz w:val="22"/>
          <w:szCs w:val="22"/>
        </w:rPr>
        <w:t xml:space="preserve">obywateli rosyjskich lub osób fizycznych lub prawnych, podmiotów lub organów z siedzibą </w:t>
      </w:r>
      <w:r w:rsidR="00786E1D" w:rsidRPr="00634E30">
        <w:rPr>
          <w:rStyle w:val="Uwydatnienie"/>
          <w:i w:val="0"/>
          <w:sz w:val="22"/>
          <w:szCs w:val="22"/>
        </w:rPr>
        <w:br/>
      </w:r>
      <w:r w:rsidRPr="00634E30">
        <w:rPr>
          <w:rStyle w:val="Uwydatnienie"/>
          <w:i w:val="0"/>
          <w:sz w:val="22"/>
          <w:szCs w:val="22"/>
        </w:rPr>
        <w:t>w Rosji;</w:t>
      </w:r>
    </w:p>
    <w:p w14:paraId="01F4A04E" w14:textId="690BDAA3" w:rsidR="00490259" w:rsidRPr="00634E30" w:rsidRDefault="00490259">
      <w:pPr>
        <w:pStyle w:val="Akapitzlist"/>
        <w:widowControl w:val="0"/>
        <w:numPr>
          <w:ilvl w:val="0"/>
          <w:numId w:val="38"/>
        </w:numPr>
        <w:adjustRightInd w:val="0"/>
        <w:ind w:left="567" w:hanging="283"/>
        <w:jc w:val="both"/>
        <w:textAlignment w:val="baseline"/>
        <w:rPr>
          <w:rStyle w:val="Uwydatnienie"/>
          <w:i w:val="0"/>
          <w:iCs w:val="0"/>
          <w:sz w:val="22"/>
          <w:szCs w:val="22"/>
        </w:rPr>
      </w:pPr>
      <w:r w:rsidRPr="00634E30">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634E30">
        <w:rPr>
          <w:rStyle w:val="Uwydatnienie"/>
          <w:i w:val="0"/>
          <w:sz w:val="22"/>
          <w:szCs w:val="22"/>
        </w:rPr>
        <w:t>tirecie</w:t>
      </w:r>
      <w:proofErr w:type="spellEnd"/>
      <w:r w:rsidRPr="00634E30">
        <w:rPr>
          <w:rStyle w:val="Uwydatnienie"/>
          <w:i w:val="0"/>
          <w:sz w:val="22"/>
          <w:szCs w:val="22"/>
        </w:rPr>
        <w:t xml:space="preserve"> 1); lub</w:t>
      </w:r>
    </w:p>
    <w:p w14:paraId="20B672E1" w14:textId="63607D5B" w:rsidR="00490259" w:rsidRPr="00634E30" w:rsidRDefault="00490259">
      <w:pPr>
        <w:pStyle w:val="Akapitzlist"/>
        <w:widowControl w:val="0"/>
        <w:numPr>
          <w:ilvl w:val="0"/>
          <w:numId w:val="38"/>
        </w:numPr>
        <w:adjustRightInd w:val="0"/>
        <w:ind w:left="567" w:hanging="283"/>
        <w:jc w:val="both"/>
        <w:textAlignment w:val="baseline"/>
        <w:rPr>
          <w:rStyle w:val="Uwydatnienie"/>
          <w:i w:val="0"/>
          <w:iCs w:val="0"/>
          <w:sz w:val="22"/>
          <w:szCs w:val="22"/>
        </w:rPr>
      </w:pPr>
      <w:r w:rsidRPr="00634E30">
        <w:rPr>
          <w:rStyle w:val="Uwydatnienie"/>
          <w:i w:val="0"/>
          <w:sz w:val="22"/>
          <w:szCs w:val="22"/>
        </w:rPr>
        <w:t>osób fizycznych lub prawnych, podmiotów lub organów działających w imieniu lub pod kierunkiem podmiotu, o którym mowa w tir. 1) lub 2),</w:t>
      </w:r>
    </w:p>
    <w:p w14:paraId="1261F178" w14:textId="0928AB04" w:rsidR="00490259" w:rsidRPr="00634E30" w:rsidRDefault="00490259">
      <w:pPr>
        <w:pStyle w:val="Akapitzlist"/>
        <w:widowControl w:val="0"/>
        <w:numPr>
          <w:ilvl w:val="0"/>
          <w:numId w:val="38"/>
        </w:numPr>
        <w:adjustRightInd w:val="0"/>
        <w:ind w:left="567" w:hanging="283"/>
        <w:jc w:val="both"/>
        <w:textAlignment w:val="baseline"/>
        <w:rPr>
          <w:i/>
          <w:iCs/>
          <w:sz w:val="22"/>
          <w:szCs w:val="22"/>
        </w:rPr>
      </w:pPr>
      <w:r w:rsidRPr="00634E30">
        <w:rPr>
          <w:rStyle w:val="Uwydatnienie"/>
          <w:i w:val="0"/>
          <w:sz w:val="22"/>
          <w:szCs w:val="22"/>
        </w:rPr>
        <w:t>w tym pod</w:t>
      </w:r>
      <w:r w:rsidR="007F0707" w:rsidRPr="00634E30">
        <w:rPr>
          <w:rStyle w:val="Uwydatnienie"/>
          <w:i w:val="0"/>
          <w:sz w:val="22"/>
          <w:szCs w:val="22"/>
        </w:rPr>
        <w:t>w</w:t>
      </w:r>
      <w:r w:rsidR="008616AB" w:rsidRPr="00634E30">
        <w:rPr>
          <w:rStyle w:val="Uwydatnienie"/>
          <w:i w:val="0"/>
          <w:sz w:val="22"/>
          <w:szCs w:val="22"/>
        </w:rPr>
        <w:t>ykonawców</w:t>
      </w:r>
      <w:r w:rsidRPr="00634E30">
        <w:rPr>
          <w:rStyle w:val="Uwydatnienie"/>
          <w:i w:val="0"/>
          <w:sz w:val="22"/>
          <w:szCs w:val="22"/>
        </w:rPr>
        <w:t xml:space="preserve">, dostawców lub podmiotów, na których zdolności polega się </w:t>
      </w:r>
      <w:r w:rsidR="007F0707" w:rsidRPr="00634E30">
        <w:rPr>
          <w:rStyle w:val="Uwydatnienie"/>
          <w:i w:val="0"/>
          <w:sz w:val="22"/>
          <w:szCs w:val="22"/>
        </w:rPr>
        <w:br/>
      </w:r>
      <w:r w:rsidRPr="00634E30">
        <w:rPr>
          <w:rStyle w:val="Uwydatnienie"/>
          <w:i w:val="0"/>
          <w:sz w:val="22"/>
          <w:szCs w:val="22"/>
        </w:rPr>
        <w:t>w rozumieniu dyrektywy w sprawie zamówień publicznych, w przypadku</w:t>
      </w:r>
      <w:r w:rsidR="00950889">
        <w:rPr>
          <w:rStyle w:val="Uwydatnienie"/>
          <w:i w:val="0"/>
          <w:sz w:val="22"/>
          <w:szCs w:val="22"/>
        </w:rPr>
        <w:t>,</w:t>
      </w:r>
      <w:r w:rsidRPr="00634E30">
        <w:rPr>
          <w:rStyle w:val="Uwydatnienie"/>
          <w:i w:val="0"/>
          <w:sz w:val="22"/>
          <w:szCs w:val="22"/>
        </w:rPr>
        <w:t xml:space="preserve"> gdy przypada na nich ponad 10 % wartości zamówienia.</w:t>
      </w:r>
    </w:p>
    <w:p w14:paraId="373B8BAE" w14:textId="47EC8BA5" w:rsidR="0080151F" w:rsidRPr="00634E30" w:rsidRDefault="00490259">
      <w:pPr>
        <w:pStyle w:val="Akapitzlist"/>
        <w:widowControl w:val="0"/>
        <w:numPr>
          <w:ilvl w:val="7"/>
          <w:numId w:val="37"/>
        </w:numPr>
        <w:adjustRightInd w:val="0"/>
        <w:ind w:left="284" w:hanging="283"/>
        <w:jc w:val="both"/>
        <w:textAlignment w:val="baseline"/>
        <w:rPr>
          <w:sz w:val="22"/>
          <w:szCs w:val="22"/>
        </w:rPr>
      </w:pPr>
      <w:r w:rsidRPr="00634E30">
        <w:rPr>
          <w:sz w:val="22"/>
          <w:szCs w:val="22"/>
        </w:rPr>
        <w:t>wobec którego są podejmowane inne prawem przewidziane środki</w:t>
      </w:r>
      <w:r w:rsidR="00F44DEE" w:rsidRPr="00634E30">
        <w:rPr>
          <w:sz w:val="22"/>
          <w:szCs w:val="22"/>
        </w:rPr>
        <w:t xml:space="preserve"> o</w:t>
      </w:r>
      <w:r w:rsidRPr="00634E30">
        <w:rPr>
          <w:sz w:val="22"/>
          <w:szCs w:val="22"/>
        </w:rPr>
        <w:t xml:space="preserve"> charakterze sankcyjnym.</w:t>
      </w:r>
    </w:p>
    <w:p w14:paraId="5E14DC25" w14:textId="77777777" w:rsidR="00F6492E" w:rsidRPr="00634E30" w:rsidRDefault="00F6492E" w:rsidP="00490259">
      <w:pPr>
        <w:jc w:val="both"/>
        <w:rPr>
          <w:i/>
          <w:iCs/>
          <w:sz w:val="22"/>
          <w:szCs w:val="22"/>
        </w:rPr>
      </w:pPr>
    </w:p>
    <w:p w14:paraId="1630CBB3" w14:textId="38FF8EC8" w:rsidR="00FE6881" w:rsidRPr="00634E30" w:rsidRDefault="00490259" w:rsidP="00490259">
      <w:pPr>
        <w:jc w:val="both"/>
        <w:rPr>
          <w:i/>
          <w:iCs/>
          <w:sz w:val="22"/>
          <w:szCs w:val="22"/>
        </w:rPr>
      </w:pPr>
      <w:r w:rsidRPr="00634E30">
        <w:rPr>
          <w:i/>
          <w:iCs/>
          <w:sz w:val="22"/>
          <w:szCs w:val="22"/>
        </w:rPr>
        <w:t xml:space="preserve">W przypadku ofert </w:t>
      </w:r>
      <w:r w:rsidR="008616AB" w:rsidRPr="00634E30">
        <w:rPr>
          <w:i/>
          <w:iCs/>
          <w:sz w:val="22"/>
          <w:szCs w:val="22"/>
        </w:rPr>
        <w:t>Wykonawców</w:t>
      </w:r>
      <w:r w:rsidRPr="00634E30">
        <w:rPr>
          <w:i/>
          <w:iCs/>
          <w:sz w:val="22"/>
          <w:szCs w:val="22"/>
        </w:rPr>
        <w:t xml:space="preserve"> wspólnie ubiegających się o udzielenie zamówienia niniejsze oświadczenie składane jest przez każdego z </w:t>
      </w:r>
      <w:r w:rsidR="008616AB" w:rsidRPr="00634E30">
        <w:rPr>
          <w:i/>
          <w:iCs/>
          <w:sz w:val="22"/>
          <w:szCs w:val="22"/>
        </w:rPr>
        <w:t>Wykonawców</w:t>
      </w:r>
      <w:r w:rsidRPr="00634E30">
        <w:rPr>
          <w:i/>
          <w:iCs/>
          <w:sz w:val="22"/>
          <w:szCs w:val="22"/>
        </w:rPr>
        <w:t>.</w:t>
      </w:r>
    </w:p>
    <w:p w14:paraId="4CD3C7B3" w14:textId="77777777" w:rsidR="00B378C1" w:rsidRPr="00950889" w:rsidRDefault="00B378C1" w:rsidP="00490259">
      <w:pPr>
        <w:jc w:val="both"/>
        <w:rPr>
          <w:rFonts w:eastAsiaTheme="majorEastAsia"/>
          <w:b/>
          <w:bCs/>
          <w:spacing w:val="20"/>
          <w:sz w:val="28"/>
          <w:szCs w:val="28"/>
        </w:rPr>
      </w:pPr>
    </w:p>
    <w:p w14:paraId="1ECC081D" w14:textId="77777777" w:rsidR="00FC59F1" w:rsidRPr="00B82C8B" w:rsidRDefault="00FC59F1" w:rsidP="00490259">
      <w:pPr>
        <w:jc w:val="both"/>
        <w:rPr>
          <w:rFonts w:eastAsiaTheme="majorEastAsia"/>
          <w:b/>
          <w:bCs/>
          <w:color w:val="00B050"/>
          <w:spacing w:val="20"/>
          <w:sz w:val="28"/>
          <w:szCs w:val="28"/>
        </w:rPr>
        <w:sectPr w:rsidR="00FC59F1" w:rsidRPr="00B82C8B">
          <w:pgSz w:w="11906" w:h="16838"/>
          <w:pgMar w:top="1417" w:right="1417" w:bottom="1417" w:left="1417" w:header="708" w:footer="708" w:gutter="0"/>
          <w:cols w:space="708"/>
          <w:docGrid w:linePitch="360"/>
        </w:sectPr>
      </w:pPr>
    </w:p>
    <w:p w14:paraId="2DD9559C" w14:textId="47BFA93B" w:rsidR="00490259" w:rsidRPr="001B2065" w:rsidRDefault="00490259" w:rsidP="00490259">
      <w:pPr>
        <w:jc w:val="both"/>
        <w:rPr>
          <w:rFonts w:eastAsiaTheme="majorEastAsia"/>
          <w:b/>
          <w:bCs/>
          <w:color w:val="4472C4" w:themeColor="accent1"/>
          <w:spacing w:val="20"/>
          <w:sz w:val="28"/>
          <w:szCs w:val="28"/>
        </w:rPr>
      </w:pPr>
      <w:r w:rsidRPr="001B2065">
        <w:rPr>
          <w:rFonts w:eastAsiaTheme="majorEastAsia"/>
          <w:b/>
          <w:bCs/>
          <w:color w:val="4472C4" w:themeColor="accent1"/>
          <w:spacing w:val="20"/>
          <w:sz w:val="28"/>
          <w:szCs w:val="28"/>
        </w:rPr>
        <w:lastRenderedPageBreak/>
        <w:t>Załącznik nr 5 do SWZ – Istotne postanowienia umowy</w:t>
      </w:r>
    </w:p>
    <w:p w14:paraId="3A2C1680" w14:textId="2A1FECA6" w:rsidR="00A95C13" w:rsidRPr="00950889" w:rsidRDefault="00A95C13" w:rsidP="000C23F8">
      <w:pPr>
        <w:tabs>
          <w:tab w:val="left" w:pos="426"/>
        </w:tabs>
        <w:spacing w:before="120"/>
        <w:rPr>
          <w:b/>
          <w:sz w:val="24"/>
          <w:szCs w:val="22"/>
        </w:rPr>
      </w:pPr>
      <w:bookmarkStart w:id="111" w:name="_Hlk67825298"/>
    </w:p>
    <w:p w14:paraId="333C7876" w14:textId="64054B71" w:rsidR="000C23F8" w:rsidRPr="00950889" w:rsidRDefault="000C23F8" w:rsidP="000C23F8">
      <w:pPr>
        <w:tabs>
          <w:tab w:val="left" w:pos="426"/>
        </w:tabs>
        <w:spacing w:before="120"/>
        <w:rPr>
          <w:b/>
          <w:sz w:val="24"/>
          <w:szCs w:val="22"/>
        </w:rPr>
      </w:pPr>
      <w:r w:rsidRPr="00950889">
        <w:rPr>
          <w:b/>
          <w:sz w:val="24"/>
          <w:szCs w:val="22"/>
        </w:rPr>
        <w:t xml:space="preserve">Nr LRU: …………………….. </w:t>
      </w:r>
    </w:p>
    <w:p w14:paraId="5AF8BB91" w14:textId="77777777" w:rsidR="00A95C13" w:rsidRPr="00950889" w:rsidRDefault="00A95C13" w:rsidP="00D01027">
      <w:pPr>
        <w:spacing w:before="120"/>
        <w:rPr>
          <w:b/>
          <w:bCs/>
          <w:sz w:val="32"/>
          <w:szCs w:val="32"/>
        </w:rPr>
      </w:pPr>
    </w:p>
    <w:p w14:paraId="31E61984" w14:textId="48680E48" w:rsidR="000C23F8" w:rsidRPr="00950889" w:rsidRDefault="000C23F8" w:rsidP="000C23F8">
      <w:pPr>
        <w:spacing w:before="120"/>
        <w:jc w:val="center"/>
        <w:rPr>
          <w:b/>
          <w:bCs/>
          <w:sz w:val="32"/>
          <w:szCs w:val="32"/>
        </w:rPr>
      </w:pPr>
      <w:r w:rsidRPr="00950889">
        <w:rPr>
          <w:b/>
          <w:bCs/>
          <w:sz w:val="32"/>
          <w:szCs w:val="32"/>
        </w:rPr>
        <w:t>Istotne postanowienia umowy</w:t>
      </w:r>
    </w:p>
    <w:p w14:paraId="636D9DD7" w14:textId="13409A99" w:rsidR="000C23F8" w:rsidRPr="00950889" w:rsidRDefault="000C23F8" w:rsidP="000C23F8">
      <w:pPr>
        <w:pStyle w:val="Zwykytekst"/>
        <w:jc w:val="both"/>
        <w:rPr>
          <w:rFonts w:ascii="Times New Roman" w:hAnsi="Times New Roman" w:cs="Times New Roman"/>
          <w:sz w:val="22"/>
          <w:szCs w:val="22"/>
        </w:rPr>
      </w:pPr>
    </w:p>
    <w:p w14:paraId="307788CB" w14:textId="77777777" w:rsidR="00A95C13" w:rsidRPr="00950889" w:rsidRDefault="00A95C13" w:rsidP="000C23F8">
      <w:pPr>
        <w:pStyle w:val="Zwykytekst"/>
        <w:jc w:val="both"/>
        <w:rPr>
          <w:rFonts w:ascii="Times New Roman" w:hAnsi="Times New Roman" w:cs="Times New Roman"/>
          <w:sz w:val="22"/>
          <w:szCs w:val="22"/>
        </w:rPr>
      </w:pPr>
    </w:p>
    <w:p w14:paraId="7F4D267B" w14:textId="75FFAAD3" w:rsidR="000C23F8" w:rsidRPr="00950889" w:rsidRDefault="000C23F8">
      <w:pPr>
        <w:pStyle w:val="Zwykytekst"/>
        <w:numPr>
          <w:ilvl w:val="0"/>
          <w:numId w:val="54"/>
        </w:numPr>
        <w:ind w:left="426" w:hanging="426"/>
        <w:jc w:val="both"/>
        <w:rPr>
          <w:rFonts w:ascii="Times New Roman" w:hAnsi="Times New Roman" w:cs="Times New Roman"/>
          <w:sz w:val="22"/>
          <w:szCs w:val="22"/>
        </w:rPr>
      </w:pPr>
      <w:r w:rsidRPr="00950889">
        <w:rPr>
          <w:rFonts w:ascii="Times New Roman" w:hAnsi="Times New Roman" w:cs="Times New Roman"/>
          <w:sz w:val="22"/>
          <w:szCs w:val="22"/>
        </w:rPr>
        <w:t xml:space="preserve">Niniejsza </w:t>
      </w:r>
      <w:bookmarkStart w:id="112" w:name="_Hlk146741626"/>
      <w:r w:rsidR="006C04A7" w:rsidRPr="00950889">
        <w:rPr>
          <w:rFonts w:ascii="Times New Roman" w:hAnsi="Times New Roman" w:cs="Times New Roman"/>
          <w:sz w:val="22"/>
          <w:szCs w:val="22"/>
        </w:rPr>
        <w:t>u</w:t>
      </w:r>
      <w:r w:rsidRPr="00950889">
        <w:rPr>
          <w:rFonts w:ascii="Times New Roman" w:hAnsi="Times New Roman" w:cs="Times New Roman"/>
          <w:sz w:val="22"/>
          <w:szCs w:val="22"/>
        </w:rPr>
        <w:t>mowa</w:t>
      </w:r>
      <w:r w:rsidR="006C04A7" w:rsidRPr="00950889">
        <w:rPr>
          <w:rFonts w:ascii="Times New Roman" w:hAnsi="Times New Roman" w:cs="Times New Roman"/>
          <w:sz w:val="22"/>
          <w:szCs w:val="22"/>
        </w:rPr>
        <w:t xml:space="preserve"> (dalej jako: </w:t>
      </w:r>
      <w:r w:rsidR="006C04A7" w:rsidRPr="00950889">
        <w:rPr>
          <w:rFonts w:ascii="Times New Roman" w:hAnsi="Times New Roman" w:cs="Times New Roman"/>
          <w:b/>
          <w:bCs/>
          <w:sz w:val="22"/>
          <w:szCs w:val="22"/>
        </w:rPr>
        <w:t>Umowa</w:t>
      </w:r>
      <w:r w:rsidR="006C04A7" w:rsidRPr="00950889">
        <w:rPr>
          <w:rFonts w:ascii="Times New Roman" w:hAnsi="Times New Roman" w:cs="Times New Roman"/>
          <w:sz w:val="22"/>
          <w:szCs w:val="22"/>
        </w:rPr>
        <w:t>)</w:t>
      </w:r>
      <w:r w:rsidRPr="00950889">
        <w:rPr>
          <w:rFonts w:ascii="Times New Roman" w:hAnsi="Times New Roman" w:cs="Times New Roman"/>
          <w:sz w:val="22"/>
          <w:szCs w:val="22"/>
        </w:rPr>
        <w:t xml:space="preserve"> </w:t>
      </w:r>
      <w:bookmarkEnd w:id="112"/>
      <w:r w:rsidRPr="00950889">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950889">
        <w:rPr>
          <w:rFonts w:ascii="Times New Roman" w:hAnsi="Times New Roman" w:cs="Times New Roman"/>
          <w:sz w:val="22"/>
          <w:szCs w:val="22"/>
        </w:rPr>
        <w:t>.</w:t>
      </w:r>
    </w:p>
    <w:p w14:paraId="4DCA33AB" w14:textId="77777777" w:rsidR="000C23F8" w:rsidRPr="00950889" w:rsidRDefault="000C23F8">
      <w:pPr>
        <w:pStyle w:val="Zwykytekst"/>
        <w:numPr>
          <w:ilvl w:val="0"/>
          <w:numId w:val="54"/>
        </w:numPr>
        <w:ind w:left="426" w:hanging="426"/>
        <w:rPr>
          <w:rFonts w:ascii="Times New Roman" w:hAnsi="Times New Roman" w:cs="Times New Roman"/>
          <w:sz w:val="22"/>
          <w:szCs w:val="22"/>
        </w:rPr>
      </w:pPr>
      <w:r w:rsidRPr="00950889">
        <w:rPr>
          <w:rFonts w:ascii="Times New Roman" w:hAnsi="Times New Roman" w:cs="Times New Roman"/>
          <w:sz w:val="22"/>
          <w:szCs w:val="22"/>
        </w:rPr>
        <w:t>Strony przyjmują jako datę jej zawarcia - datę złożenia ostatniego podpisu.</w:t>
      </w:r>
    </w:p>
    <w:p w14:paraId="1D5557B2" w14:textId="57FEC62B" w:rsidR="00A95C13" w:rsidRPr="00950889" w:rsidRDefault="00A95C13" w:rsidP="00A95C13">
      <w:pPr>
        <w:jc w:val="both"/>
        <w:rPr>
          <w:i/>
          <w:iCs/>
          <w:sz w:val="22"/>
          <w:szCs w:val="22"/>
        </w:rPr>
      </w:pPr>
      <w:r w:rsidRPr="00950889">
        <w:rPr>
          <w:i/>
          <w:iCs/>
          <w:sz w:val="22"/>
          <w:szCs w:val="22"/>
        </w:rPr>
        <w:t>(w przypadku wersji elektronicznej)</w:t>
      </w:r>
    </w:p>
    <w:p w14:paraId="3F833916" w14:textId="77777777" w:rsidR="00A95C13" w:rsidRPr="00950889" w:rsidRDefault="00A95C13" w:rsidP="000C23F8">
      <w:pPr>
        <w:jc w:val="both"/>
        <w:rPr>
          <w:b/>
          <w:bCs/>
          <w:sz w:val="22"/>
          <w:szCs w:val="22"/>
        </w:rPr>
      </w:pPr>
    </w:p>
    <w:p w14:paraId="612D120B" w14:textId="64738A08" w:rsidR="000C23F8" w:rsidRPr="00950889" w:rsidRDefault="00A95C13" w:rsidP="000C23F8">
      <w:pPr>
        <w:jc w:val="both"/>
        <w:rPr>
          <w:b/>
          <w:bCs/>
          <w:sz w:val="22"/>
          <w:szCs w:val="22"/>
        </w:rPr>
      </w:pPr>
      <w:r w:rsidRPr="00950889">
        <w:rPr>
          <w:b/>
          <w:bCs/>
          <w:sz w:val="22"/>
          <w:szCs w:val="22"/>
        </w:rPr>
        <w:t>lub</w:t>
      </w:r>
    </w:p>
    <w:p w14:paraId="1ACD58C1" w14:textId="77777777" w:rsidR="00A95C13" w:rsidRPr="00950889" w:rsidRDefault="00A95C13" w:rsidP="000C23F8">
      <w:pPr>
        <w:jc w:val="both"/>
        <w:rPr>
          <w:b/>
          <w:bCs/>
          <w:sz w:val="22"/>
          <w:szCs w:val="22"/>
        </w:rPr>
      </w:pPr>
    </w:p>
    <w:p w14:paraId="219B491F" w14:textId="2831D537" w:rsidR="00A95C13" w:rsidRPr="00950889" w:rsidRDefault="00A95C13" w:rsidP="000C23F8">
      <w:pPr>
        <w:jc w:val="both"/>
        <w:rPr>
          <w:sz w:val="22"/>
          <w:szCs w:val="22"/>
        </w:rPr>
      </w:pPr>
      <w:r w:rsidRPr="00950889">
        <w:rPr>
          <w:sz w:val="22"/>
          <w:szCs w:val="22"/>
        </w:rPr>
        <w:t>Umowa została zawarta w dniu ……….  w ……………….</w:t>
      </w:r>
    </w:p>
    <w:p w14:paraId="10E9627A" w14:textId="221DD8F5" w:rsidR="00A95C13" w:rsidRPr="0072493E" w:rsidRDefault="00A95C13" w:rsidP="000C23F8">
      <w:pPr>
        <w:jc w:val="both"/>
        <w:rPr>
          <w:i/>
          <w:iCs/>
          <w:color w:val="4472C4" w:themeColor="accent1"/>
          <w:sz w:val="22"/>
          <w:szCs w:val="22"/>
        </w:rPr>
      </w:pPr>
      <w:r w:rsidRPr="0072493E">
        <w:rPr>
          <w:i/>
          <w:iCs/>
          <w:color w:val="4472C4" w:themeColor="accent1"/>
          <w:sz w:val="22"/>
          <w:szCs w:val="22"/>
        </w:rPr>
        <w:t>(w przypadku wersji papierowej)</w:t>
      </w:r>
    </w:p>
    <w:p w14:paraId="6E18F908" w14:textId="74C7A9D6" w:rsidR="00A95C13" w:rsidRPr="00950889" w:rsidRDefault="00A95C13" w:rsidP="000C23F8">
      <w:pPr>
        <w:jc w:val="both"/>
        <w:rPr>
          <w:b/>
          <w:bCs/>
          <w:sz w:val="22"/>
          <w:szCs w:val="22"/>
        </w:rPr>
      </w:pPr>
    </w:p>
    <w:p w14:paraId="2ACB6BA2" w14:textId="77777777" w:rsidR="00A95C13" w:rsidRPr="00950889" w:rsidRDefault="00A95C13" w:rsidP="000C23F8">
      <w:pPr>
        <w:jc w:val="both"/>
        <w:rPr>
          <w:b/>
          <w:bCs/>
          <w:sz w:val="22"/>
          <w:szCs w:val="22"/>
        </w:rPr>
      </w:pPr>
    </w:p>
    <w:p w14:paraId="5B04E7D0" w14:textId="366FD2FB" w:rsidR="007B558F" w:rsidRPr="00950889" w:rsidRDefault="007B558F" w:rsidP="007B558F">
      <w:pPr>
        <w:jc w:val="both"/>
        <w:rPr>
          <w:b/>
          <w:bCs/>
          <w:sz w:val="22"/>
          <w:szCs w:val="22"/>
        </w:rPr>
      </w:pPr>
      <w:bookmarkStart w:id="113" w:name="_Hlk67825429"/>
      <w:bookmarkEnd w:id="111"/>
      <w:r w:rsidRPr="00950889">
        <w:rPr>
          <w:b/>
          <w:bCs/>
          <w:sz w:val="22"/>
          <w:szCs w:val="22"/>
        </w:rPr>
        <w:t xml:space="preserve">Strony </w:t>
      </w:r>
      <w:r w:rsidR="00F72076" w:rsidRPr="00950889">
        <w:rPr>
          <w:b/>
          <w:bCs/>
          <w:sz w:val="22"/>
          <w:szCs w:val="22"/>
        </w:rPr>
        <w:t>U</w:t>
      </w:r>
      <w:r w:rsidRPr="00950889">
        <w:rPr>
          <w:b/>
          <w:bCs/>
          <w:sz w:val="22"/>
          <w:szCs w:val="22"/>
        </w:rPr>
        <w:t>mowy:</w:t>
      </w:r>
    </w:p>
    <w:p w14:paraId="663E0A2D" w14:textId="0B21A228" w:rsidR="007B558F" w:rsidRPr="00950889" w:rsidRDefault="007B558F" w:rsidP="009E2796">
      <w:pPr>
        <w:spacing w:before="120"/>
        <w:jc w:val="both"/>
        <w:rPr>
          <w:b/>
          <w:bCs/>
          <w:sz w:val="22"/>
          <w:szCs w:val="22"/>
        </w:rPr>
      </w:pPr>
      <w:r w:rsidRPr="00950889">
        <w:rPr>
          <w:b/>
          <w:bCs/>
          <w:sz w:val="22"/>
          <w:szCs w:val="22"/>
        </w:rPr>
        <w:t>POLSKA GRUPA GÓRNICZA S.A.</w:t>
      </w:r>
      <w:r w:rsidRPr="00950889">
        <w:rPr>
          <w:sz w:val="22"/>
          <w:szCs w:val="22"/>
        </w:rPr>
        <w:t xml:space="preserve"> z siedzibą w Katowicach przy ul. Powstańców 30, kod pocztowy 40-039, </w:t>
      </w:r>
      <w:r w:rsidRPr="00950889">
        <w:rPr>
          <w:b/>
          <w:bCs/>
          <w:sz w:val="22"/>
          <w:szCs w:val="22"/>
        </w:rPr>
        <w:t xml:space="preserve">Oddział </w:t>
      </w:r>
      <w:r w:rsidR="009E2796" w:rsidRPr="00950889">
        <w:rPr>
          <w:b/>
          <w:bCs/>
          <w:sz w:val="22"/>
          <w:szCs w:val="22"/>
        </w:rPr>
        <w:t xml:space="preserve">KWK Sośnica, </w:t>
      </w:r>
      <w:r w:rsidRPr="00950889">
        <w:rPr>
          <w:sz w:val="22"/>
          <w:szCs w:val="22"/>
        </w:rPr>
        <w:t xml:space="preserve">adres: </w:t>
      </w:r>
      <w:r w:rsidR="009E2796" w:rsidRPr="00950889">
        <w:rPr>
          <w:sz w:val="22"/>
          <w:szCs w:val="22"/>
        </w:rPr>
        <w:t>4</w:t>
      </w:r>
      <w:r w:rsidR="000320A3">
        <w:rPr>
          <w:sz w:val="22"/>
          <w:szCs w:val="22"/>
        </w:rPr>
        <w:t>3</w:t>
      </w:r>
      <w:r w:rsidR="009E2796" w:rsidRPr="00950889">
        <w:rPr>
          <w:sz w:val="22"/>
          <w:szCs w:val="22"/>
        </w:rPr>
        <w:t>-1</w:t>
      </w:r>
      <w:r w:rsidR="000320A3">
        <w:rPr>
          <w:sz w:val="22"/>
          <w:szCs w:val="22"/>
        </w:rPr>
        <w:t>7</w:t>
      </w:r>
      <w:r w:rsidR="009E2796" w:rsidRPr="00950889">
        <w:rPr>
          <w:sz w:val="22"/>
          <w:szCs w:val="22"/>
        </w:rPr>
        <w:t xml:space="preserve">3 </w:t>
      </w:r>
      <w:r w:rsidR="000320A3">
        <w:rPr>
          <w:sz w:val="22"/>
          <w:szCs w:val="22"/>
        </w:rPr>
        <w:t>Łaziska Górne</w:t>
      </w:r>
      <w:r w:rsidRPr="00950889">
        <w:rPr>
          <w:sz w:val="22"/>
          <w:szCs w:val="22"/>
        </w:rPr>
        <w:t xml:space="preserve">, ul. </w:t>
      </w:r>
      <w:r w:rsidR="000320A3">
        <w:rPr>
          <w:sz w:val="22"/>
          <w:szCs w:val="22"/>
        </w:rPr>
        <w:t>Świętej Barbary 12</w:t>
      </w:r>
      <w:r w:rsidRPr="00950889">
        <w:rPr>
          <w:sz w:val="22"/>
          <w:szCs w:val="22"/>
        </w:rPr>
        <w:t xml:space="preserve">, zarejestrowana przez Sąd Rejonowy Katowice-Wschód w Katowicach Wydział Gospodarczy pod numerem KRS 0000709363, wysokość kapitału zakładowego całkowicie wpłaconego: 3 916 718 </w:t>
      </w:r>
      <w:r w:rsidR="0072493E">
        <w:rPr>
          <w:sz w:val="22"/>
          <w:szCs w:val="22"/>
        </w:rPr>
        <w:t>7</w:t>
      </w:r>
      <w:r w:rsidRPr="00950889">
        <w:rPr>
          <w:sz w:val="22"/>
          <w:szCs w:val="22"/>
        </w:rPr>
        <w:t xml:space="preserve">00,00 zł, NIP 634-283-47-28, REGON: 360615984, </w:t>
      </w:r>
      <w:r w:rsidRPr="00950889">
        <w:rPr>
          <w:rFonts w:eastAsia="MS Mincho"/>
          <w:sz w:val="22"/>
          <w:szCs w:val="22"/>
        </w:rPr>
        <w:t xml:space="preserve">nr rejestrowy BDO 000014704, </w:t>
      </w:r>
      <w:r w:rsidRPr="00950889">
        <w:rPr>
          <w:sz w:val="22"/>
          <w:szCs w:val="22"/>
        </w:rPr>
        <w:t>zwana w treści Umowy Zamawiającym, reprezentowana przez osoby umocowane</w:t>
      </w:r>
      <w:r w:rsidR="00D01027" w:rsidRPr="00950889">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950889" w:rsidRPr="00950889"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950889" w:rsidRDefault="00F62369" w:rsidP="00B0203A">
            <w:pPr>
              <w:widowControl w:val="0"/>
              <w:tabs>
                <w:tab w:val="left" w:pos="284"/>
                <w:tab w:val="left" w:pos="851"/>
              </w:tabs>
              <w:ind w:left="284" w:hanging="284"/>
              <w:jc w:val="center"/>
              <w:rPr>
                <w:b/>
                <w:bCs/>
              </w:rPr>
            </w:pPr>
            <w:r w:rsidRPr="00950889">
              <w:rPr>
                <w:b/>
                <w:bCs/>
                <w:sz w:val="22"/>
                <w:szCs w:val="22"/>
              </w:rPr>
              <w:t>ZAMAWIAJĄCY</w:t>
            </w:r>
          </w:p>
        </w:tc>
      </w:tr>
      <w:tr w:rsidR="00950889" w:rsidRPr="00950889" w14:paraId="4CEE10B5" w14:textId="77777777" w:rsidTr="00B71C92">
        <w:trPr>
          <w:trHeight w:val="1007"/>
        </w:trPr>
        <w:tc>
          <w:tcPr>
            <w:tcW w:w="2499" w:type="pct"/>
            <w:gridSpan w:val="2"/>
            <w:vAlign w:val="center"/>
          </w:tcPr>
          <w:p w14:paraId="330B05CA" w14:textId="77777777" w:rsidR="00F62369" w:rsidRPr="00950889" w:rsidRDefault="00F62369" w:rsidP="00B0203A">
            <w:pPr>
              <w:widowControl w:val="0"/>
              <w:jc w:val="center"/>
              <w:rPr>
                <w:sz w:val="18"/>
                <w:szCs w:val="18"/>
              </w:rPr>
            </w:pPr>
          </w:p>
          <w:p w14:paraId="48E9F504" w14:textId="77777777" w:rsidR="00F62369" w:rsidRPr="00950889" w:rsidRDefault="00F62369" w:rsidP="00B0203A">
            <w:pPr>
              <w:widowControl w:val="0"/>
              <w:jc w:val="center"/>
              <w:rPr>
                <w:sz w:val="18"/>
                <w:szCs w:val="18"/>
              </w:rPr>
            </w:pPr>
          </w:p>
          <w:p w14:paraId="5269841A" w14:textId="77777777" w:rsidR="00F62369" w:rsidRPr="00950889" w:rsidRDefault="00F62369" w:rsidP="00B0203A">
            <w:pPr>
              <w:widowControl w:val="0"/>
              <w:jc w:val="center"/>
              <w:rPr>
                <w:sz w:val="18"/>
                <w:szCs w:val="18"/>
              </w:rPr>
            </w:pPr>
          </w:p>
          <w:p w14:paraId="34FDB7A2" w14:textId="77777777" w:rsidR="00F62369" w:rsidRPr="00950889" w:rsidRDefault="00F62369" w:rsidP="00B0203A">
            <w:pPr>
              <w:widowControl w:val="0"/>
              <w:jc w:val="center"/>
              <w:rPr>
                <w:sz w:val="18"/>
                <w:szCs w:val="18"/>
              </w:rPr>
            </w:pPr>
          </w:p>
          <w:p w14:paraId="047A81B2" w14:textId="77777777" w:rsidR="00F62369" w:rsidRPr="00950889" w:rsidRDefault="00F62369" w:rsidP="00B0203A">
            <w:pPr>
              <w:widowControl w:val="0"/>
              <w:jc w:val="center"/>
              <w:rPr>
                <w:sz w:val="18"/>
                <w:szCs w:val="18"/>
              </w:rPr>
            </w:pPr>
          </w:p>
          <w:p w14:paraId="6ACE33D9" w14:textId="77777777" w:rsidR="00F62369" w:rsidRPr="00950889" w:rsidRDefault="00F62369" w:rsidP="00B0203A">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950889" w:rsidRDefault="00F62369" w:rsidP="00B0203A">
            <w:pPr>
              <w:widowControl w:val="0"/>
              <w:jc w:val="center"/>
              <w:rPr>
                <w:sz w:val="18"/>
                <w:szCs w:val="18"/>
              </w:rPr>
            </w:pPr>
          </w:p>
          <w:p w14:paraId="5CA6D7D8" w14:textId="77777777" w:rsidR="00F62369" w:rsidRPr="00950889" w:rsidRDefault="00F62369" w:rsidP="00B0203A">
            <w:pPr>
              <w:widowControl w:val="0"/>
              <w:jc w:val="center"/>
              <w:rPr>
                <w:sz w:val="18"/>
                <w:szCs w:val="18"/>
              </w:rPr>
            </w:pPr>
          </w:p>
          <w:p w14:paraId="07B373E8" w14:textId="77777777" w:rsidR="00F62369" w:rsidRPr="00950889" w:rsidRDefault="00F62369" w:rsidP="00B0203A">
            <w:pPr>
              <w:widowControl w:val="0"/>
              <w:jc w:val="center"/>
              <w:rPr>
                <w:sz w:val="18"/>
                <w:szCs w:val="18"/>
              </w:rPr>
            </w:pPr>
          </w:p>
          <w:p w14:paraId="0A72371E" w14:textId="77777777" w:rsidR="00F62369" w:rsidRPr="00950889" w:rsidRDefault="00F62369" w:rsidP="00B0203A">
            <w:pPr>
              <w:widowControl w:val="0"/>
              <w:jc w:val="center"/>
              <w:rPr>
                <w:sz w:val="18"/>
                <w:szCs w:val="18"/>
              </w:rPr>
            </w:pPr>
          </w:p>
          <w:p w14:paraId="5AB93757" w14:textId="77777777" w:rsidR="00F62369" w:rsidRPr="00950889" w:rsidRDefault="00F62369" w:rsidP="00B0203A">
            <w:pPr>
              <w:widowControl w:val="0"/>
              <w:jc w:val="center"/>
              <w:rPr>
                <w:sz w:val="18"/>
                <w:szCs w:val="18"/>
              </w:rPr>
            </w:pPr>
          </w:p>
          <w:p w14:paraId="0E8CDC5A" w14:textId="77777777" w:rsidR="00F62369" w:rsidRPr="00950889" w:rsidRDefault="00F62369" w:rsidP="00B0203A">
            <w:pPr>
              <w:widowControl w:val="0"/>
              <w:tabs>
                <w:tab w:val="left" w:pos="284"/>
                <w:tab w:val="left" w:pos="851"/>
              </w:tabs>
              <w:ind w:left="284" w:hanging="284"/>
              <w:jc w:val="center"/>
              <w:rPr>
                <w:b/>
                <w:bCs/>
              </w:rPr>
            </w:pPr>
          </w:p>
        </w:tc>
      </w:tr>
      <w:tr w:rsidR="00950889" w:rsidRPr="00950889"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950889" w:rsidRDefault="00F62369" w:rsidP="00B0203A">
            <w:pPr>
              <w:ind w:left="-108" w:right="-108"/>
              <w:jc w:val="center"/>
              <w:rPr>
                <w:sz w:val="18"/>
                <w:szCs w:val="18"/>
              </w:rPr>
            </w:pPr>
            <w:r w:rsidRPr="00950889">
              <w:rPr>
                <w:sz w:val="18"/>
                <w:szCs w:val="18"/>
              </w:rPr>
              <w:t>Sekretarz Komisji Przetargowej lub</w:t>
            </w:r>
          </w:p>
          <w:p w14:paraId="0053DE27" w14:textId="77777777" w:rsidR="00F62369" w:rsidRPr="00950889" w:rsidRDefault="00F62369" w:rsidP="00B0203A">
            <w:pPr>
              <w:widowControl w:val="0"/>
              <w:tabs>
                <w:tab w:val="left" w:pos="284"/>
                <w:tab w:val="left" w:pos="851"/>
              </w:tabs>
              <w:ind w:left="-108" w:right="-108"/>
              <w:jc w:val="center"/>
              <w:rPr>
                <w:b/>
                <w:bCs/>
                <w:sz w:val="18"/>
                <w:szCs w:val="18"/>
              </w:rPr>
            </w:pPr>
            <w:r w:rsidRPr="00950889">
              <w:rPr>
                <w:sz w:val="18"/>
                <w:szCs w:val="18"/>
              </w:rPr>
              <w:t>inna osoba wyznaczona</w:t>
            </w:r>
          </w:p>
        </w:tc>
        <w:tc>
          <w:tcPr>
            <w:tcW w:w="1250" w:type="pct"/>
            <w:shd w:val="clear" w:color="auto" w:fill="BFBFBF" w:themeFill="background1" w:themeFillShade="BF"/>
            <w:vAlign w:val="center"/>
          </w:tcPr>
          <w:p w14:paraId="2C7E3970" w14:textId="77777777" w:rsidR="00F62369" w:rsidRPr="00950889" w:rsidRDefault="00F62369" w:rsidP="00B0203A">
            <w:pPr>
              <w:widowControl w:val="0"/>
              <w:ind w:left="-108" w:right="-108"/>
              <w:jc w:val="center"/>
              <w:rPr>
                <w:b/>
                <w:bCs/>
                <w:sz w:val="18"/>
                <w:szCs w:val="18"/>
              </w:rPr>
            </w:pPr>
            <w:r w:rsidRPr="00950889">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950889" w:rsidRDefault="00F62369" w:rsidP="00B0203A">
            <w:pPr>
              <w:widowControl w:val="0"/>
              <w:ind w:left="-108" w:right="-108"/>
              <w:jc w:val="center"/>
              <w:rPr>
                <w:b/>
                <w:bCs/>
                <w:sz w:val="18"/>
                <w:szCs w:val="18"/>
              </w:rPr>
            </w:pPr>
            <w:r w:rsidRPr="00950889">
              <w:rPr>
                <w:sz w:val="18"/>
                <w:szCs w:val="18"/>
              </w:rPr>
              <w:t>Dział Prawny</w:t>
            </w:r>
          </w:p>
        </w:tc>
        <w:tc>
          <w:tcPr>
            <w:tcW w:w="1250" w:type="pct"/>
            <w:shd w:val="clear" w:color="auto" w:fill="BFBFBF" w:themeFill="background1" w:themeFillShade="BF"/>
            <w:vAlign w:val="center"/>
          </w:tcPr>
          <w:p w14:paraId="7F466B70" w14:textId="77777777" w:rsidR="00F62369" w:rsidRPr="00950889" w:rsidRDefault="00F62369" w:rsidP="00B0203A">
            <w:pPr>
              <w:widowControl w:val="0"/>
              <w:ind w:left="-108" w:right="-108"/>
              <w:jc w:val="center"/>
              <w:rPr>
                <w:b/>
                <w:bCs/>
                <w:sz w:val="18"/>
                <w:szCs w:val="18"/>
              </w:rPr>
            </w:pPr>
            <w:r w:rsidRPr="00950889">
              <w:rPr>
                <w:sz w:val="18"/>
                <w:szCs w:val="18"/>
              </w:rPr>
              <w:t>Osoba odpowiedzialna w zakresie RODO</w:t>
            </w:r>
          </w:p>
        </w:tc>
      </w:tr>
      <w:tr w:rsidR="00950889" w:rsidRPr="00950889" w14:paraId="28D9E2B3" w14:textId="77777777" w:rsidTr="00B0203A">
        <w:trPr>
          <w:trHeight w:val="564"/>
        </w:trPr>
        <w:tc>
          <w:tcPr>
            <w:tcW w:w="1250" w:type="pct"/>
            <w:vAlign w:val="center"/>
          </w:tcPr>
          <w:p w14:paraId="1E9B2E54" w14:textId="77777777" w:rsidR="00F62369" w:rsidRPr="00950889" w:rsidRDefault="00F62369" w:rsidP="00B0203A">
            <w:pPr>
              <w:widowControl w:val="0"/>
              <w:jc w:val="center"/>
              <w:rPr>
                <w:sz w:val="18"/>
                <w:szCs w:val="18"/>
              </w:rPr>
            </w:pPr>
          </w:p>
          <w:p w14:paraId="424D180B" w14:textId="77777777" w:rsidR="00F62369" w:rsidRPr="00950889" w:rsidRDefault="00F62369" w:rsidP="00B0203A">
            <w:pPr>
              <w:widowControl w:val="0"/>
              <w:jc w:val="center"/>
              <w:rPr>
                <w:sz w:val="18"/>
                <w:szCs w:val="18"/>
              </w:rPr>
            </w:pPr>
          </w:p>
          <w:p w14:paraId="22A03B6F" w14:textId="77777777" w:rsidR="00F62369" w:rsidRPr="00950889" w:rsidRDefault="00F62369" w:rsidP="00B0203A">
            <w:pPr>
              <w:widowControl w:val="0"/>
              <w:jc w:val="center"/>
              <w:rPr>
                <w:sz w:val="18"/>
                <w:szCs w:val="18"/>
              </w:rPr>
            </w:pPr>
          </w:p>
          <w:p w14:paraId="7814D834" w14:textId="77777777" w:rsidR="00F62369" w:rsidRPr="00950889" w:rsidRDefault="00F62369" w:rsidP="00B0203A">
            <w:pPr>
              <w:widowControl w:val="0"/>
              <w:jc w:val="center"/>
              <w:rPr>
                <w:sz w:val="18"/>
                <w:szCs w:val="18"/>
              </w:rPr>
            </w:pPr>
          </w:p>
          <w:p w14:paraId="52B73CA6" w14:textId="77777777" w:rsidR="00F62369" w:rsidRPr="00950889" w:rsidRDefault="00F62369" w:rsidP="00B0203A">
            <w:pPr>
              <w:widowControl w:val="0"/>
              <w:jc w:val="center"/>
              <w:rPr>
                <w:sz w:val="18"/>
                <w:szCs w:val="18"/>
              </w:rPr>
            </w:pPr>
          </w:p>
          <w:p w14:paraId="5A9E8C96" w14:textId="77777777" w:rsidR="00F62369" w:rsidRPr="00950889" w:rsidRDefault="00F62369" w:rsidP="00B0203A">
            <w:pPr>
              <w:ind w:left="22"/>
              <w:jc w:val="center"/>
              <w:rPr>
                <w:sz w:val="18"/>
                <w:szCs w:val="18"/>
              </w:rPr>
            </w:pPr>
          </w:p>
        </w:tc>
        <w:tc>
          <w:tcPr>
            <w:tcW w:w="1250" w:type="pct"/>
            <w:vAlign w:val="center"/>
          </w:tcPr>
          <w:p w14:paraId="0F843FFF" w14:textId="77777777" w:rsidR="00F62369" w:rsidRPr="00950889" w:rsidRDefault="00F62369" w:rsidP="00B0203A">
            <w:pPr>
              <w:widowControl w:val="0"/>
              <w:jc w:val="center"/>
              <w:rPr>
                <w:sz w:val="18"/>
                <w:szCs w:val="18"/>
              </w:rPr>
            </w:pPr>
          </w:p>
          <w:p w14:paraId="5F97C385" w14:textId="77777777" w:rsidR="00F62369" w:rsidRPr="00950889" w:rsidRDefault="00F62369" w:rsidP="00B0203A">
            <w:pPr>
              <w:widowControl w:val="0"/>
              <w:jc w:val="center"/>
              <w:rPr>
                <w:sz w:val="18"/>
                <w:szCs w:val="18"/>
              </w:rPr>
            </w:pPr>
          </w:p>
          <w:p w14:paraId="5C34B3C2" w14:textId="77777777" w:rsidR="00F62369" w:rsidRPr="00950889" w:rsidRDefault="00F62369" w:rsidP="00B0203A">
            <w:pPr>
              <w:widowControl w:val="0"/>
              <w:jc w:val="center"/>
              <w:rPr>
                <w:sz w:val="18"/>
                <w:szCs w:val="18"/>
              </w:rPr>
            </w:pPr>
          </w:p>
          <w:p w14:paraId="6CE10FA3" w14:textId="77777777" w:rsidR="00F62369" w:rsidRPr="00950889" w:rsidRDefault="00F62369" w:rsidP="00B0203A">
            <w:pPr>
              <w:widowControl w:val="0"/>
              <w:jc w:val="center"/>
              <w:rPr>
                <w:sz w:val="18"/>
                <w:szCs w:val="18"/>
              </w:rPr>
            </w:pPr>
          </w:p>
          <w:p w14:paraId="1121CB37" w14:textId="77777777" w:rsidR="00F62369" w:rsidRPr="00950889" w:rsidRDefault="00F62369" w:rsidP="00B0203A">
            <w:pPr>
              <w:widowControl w:val="0"/>
              <w:jc w:val="center"/>
              <w:rPr>
                <w:sz w:val="18"/>
                <w:szCs w:val="18"/>
              </w:rPr>
            </w:pPr>
          </w:p>
          <w:p w14:paraId="587DBF24" w14:textId="77777777" w:rsidR="00F62369" w:rsidRPr="00950889" w:rsidRDefault="00F62369" w:rsidP="00B0203A">
            <w:pPr>
              <w:widowControl w:val="0"/>
              <w:ind w:left="34" w:hanging="34"/>
              <w:jc w:val="center"/>
              <w:rPr>
                <w:sz w:val="18"/>
                <w:szCs w:val="18"/>
              </w:rPr>
            </w:pPr>
          </w:p>
        </w:tc>
        <w:tc>
          <w:tcPr>
            <w:tcW w:w="1250" w:type="pct"/>
            <w:vAlign w:val="center"/>
          </w:tcPr>
          <w:p w14:paraId="6B1AB0D3" w14:textId="77777777" w:rsidR="00F62369" w:rsidRPr="00950889" w:rsidRDefault="00F62369" w:rsidP="00B0203A">
            <w:pPr>
              <w:widowControl w:val="0"/>
              <w:jc w:val="center"/>
              <w:rPr>
                <w:sz w:val="18"/>
                <w:szCs w:val="18"/>
              </w:rPr>
            </w:pPr>
          </w:p>
          <w:p w14:paraId="79FE8C4E" w14:textId="77777777" w:rsidR="00F62369" w:rsidRPr="00950889" w:rsidRDefault="00F62369" w:rsidP="00B0203A">
            <w:pPr>
              <w:widowControl w:val="0"/>
              <w:jc w:val="center"/>
              <w:rPr>
                <w:sz w:val="18"/>
                <w:szCs w:val="18"/>
              </w:rPr>
            </w:pPr>
          </w:p>
          <w:p w14:paraId="35597DB4" w14:textId="77777777" w:rsidR="00F62369" w:rsidRPr="00950889" w:rsidRDefault="00F62369" w:rsidP="00B0203A">
            <w:pPr>
              <w:widowControl w:val="0"/>
              <w:jc w:val="center"/>
              <w:rPr>
                <w:sz w:val="18"/>
                <w:szCs w:val="18"/>
              </w:rPr>
            </w:pPr>
          </w:p>
          <w:p w14:paraId="4538357C" w14:textId="77777777" w:rsidR="00F62369" w:rsidRPr="00950889" w:rsidRDefault="00F62369" w:rsidP="00B0203A">
            <w:pPr>
              <w:widowControl w:val="0"/>
              <w:jc w:val="center"/>
              <w:rPr>
                <w:sz w:val="18"/>
                <w:szCs w:val="18"/>
              </w:rPr>
            </w:pPr>
          </w:p>
          <w:p w14:paraId="1868C0BF" w14:textId="77777777" w:rsidR="00F62369" w:rsidRPr="00950889" w:rsidRDefault="00F62369" w:rsidP="00B0203A">
            <w:pPr>
              <w:widowControl w:val="0"/>
              <w:jc w:val="center"/>
              <w:rPr>
                <w:sz w:val="18"/>
                <w:szCs w:val="18"/>
              </w:rPr>
            </w:pPr>
          </w:p>
          <w:p w14:paraId="05B72C0B" w14:textId="77777777" w:rsidR="00F62369" w:rsidRPr="00950889" w:rsidRDefault="00F62369" w:rsidP="00B0203A">
            <w:pPr>
              <w:widowControl w:val="0"/>
              <w:jc w:val="center"/>
              <w:rPr>
                <w:sz w:val="18"/>
                <w:szCs w:val="18"/>
              </w:rPr>
            </w:pPr>
          </w:p>
        </w:tc>
        <w:tc>
          <w:tcPr>
            <w:tcW w:w="1250" w:type="pct"/>
            <w:vAlign w:val="center"/>
          </w:tcPr>
          <w:p w14:paraId="5F214E80" w14:textId="77777777" w:rsidR="00F62369" w:rsidRPr="00950889" w:rsidRDefault="00F62369" w:rsidP="00B0203A">
            <w:pPr>
              <w:widowControl w:val="0"/>
              <w:jc w:val="center"/>
              <w:rPr>
                <w:sz w:val="18"/>
                <w:szCs w:val="18"/>
              </w:rPr>
            </w:pPr>
          </w:p>
          <w:p w14:paraId="1BCD80A9" w14:textId="77777777" w:rsidR="00F62369" w:rsidRPr="00950889" w:rsidRDefault="00F62369" w:rsidP="00B0203A">
            <w:pPr>
              <w:widowControl w:val="0"/>
              <w:jc w:val="center"/>
              <w:rPr>
                <w:sz w:val="18"/>
                <w:szCs w:val="18"/>
              </w:rPr>
            </w:pPr>
          </w:p>
          <w:p w14:paraId="35CD860C" w14:textId="77777777" w:rsidR="00F62369" w:rsidRPr="00950889" w:rsidRDefault="00F62369" w:rsidP="00B0203A">
            <w:pPr>
              <w:widowControl w:val="0"/>
              <w:jc w:val="center"/>
              <w:rPr>
                <w:sz w:val="18"/>
                <w:szCs w:val="18"/>
              </w:rPr>
            </w:pPr>
          </w:p>
          <w:p w14:paraId="289C4C1C" w14:textId="77777777" w:rsidR="00F62369" w:rsidRPr="00950889" w:rsidRDefault="00F62369" w:rsidP="00B0203A">
            <w:pPr>
              <w:widowControl w:val="0"/>
              <w:jc w:val="center"/>
              <w:rPr>
                <w:sz w:val="18"/>
                <w:szCs w:val="18"/>
              </w:rPr>
            </w:pPr>
          </w:p>
          <w:p w14:paraId="0F20882B" w14:textId="77777777" w:rsidR="00F62369" w:rsidRPr="00950889" w:rsidRDefault="00F62369" w:rsidP="00B0203A">
            <w:pPr>
              <w:widowControl w:val="0"/>
              <w:jc w:val="center"/>
              <w:rPr>
                <w:sz w:val="18"/>
                <w:szCs w:val="18"/>
              </w:rPr>
            </w:pPr>
          </w:p>
          <w:p w14:paraId="6E14A3B9" w14:textId="77777777" w:rsidR="00F62369" w:rsidRPr="00950889" w:rsidRDefault="00F62369" w:rsidP="00B0203A">
            <w:pPr>
              <w:widowControl w:val="0"/>
              <w:jc w:val="center"/>
              <w:rPr>
                <w:sz w:val="18"/>
                <w:szCs w:val="18"/>
              </w:rPr>
            </w:pPr>
          </w:p>
        </w:tc>
      </w:tr>
    </w:tbl>
    <w:p w14:paraId="75194499" w14:textId="77777777" w:rsidR="007B558F" w:rsidRPr="00950889" w:rsidRDefault="007B558F" w:rsidP="007B558F">
      <w:pPr>
        <w:jc w:val="both"/>
        <w:rPr>
          <w:sz w:val="22"/>
          <w:szCs w:val="22"/>
        </w:rPr>
      </w:pPr>
    </w:p>
    <w:p w14:paraId="6569A322" w14:textId="77777777" w:rsidR="007B558F" w:rsidRPr="00950889" w:rsidRDefault="007B558F" w:rsidP="007B558F">
      <w:pPr>
        <w:jc w:val="both"/>
        <w:rPr>
          <w:sz w:val="22"/>
          <w:szCs w:val="22"/>
        </w:rPr>
      </w:pPr>
      <w:r w:rsidRPr="00950889">
        <w:rPr>
          <w:sz w:val="22"/>
          <w:szCs w:val="22"/>
        </w:rPr>
        <w:t>i</w:t>
      </w:r>
    </w:p>
    <w:p w14:paraId="20A42B71" w14:textId="77777777" w:rsidR="007B558F" w:rsidRPr="00950889" w:rsidRDefault="007B558F" w:rsidP="007B558F">
      <w:pPr>
        <w:jc w:val="both"/>
        <w:rPr>
          <w:sz w:val="8"/>
          <w:szCs w:val="8"/>
        </w:rPr>
      </w:pPr>
    </w:p>
    <w:p w14:paraId="55234A98" w14:textId="77777777" w:rsidR="007B558F" w:rsidRPr="00950889" w:rsidRDefault="007B558F" w:rsidP="007B558F">
      <w:pPr>
        <w:rPr>
          <w:i/>
          <w:sz w:val="22"/>
          <w:szCs w:val="22"/>
        </w:rPr>
      </w:pPr>
      <w:r w:rsidRPr="00950889">
        <w:rPr>
          <w:i/>
          <w:sz w:val="22"/>
          <w:szCs w:val="22"/>
        </w:rPr>
        <w:t>(w przypadku działalności gospodarczej prowadzonej osobiście)</w:t>
      </w:r>
    </w:p>
    <w:p w14:paraId="45F17A11" w14:textId="77777777" w:rsidR="007B558F" w:rsidRPr="00950889" w:rsidRDefault="007B558F" w:rsidP="007B558F">
      <w:pPr>
        <w:jc w:val="both"/>
        <w:rPr>
          <w:sz w:val="22"/>
          <w:szCs w:val="22"/>
        </w:rPr>
      </w:pPr>
      <w:r w:rsidRPr="00950889">
        <w:rPr>
          <w:b/>
          <w:bCs/>
          <w:sz w:val="22"/>
          <w:szCs w:val="22"/>
        </w:rPr>
        <w:t>Pan/Pani</w:t>
      </w:r>
      <w:r w:rsidRPr="00950889">
        <w:rPr>
          <w:sz w:val="22"/>
          <w:szCs w:val="22"/>
        </w:rPr>
        <w:t xml:space="preserve">  ……………………………………… prowadzący/a działalność pod nazwą …………………………. z siedzibą w ……………………. ul. …………………….. , zarejestrowaną w Centralnej Ewidencji i Informacji o Działalności Gospodarczej, NIP: …….. REGON: ………….…………….,  zwany/a  w treści Umowy </w:t>
      </w:r>
      <w:r w:rsidRPr="00950889">
        <w:rPr>
          <w:b/>
          <w:sz w:val="22"/>
          <w:szCs w:val="22"/>
        </w:rPr>
        <w:t>Wykonawcą</w:t>
      </w:r>
      <w:r w:rsidRPr="00950889">
        <w:rPr>
          <w:sz w:val="22"/>
          <w:szCs w:val="22"/>
        </w:rPr>
        <w:t>, reprezentowany/a przez osobę/y umocowane</w:t>
      </w:r>
    </w:p>
    <w:p w14:paraId="5BE4B7A4" w14:textId="77777777" w:rsidR="007B558F" w:rsidRPr="00950889" w:rsidRDefault="007B558F" w:rsidP="007B558F">
      <w:pPr>
        <w:ind w:left="720"/>
        <w:jc w:val="both"/>
        <w:rPr>
          <w:sz w:val="22"/>
          <w:szCs w:val="22"/>
        </w:rPr>
      </w:pPr>
    </w:p>
    <w:p w14:paraId="486D1732" w14:textId="77777777" w:rsidR="00FC59F1" w:rsidRPr="00950889" w:rsidRDefault="00FC59F1" w:rsidP="007B558F">
      <w:pPr>
        <w:jc w:val="both"/>
        <w:rPr>
          <w:i/>
          <w:sz w:val="22"/>
          <w:szCs w:val="22"/>
        </w:rPr>
      </w:pPr>
    </w:p>
    <w:p w14:paraId="7065E3C5" w14:textId="77777777" w:rsidR="007B558F" w:rsidRPr="00950889" w:rsidRDefault="007B558F" w:rsidP="007B558F">
      <w:pPr>
        <w:jc w:val="both"/>
        <w:rPr>
          <w:sz w:val="22"/>
          <w:szCs w:val="22"/>
        </w:rPr>
      </w:pPr>
      <w:r w:rsidRPr="00950889">
        <w:rPr>
          <w:i/>
          <w:sz w:val="22"/>
          <w:szCs w:val="22"/>
        </w:rPr>
        <w:lastRenderedPageBreak/>
        <w:t>(w przypadku spółki kapitałowej)</w:t>
      </w:r>
      <w:r w:rsidRPr="00950889">
        <w:rPr>
          <w:sz w:val="22"/>
          <w:szCs w:val="22"/>
        </w:rPr>
        <w:t xml:space="preserve">  </w:t>
      </w:r>
    </w:p>
    <w:p w14:paraId="0FDFEA90" w14:textId="77777777" w:rsidR="007B558F" w:rsidRPr="00950889" w:rsidRDefault="007B558F" w:rsidP="007B558F">
      <w:pPr>
        <w:jc w:val="both"/>
        <w:rPr>
          <w:sz w:val="22"/>
          <w:szCs w:val="22"/>
        </w:rPr>
      </w:pPr>
      <w:r w:rsidRPr="00950889">
        <w:rPr>
          <w:sz w:val="22"/>
          <w:szCs w:val="22"/>
        </w:rPr>
        <w:t xml:space="preserve">……………………… z siedzibą ……………. przy ul. ………………, kod pocztowy ……………., zarejestrowana przez Sąd Rejonowy …………… w …………. pod numerem KRS ………………, wysokość kapitału zakładowego: …………… zł, REGON: …………., NIP ……………, </w:t>
      </w:r>
    </w:p>
    <w:p w14:paraId="1C3662AB" w14:textId="77777777" w:rsidR="007B558F" w:rsidRPr="00950889" w:rsidRDefault="007B558F" w:rsidP="007B558F">
      <w:pPr>
        <w:jc w:val="both"/>
        <w:rPr>
          <w:sz w:val="22"/>
          <w:szCs w:val="22"/>
        </w:rPr>
      </w:pPr>
      <w:r w:rsidRPr="00950889">
        <w:rPr>
          <w:sz w:val="22"/>
          <w:szCs w:val="22"/>
        </w:rPr>
        <w:t xml:space="preserve">zwana w treści Umowy </w:t>
      </w:r>
      <w:r w:rsidRPr="00950889">
        <w:rPr>
          <w:b/>
          <w:sz w:val="22"/>
          <w:szCs w:val="22"/>
        </w:rPr>
        <w:t>Wykonawcą</w:t>
      </w:r>
      <w:r w:rsidRPr="00950889">
        <w:rPr>
          <w:sz w:val="22"/>
          <w:szCs w:val="22"/>
        </w:rPr>
        <w:t>, reprezentowana przez osoby umocowane.</w:t>
      </w:r>
    </w:p>
    <w:p w14:paraId="6D73F11E" w14:textId="77777777" w:rsidR="007B558F" w:rsidRPr="00950889" w:rsidRDefault="007B558F" w:rsidP="007B558F">
      <w:pPr>
        <w:ind w:left="720"/>
        <w:rPr>
          <w:sz w:val="10"/>
          <w:szCs w:val="10"/>
        </w:rPr>
      </w:pPr>
    </w:p>
    <w:p w14:paraId="13F5F22E" w14:textId="77777777" w:rsidR="007B558F" w:rsidRPr="00950889" w:rsidRDefault="007B558F" w:rsidP="007B558F">
      <w:pPr>
        <w:rPr>
          <w:sz w:val="22"/>
          <w:szCs w:val="22"/>
        </w:rPr>
      </w:pPr>
      <w:r w:rsidRPr="00950889">
        <w:rPr>
          <w:i/>
          <w:sz w:val="22"/>
          <w:szCs w:val="22"/>
        </w:rPr>
        <w:t>(w przypadku spółki cywilnej)</w:t>
      </w:r>
    </w:p>
    <w:p w14:paraId="5D587FF0" w14:textId="77777777" w:rsidR="007B558F" w:rsidRPr="00950889" w:rsidRDefault="007B558F" w:rsidP="007B558F">
      <w:pPr>
        <w:jc w:val="both"/>
        <w:rPr>
          <w:sz w:val="22"/>
          <w:szCs w:val="22"/>
        </w:rPr>
      </w:pPr>
      <w:r w:rsidRPr="00950889">
        <w:rPr>
          <w:b/>
          <w:sz w:val="22"/>
          <w:szCs w:val="22"/>
        </w:rPr>
        <w:t>Pan/Pani</w:t>
      </w:r>
      <w:r w:rsidRPr="00950889">
        <w:rPr>
          <w:sz w:val="22"/>
          <w:szCs w:val="22"/>
        </w:rPr>
        <w:t xml:space="preserve"> ………………………………… zarejestrowany/a w Centralnej Ewidencji i Informacji o Działalności Gospodarczej, NIP: ………………..</w:t>
      </w:r>
    </w:p>
    <w:p w14:paraId="273100FE" w14:textId="77777777" w:rsidR="007B558F" w:rsidRPr="00950889" w:rsidRDefault="007B558F" w:rsidP="007B558F">
      <w:pPr>
        <w:jc w:val="both"/>
        <w:rPr>
          <w:sz w:val="22"/>
          <w:szCs w:val="22"/>
        </w:rPr>
      </w:pPr>
      <w:r w:rsidRPr="00950889">
        <w:rPr>
          <w:b/>
          <w:sz w:val="22"/>
          <w:szCs w:val="22"/>
        </w:rPr>
        <w:t>Pan/Pani</w:t>
      </w:r>
      <w:r w:rsidRPr="00950889">
        <w:rPr>
          <w:sz w:val="22"/>
          <w:szCs w:val="22"/>
        </w:rPr>
        <w:t xml:space="preserve"> ………………………………… zarejestrowany/a w Centralnej Ewidencji i Informacji o Działalności Gospodarczej, NIP: ………………..</w:t>
      </w:r>
    </w:p>
    <w:p w14:paraId="1DFFCBD8" w14:textId="77777777" w:rsidR="007B558F" w:rsidRPr="00950889" w:rsidRDefault="007B558F" w:rsidP="007B558F">
      <w:pPr>
        <w:jc w:val="both"/>
        <w:rPr>
          <w:sz w:val="22"/>
          <w:szCs w:val="22"/>
        </w:rPr>
      </w:pPr>
      <w:r w:rsidRPr="00950889">
        <w:rPr>
          <w:b/>
          <w:sz w:val="22"/>
          <w:szCs w:val="22"/>
        </w:rPr>
        <w:t>wspólnie prowadzący działalność gospodarczą w formie spółki cywilnej</w:t>
      </w:r>
      <w:r w:rsidRPr="00950889">
        <w:rPr>
          <w:sz w:val="22"/>
          <w:szCs w:val="22"/>
        </w:rPr>
        <w:t xml:space="preserve"> pod nazwą ……….….  z siedzibą w ……………………………  ul………………………, NIP: ……………….. zwanej w treści Umowy </w:t>
      </w:r>
      <w:r w:rsidRPr="00950889">
        <w:rPr>
          <w:b/>
          <w:sz w:val="22"/>
          <w:szCs w:val="22"/>
        </w:rPr>
        <w:t>Wykonawcą</w:t>
      </w:r>
      <w:r w:rsidRPr="00950889">
        <w:rPr>
          <w:sz w:val="22"/>
          <w:szCs w:val="22"/>
        </w:rPr>
        <w:t>, reprezentowanej przez osoby umocowane.</w:t>
      </w:r>
    </w:p>
    <w:p w14:paraId="793BE074" w14:textId="77777777" w:rsidR="007B558F" w:rsidRPr="00950889" w:rsidRDefault="007B558F" w:rsidP="007B558F">
      <w:pPr>
        <w:ind w:left="720"/>
        <w:jc w:val="both"/>
        <w:rPr>
          <w:sz w:val="10"/>
          <w:szCs w:val="10"/>
        </w:rPr>
      </w:pPr>
    </w:p>
    <w:p w14:paraId="091EAAD2" w14:textId="77777777" w:rsidR="007B558F" w:rsidRPr="00950889" w:rsidRDefault="007B558F" w:rsidP="007B558F">
      <w:pPr>
        <w:rPr>
          <w:sz w:val="22"/>
          <w:szCs w:val="22"/>
        </w:rPr>
      </w:pPr>
      <w:r w:rsidRPr="00950889">
        <w:rPr>
          <w:i/>
          <w:sz w:val="22"/>
          <w:szCs w:val="22"/>
        </w:rPr>
        <w:t>(w przypadku Konsorcjum)</w:t>
      </w:r>
    </w:p>
    <w:p w14:paraId="788BE452" w14:textId="77777777" w:rsidR="007B558F" w:rsidRPr="00950889" w:rsidRDefault="007B558F" w:rsidP="007B558F">
      <w:pPr>
        <w:rPr>
          <w:sz w:val="22"/>
          <w:szCs w:val="22"/>
        </w:rPr>
      </w:pPr>
      <w:r w:rsidRPr="00950889">
        <w:rPr>
          <w:sz w:val="22"/>
          <w:szCs w:val="22"/>
        </w:rPr>
        <w:t>Konsorcjum firm:</w:t>
      </w:r>
    </w:p>
    <w:p w14:paraId="29C31A2C" w14:textId="77777777" w:rsidR="007B558F" w:rsidRPr="00950889" w:rsidRDefault="007B558F">
      <w:pPr>
        <w:numPr>
          <w:ilvl w:val="1"/>
          <w:numId w:val="50"/>
        </w:numPr>
        <w:tabs>
          <w:tab w:val="clear" w:pos="785"/>
        </w:tabs>
        <w:ind w:left="284" w:hanging="284"/>
        <w:jc w:val="both"/>
        <w:rPr>
          <w:sz w:val="22"/>
          <w:szCs w:val="22"/>
        </w:rPr>
      </w:pPr>
      <w:r w:rsidRPr="00950889">
        <w:rPr>
          <w:b/>
          <w:sz w:val="22"/>
          <w:szCs w:val="22"/>
        </w:rPr>
        <w:t>Lider</w:t>
      </w:r>
      <w:r w:rsidRPr="00950889">
        <w:rPr>
          <w:sz w:val="22"/>
          <w:szCs w:val="22"/>
        </w:rPr>
        <w:t xml:space="preserve"> -  ……………….... z siedzibą ………………. przy ul. …………, kod pocztowy ………., zarejestrowana przez Sąd Rejonowy …………………….… w ……………………. pod numerem KRS …………………, wysokość kapitału zakładowego: ……………. zł, REGON: ……….……., NIP ………………… (</w:t>
      </w:r>
      <w:r w:rsidRPr="00950889">
        <w:rPr>
          <w:i/>
          <w:sz w:val="22"/>
          <w:szCs w:val="22"/>
        </w:rPr>
        <w:t>sprawdzić, czy pełnomocnik jest liderem konsorcjum)</w:t>
      </w:r>
    </w:p>
    <w:p w14:paraId="3CCFD18B" w14:textId="77777777" w:rsidR="007B558F" w:rsidRPr="00950889" w:rsidRDefault="007B558F">
      <w:pPr>
        <w:numPr>
          <w:ilvl w:val="1"/>
          <w:numId w:val="50"/>
        </w:numPr>
        <w:tabs>
          <w:tab w:val="clear" w:pos="785"/>
        </w:tabs>
        <w:ind w:left="284" w:hanging="284"/>
        <w:jc w:val="both"/>
        <w:rPr>
          <w:sz w:val="22"/>
          <w:szCs w:val="22"/>
        </w:rPr>
      </w:pPr>
      <w:r w:rsidRPr="00950889">
        <w:rPr>
          <w:b/>
          <w:sz w:val="22"/>
          <w:szCs w:val="22"/>
        </w:rPr>
        <w:t>Uczestnik</w:t>
      </w:r>
      <w:r w:rsidRPr="00950889">
        <w:rPr>
          <w:sz w:val="22"/>
          <w:szCs w:val="22"/>
        </w:rPr>
        <w:t xml:space="preserve">  -  …………….... z siedzibą ………………. przy ul. …………, kod pocztowy ………., zarejestrowana przez Sąd Rejonowy ………………… w …………………. pod numerem KRS …………, wysokość kapitału zakładowego: …………. zł, REGON: ……….., NIP …………</w:t>
      </w:r>
    </w:p>
    <w:p w14:paraId="0BA686E2" w14:textId="139512C4" w:rsidR="007B558F" w:rsidRPr="00950889" w:rsidRDefault="007B558F" w:rsidP="007B558F">
      <w:pPr>
        <w:ind w:left="280"/>
        <w:jc w:val="both"/>
        <w:rPr>
          <w:sz w:val="22"/>
          <w:szCs w:val="22"/>
        </w:rPr>
      </w:pPr>
      <w:r w:rsidRPr="00950889">
        <w:rPr>
          <w:sz w:val="22"/>
          <w:szCs w:val="22"/>
        </w:rPr>
        <w:t xml:space="preserve">zwani w treści Umowy </w:t>
      </w:r>
      <w:r w:rsidRPr="00950889">
        <w:rPr>
          <w:b/>
          <w:sz w:val="22"/>
          <w:szCs w:val="22"/>
        </w:rPr>
        <w:t>Wykonawcą</w:t>
      </w:r>
      <w:r w:rsidRPr="00950889">
        <w:rPr>
          <w:sz w:val="22"/>
          <w:szCs w:val="22"/>
        </w:rPr>
        <w:t>, w imieniu którego działa Pełnomocnik reprezentowany przez osoby umocowane</w:t>
      </w:r>
      <w:r w:rsidR="00B71C92" w:rsidRPr="00950889">
        <w:rPr>
          <w:sz w:val="22"/>
          <w:szCs w:val="22"/>
        </w:rPr>
        <w:t>:</w:t>
      </w:r>
    </w:p>
    <w:p w14:paraId="1636BC74" w14:textId="77777777" w:rsidR="00B71C92" w:rsidRPr="00950889" w:rsidRDefault="00B71C92"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950889" w:rsidRPr="00950889" w14:paraId="4AD56BE4" w14:textId="77777777" w:rsidTr="00FF3C8E">
        <w:trPr>
          <w:trHeight w:val="727"/>
          <w:tblHeader/>
        </w:trPr>
        <w:tc>
          <w:tcPr>
            <w:tcW w:w="5000" w:type="pct"/>
            <w:shd w:val="clear" w:color="auto" w:fill="FFFFFF" w:themeFill="background1"/>
            <w:vAlign w:val="center"/>
          </w:tcPr>
          <w:p w14:paraId="53785804" w14:textId="00926548" w:rsidR="00FF3C8E" w:rsidRPr="00950889" w:rsidRDefault="00FF3C8E" w:rsidP="00B0203A">
            <w:pPr>
              <w:widowControl w:val="0"/>
              <w:tabs>
                <w:tab w:val="left" w:pos="284"/>
                <w:tab w:val="left" w:pos="851"/>
              </w:tabs>
              <w:ind w:left="284" w:hanging="284"/>
              <w:jc w:val="center"/>
              <w:rPr>
                <w:bCs/>
                <w:sz w:val="22"/>
                <w:szCs w:val="22"/>
              </w:rPr>
            </w:pPr>
            <w:r w:rsidRPr="00950889">
              <w:rPr>
                <w:bCs/>
                <w:szCs w:val="22"/>
              </w:rPr>
              <w:t>Oświadczam, że niniejsza Umowa jest dla mnie zrozumiała, jednoznaczna oraz żadne z postanowień nie budzi moich wątpliwości. W związku z powyższym oświadczam, że rozumiem i w pełni akceptuję jej treść.</w:t>
            </w:r>
          </w:p>
        </w:tc>
      </w:tr>
      <w:tr w:rsidR="00950889" w:rsidRPr="00950889" w14:paraId="6E0F3670" w14:textId="77777777" w:rsidTr="00C1155B">
        <w:trPr>
          <w:trHeight w:val="20"/>
          <w:tblHeader/>
        </w:trPr>
        <w:tc>
          <w:tcPr>
            <w:tcW w:w="5000" w:type="pct"/>
            <w:shd w:val="clear" w:color="auto" w:fill="BFBFBF" w:themeFill="background1" w:themeFillShade="BF"/>
            <w:vAlign w:val="center"/>
          </w:tcPr>
          <w:p w14:paraId="6FA02743" w14:textId="33761A43" w:rsidR="00B71C92" w:rsidRPr="00950889" w:rsidRDefault="00F8529D" w:rsidP="00B0203A">
            <w:pPr>
              <w:widowControl w:val="0"/>
              <w:tabs>
                <w:tab w:val="left" w:pos="284"/>
                <w:tab w:val="left" w:pos="851"/>
              </w:tabs>
              <w:ind w:left="284" w:hanging="284"/>
              <w:jc w:val="center"/>
              <w:rPr>
                <w:b/>
                <w:bCs/>
                <w:sz w:val="22"/>
                <w:szCs w:val="22"/>
              </w:rPr>
            </w:pPr>
            <w:r w:rsidRPr="00950889">
              <w:rPr>
                <w:b/>
                <w:bCs/>
                <w:sz w:val="22"/>
                <w:szCs w:val="22"/>
              </w:rPr>
              <w:t>WYKONAWCA</w:t>
            </w:r>
          </w:p>
        </w:tc>
      </w:tr>
      <w:tr w:rsidR="00950889" w:rsidRPr="00950889" w14:paraId="636C94F2" w14:textId="77777777" w:rsidTr="00B0203A">
        <w:trPr>
          <w:trHeight w:val="1020"/>
        </w:trPr>
        <w:tc>
          <w:tcPr>
            <w:tcW w:w="5000" w:type="pct"/>
            <w:vAlign w:val="center"/>
          </w:tcPr>
          <w:p w14:paraId="58A865B1" w14:textId="77777777" w:rsidR="00B71C92" w:rsidRPr="00950889" w:rsidRDefault="00B71C92" w:rsidP="00B0203A">
            <w:pPr>
              <w:widowControl w:val="0"/>
              <w:jc w:val="center"/>
              <w:rPr>
                <w:sz w:val="18"/>
                <w:szCs w:val="18"/>
              </w:rPr>
            </w:pPr>
          </w:p>
          <w:p w14:paraId="4F520CA5" w14:textId="77777777" w:rsidR="00B71C92" w:rsidRPr="00950889" w:rsidRDefault="00B71C92" w:rsidP="00B0203A">
            <w:pPr>
              <w:widowControl w:val="0"/>
              <w:jc w:val="center"/>
              <w:rPr>
                <w:sz w:val="18"/>
                <w:szCs w:val="18"/>
              </w:rPr>
            </w:pPr>
          </w:p>
          <w:p w14:paraId="19BBEB83" w14:textId="77777777" w:rsidR="00B71C92" w:rsidRPr="00950889" w:rsidRDefault="00B71C92" w:rsidP="00B0203A">
            <w:pPr>
              <w:widowControl w:val="0"/>
              <w:jc w:val="center"/>
              <w:rPr>
                <w:sz w:val="18"/>
                <w:szCs w:val="18"/>
              </w:rPr>
            </w:pPr>
          </w:p>
          <w:p w14:paraId="5946C4B3" w14:textId="77777777" w:rsidR="00B71C92" w:rsidRPr="00950889" w:rsidRDefault="00B71C92" w:rsidP="00B0203A">
            <w:pPr>
              <w:widowControl w:val="0"/>
              <w:jc w:val="center"/>
              <w:rPr>
                <w:sz w:val="18"/>
                <w:szCs w:val="18"/>
              </w:rPr>
            </w:pPr>
          </w:p>
          <w:p w14:paraId="0AF4E524" w14:textId="77777777" w:rsidR="00B71C92" w:rsidRPr="00950889" w:rsidRDefault="00B71C92" w:rsidP="00B0203A">
            <w:pPr>
              <w:widowControl w:val="0"/>
              <w:jc w:val="center"/>
              <w:rPr>
                <w:sz w:val="18"/>
                <w:szCs w:val="18"/>
              </w:rPr>
            </w:pPr>
          </w:p>
          <w:p w14:paraId="70074EF2" w14:textId="77777777" w:rsidR="00B71C92" w:rsidRPr="00950889" w:rsidRDefault="00B71C92" w:rsidP="00B0203A">
            <w:pPr>
              <w:widowControl w:val="0"/>
              <w:tabs>
                <w:tab w:val="left" w:pos="284"/>
                <w:tab w:val="left" w:pos="851"/>
              </w:tabs>
              <w:ind w:left="284" w:hanging="284"/>
              <w:jc w:val="center"/>
              <w:rPr>
                <w:b/>
                <w:bCs/>
                <w:lang w:val="en-US"/>
              </w:rPr>
            </w:pPr>
          </w:p>
        </w:tc>
      </w:tr>
    </w:tbl>
    <w:p w14:paraId="0E914739" w14:textId="77777777" w:rsidR="007B558F" w:rsidRPr="00950889" w:rsidRDefault="007B558F" w:rsidP="007B558F">
      <w:pPr>
        <w:spacing w:after="160" w:line="259" w:lineRule="auto"/>
        <w:rPr>
          <w:sz w:val="22"/>
          <w:szCs w:val="22"/>
        </w:rPr>
      </w:pPr>
      <w:r w:rsidRPr="00950889">
        <w:br w:type="page"/>
      </w:r>
    </w:p>
    <w:p w14:paraId="3829C383" w14:textId="6050F56A" w:rsidR="00F51C8C" w:rsidRDefault="00F51C8C" w:rsidP="00F51C8C">
      <w:pPr>
        <w:pStyle w:val="Spistreci1"/>
      </w:pPr>
      <w:bookmarkStart w:id="114" w:name="_Toc64016200"/>
      <w:bookmarkStart w:id="115" w:name="_Toc106095860"/>
      <w:bookmarkStart w:id="116" w:name="_Toc106096300"/>
      <w:bookmarkStart w:id="117" w:name="_Toc106096404"/>
      <w:bookmarkStart w:id="118" w:name="_Toc148612298"/>
      <w:bookmarkStart w:id="119" w:name="_Hlk67825483"/>
      <w:bookmarkStart w:id="120" w:name="_Hlk128117718"/>
      <w:bookmarkEnd w:id="113"/>
    </w:p>
    <w:sdt>
      <w:sdtPr>
        <w:id w:val="-1055619971"/>
        <w:docPartObj>
          <w:docPartGallery w:val="Table of Contents"/>
          <w:docPartUnique/>
        </w:docPartObj>
      </w:sdtPr>
      <w:sdtEndPr>
        <w:rPr>
          <w:b/>
          <w:bCs/>
        </w:rPr>
      </w:sdtEndPr>
      <w:sdtContent>
        <w:p w14:paraId="18A75222" w14:textId="3E28A409" w:rsidR="00F51C8C" w:rsidRPr="00052816" w:rsidRDefault="00F51C8C" w:rsidP="00F51C8C">
          <w:pPr>
            <w:pStyle w:val="Spistreci1"/>
          </w:pPr>
          <w:r w:rsidRPr="00052816">
            <w:t>Spis treści:</w:t>
          </w:r>
        </w:p>
        <w:p w14:paraId="2F73F444" w14:textId="44E19781" w:rsidR="001F7790" w:rsidRDefault="00F51C8C">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82833541" w:history="1">
            <w:r w:rsidR="001F7790" w:rsidRPr="004D76EA">
              <w:rPr>
                <w:rStyle w:val="Hipercze"/>
                <w:noProof/>
              </w:rPr>
              <w:t>§ 1. Podstawa zawarcia Umowy</w:t>
            </w:r>
            <w:r w:rsidR="001F7790">
              <w:rPr>
                <w:noProof/>
                <w:webHidden/>
              </w:rPr>
              <w:tab/>
            </w:r>
            <w:r w:rsidR="001F7790">
              <w:rPr>
                <w:noProof/>
                <w:webHidden/>
              </w:rPr>
              <w:fldChar w:fldCharType="begin"/>
            </w:r>
            <w:r w:rsidR="001F7790">
              <w:rPr>
                <w:noProof/>
                <w:webHidden/>
              </w:rPr>
              <w:instrText xml:space="preserve"> PAGEREF _Toc182833541 \h </w:instrText>
            </w:r>
            <w:r w:rsidR="001F7790">
              <w:rPr>
                <w:noProof/>
                <w:webHidden/>
              </w:rPr>
            </w:r>
            <w:r w:rsidR="001F7790">
              <w:rPr>
                <w:noProof/>
                <w:webHidden/>
              </w:rPr>
              <w:fldChar w:fldCharType="separate"/>
            </w:r>
            <w:r w:rsidR="00EA00DF">
              <w:rPr>
                <w:noProof/>
                <w:webHidden/>
              </w:rPr>
              <w:t>43</w:t>
            </w:r>
            <w:r w:rsidR="001F7790">
              <w:rPr>
                <w:noProof/>
                <w:webHidden/>
              </w:rPr>
              <w:fldChar w:fldCharType="end"/>
            </w:r>
          </w:hyperlink>
        </w:p>
        <w:p w14:paraId="0E6E960B" w14:textId="4683E2D8" w:rsidR="001F7790" w:rsidRDefault="001F7790">
          <w:pPr>
            <w:pStyle w:val="Spistreci1"/>
            <w:rPr>
              <w:rFonts w:asciiTheme="minorHAnsi" w:eastAsiaTheme="minorEastAsia" w:hAnsiTheme="minorHAnsi" w:cstheme="minorBidi"/>
              <w:noProof/>
              <w:kern w:val="2"/>
              <w:sz w:val="22"/>
              <w:szCs w:val="22"/>
              <w14:ligatures w14:val="standardContextual"/>
            </w:rPr>
          </w:pPr>
          <w:hyperlink w:anchor="_Toc182833542" w:history="1">
            <w:r w:rsidRPr="004D76EA">
              <w:rPr>
                <w:rStyle w:val="Hipercze"/>
                <w:noProof/>
              </w:rPr>
              <w:t>§ 2. Przedmiot Umowy</w:t>
            </w:r>
            <w:r>
              <w:rPr>
                <w:noProof/>
                <w:webHidden/>
              </w:rPr>
              <w:tab/>
            </w:r>
            <w:r>
              <w:rPr>
                <w:noProof/>
                <w:webHidden/>
              </w:rPr>
              <w:fldChar w:fldCharType="begin"/>
            </w:r>
            <w:r>
              <w:rPr>
                <w:noProof/>
                <w:webHidden/>
              </w:rPr>
              <w:instrText xml:space="preserve"> PAGEREF _Toc182833542 \h </w:instrText>
            </w:r>
            <w:r>
              <w:rPr>
                <w:noProof/>
                <w:webHidden/>
              </w:rPr>
            </w:r>
            <w:r>
              <w:rPr>
                <w:noProof/>
                <w:webHidden/>
              </w:rPr>
              <w:fldChar w:fldCharType="separate"/>
            </w:r>
            <w:r w:rsidR="00EA00DF">
              <w:rPr>
                <w:noProof/>
                <w:webHidden/>
              </w:rPr>
              <w:t>43</w:t>
            </w:r>
            <w:r>
              <w:rPr>
                <w:noProof/>
                <w:webHidden/>
              </w:rPr>
              <w:fldChar w:fldCharType="end"/>
            </w:r>
          </w:hyperlink>
        </w:p>
        <w:p w14:paraId="437EE675" w14:textId="58F7897C" w:rsidR="001F7790" w:rsidRDefault="001F7790">
          <w:pPr>
            <w:pStyle w:val="Spistreci1"/>
            <w:rPr>
              <w:rFonts w:asciiTheme="minorHAnsi" w:eastAsiaTheme="minorEastAsia" w:hAnsiTheme="minorHAnsi" w:cstheme="minorBidi"/>
              <w:noProof/>
              <w:kern w:val="2"/>
              <w:sz w:val="22"/>
              <w:szCs w:val="22"/>
              <w14:ligatures w14:val="standardContextual"/>
            </w:rPr>
          </w:pPr>
          <w:hyperlink w:anchor="_Toc182833543" w:history="1">
            <w:r w:rsidRPr="004D76EA">
              <w:rPr>
                <w:rStyle w:val="Hipercze"/>
                <w:noProof/>
              </w:rPr>
              <w:t>§ 3. Cena i sposób rozliczeń</w:t>
            </w:r>
            <w:r>
              <w:rPr>
                <w:noProof/>
                <w:webHidden/>
              </w:rPr>
              <w:tab/>
            </w:r>
            <w:r>
              <w:rPr>
                <w:noProof/>
                <w:webHidden/>
              </w:rPr>
              <w:fldChar w:fldCharType="begin"/>
            </w:r>
            <w:r>
              <w:rPr>
                <w:noProof/>
                <w:webHidden/>
              </w:rPr>
              <w:instrText xml:space="preserve"> PAGEREF _Toc182833543 \h </w:instrText>
            </w:r>
            <w:r>
              <w:rPr>
                <w:noProof/>
                <w:webHidden/>
              </w:rPr>
            </w:r>
            <w:r>
              <w:rPr>
                <w:noProof/>
                <w:webHidden/>
              </w:rPr>
              <w:fldChar w:fldCharType="separate"/>
            </w:r>
            <w:r w:rsidR="00EA00DF">
              <w:rPr>
                <w:noProof/>
                <w:webHidden/>
              </w:rPr>
              <w:t>43</w:t>
            </w:r>
            <w:r>
              <w:rPr>
                <w:noProof/>
                <w:webHidden/>
              </w:rPr>
              <w:fldChar w:fldCharType="end"/>
            </w:r>
          </w:hyperlink>
        </w:p>
        <w:p w14:paraId="765BF4C3" w14:textId="7D46C1F6" w:rsidR="001F7790" w:rsidRDefault="001F7790">
          <w:pPr>
            <w:pStyle w:val="Spistreci1"/>
            <w:rPr>
              <w:rFonts w:asciiTheme="minorHAnsi" w:eastAsiaTheme="minorEastAsia" w:hAnsiTheme="minorHAnsi" w:cstheme="minorBidi"/>
              <w:noProof/>
              <w:kern w:val="2"/>
              <w:sz w:val="22"/>
              <w:szCs w:val="22"/>
              <w14:ligatures w14:val="standardContextual"/>
            </w:rPr>
          </w:pPr>
          <w:hyperlink w:anchor="_Toc182833544" w:history="1">
            <w:r w:rsidRPr="004D76EA">
              <w:rPr>
                <w:rStyle w:val="Hipercze"/>
                <w:noProof/>
              </w:rPr>
              <w:t>§ 4. Fakturowanie i płatności</w:t>
            </w:r>
            <w:r>
              <w:rPr>
                <w:noProof/>
                <w:webHidden/>
              </w:rPr>
              <w:tab/>
            </w:r>
            <w:r>
              <w:rPr>
                <w:noProof/>
                <w:webHidden/>
              </w:rPr>
              <w:fldChar w:fldCharType="begin"/>
            </w:r>
            <w:r>
              <w:rPr>
                <w:noProof/>
                <w:webHidden/>
              </w:rPr>
              <w:instrText xml:space="preserve"> PAGEREF _Toc182833544 \h </w:instrText>
            </w:r>
            <w:r>
              <w:rPr>
                <w:noProof/>
                <w:webHidden/>
              </w:rPr>
            </w:r>
            <w:r>
              <w:rPr>
                <w:noProof/>
                <w:webHidden/>
              </w:rPr>
              <w:fldChar w:fldCharType="separate"/>
            </w:r>
            <w:r w:rsidR="00EA00DF">
              <w:rPr>
                <w:noProof/>
                <w:webHidden/>
              </w:rPr>
              <w:t>44</w:t>
            </w:r>
            <w:r>
              <w:rPr>
                <w:noProof/>
                <w:webHidden/>
              </w:rPr>
              <w:fldChar w:fldCharType="end"/>
            </w:r>
          </w:hyperlink>
        </w:p>
        <w:p w14:paraId="40C9CA03" w14:textId="0B866CE2" w:rsidR="001F7790" w:rsidRDefault="001F7790">
          <w:pPr>
            <w:pStyle w:val="Spistreci1"/>
            <w:rPr>
              <w:rFonts w:asciiTheme="minorHAnsi" w:eastAsiaTheme="minorEastAsia" w:hAnsiTheme="minorHAnsi" w:cstheme="minorBidi"/>
              <w:noProof/>
              <w:kern w:val="2"/>
              <w:sz w:val="22"/>
              <w:szCs w:val="22"/>
              <w14:ligatures w14:val="standardContextual"/>
            </w:rPr>
          </w:pPr>
          <w:hyperlink w:anchor="_Toc182833545" w:history="1">
            <w:r w:rsidRPr="004D76EA">
              <w:rPr>
                <w:rStyle w:val="Hipercze"/>
                <w:noProof/>
              </w:rPr>
              <w:t>§ 5. Termin realizacji</w:t>
            </w:r>
            <w:r>
              <w:rPr>
                <w:noProof/>
                <w:webHidden/>
              </w:rPr>
              <w:tab/>
            </w:r>
            <w:r>
              <w:rPr>
                <w:noProof/>
                <w:webHidden/>
              </w:rPr>
              <w:fldChar w:fldCharType="begin"/>
            </w:r>
            <w:r>
              <w:rPr>
                <w:noProof/>
                <w:webHidden/>
              </w:rPr>
              <w:instrText xml:space="preserve"> PAGEREF _Toc182833545 \h </w:instrText>
            </w:r>
            <w:r>
              <w:rPr>
                <w:noProof/>
                <w:webHidden/>
              </w:rPr>
            </w:r>
            <w:r>
              <w:rPr>
                <w:noProof/>
                <w:webHidden/>
              </w:rPr>
              <w:fldChar w:fldCharType="separate"/>
            </w:r>
            <w:r w:rsidR="00EA00DF">
              <w:rPr>
                <w:noProof/>
                <w:webHidden/>
              </w:rPr>
              <w:t>46</w:t>
            </w:r>
            <w:r>
              <w:rPr>
                <w:noProof/>
                <w:webHidden/>
              </w:rPr>
              <w:fldChar w:fldCharType="end"/>
            </w:r>
          </w:hyperlink>
        </w:p>
        <w:p w14:paraId="1857A198" w14:textId="62E5FA46" w:rsidR="001F7790" w:rsidRDefault="001F7790">
          <w:pPr>
            <w:pStyle w:val="Spistreci1"/>
            <w:rPr>
              <w:rFonts w:asciiTheme="minorHAnsi" w:eastAsiaTheme="minorEastAsia" w:hAnsiTheme="minorHAnsi" w:cstheme="minorBidi"/>
              <w:noProof/>
              <w:kern w:val="2"/>
              <w:sz w:val="22"/>
              <w:szCs w:val="22"/>
              <w14:ligatures w14:val="standardContextual"/>
            </w:rPr>
          </w:pPr>
          <w:hyperlink w:anchor="_Toc182833546" w:history="1">
            <w:r w:rsidRPr="004D76EA">
              <w:rPr>
                <w:rStyle w:val="Hipercze"/>
                <w:noProof/>
              </w:rPr>
              <w:t>§ 6. Gwarancja i postępowanie reklamacyjne – nie dotyczy</w:t>
            </w:r>
            <w:r>
              <w:rPr>
                <w:noProof/>
                <w:webHidden/>
              </w:rPr>
              <w:tab/>
            </w:r>
            <w:r>
              <w:rPr>
                <w:noProof/>
                <w:webHidden/>
              </w:rPr>
              <w:fldChar w:fldCharType="begin"/>
            </w:r>
            <w:r>
              <w:rPr>
                <w:noProof/>
                <w:webHidden/>
              </w:rPr>
              <w:instrText xml:space="preserve"> PAGEREF _Toc182833546 \h </w:instrText>
            </w:r>
            <w:r>
              <w:rPr>
                <w:noProof/>
                <w:webHidden/>
              </w:rPr>
            </w:r>
            <w:r>
              <w:rPr>
                <w:noProof/>
                <w:webHidden/>
              </w:rPr>
              <w:fldChar w:fldCharType="separate"/>
            </w:r>
            <w:r w:rsidR="00EA00DF">
              <w:rPr>
                <w:noProof/>
                <w:webHidden/>
              </w:rPr>
              <w:t>46</w:t>
            </w:r>
            <w:r>
              <w:rPr>
                <w:noProof/>
                <w:webHidden/>
              </w:rPr>
              <w:fldChar w:fldCharType="end"/>
            </w:r>
          </w:hyperlink>
        </w:p>
        <w:p w14:paraId="74DF0926" w14:textId="06443D53" w:rsidR="001F7790" w:rsidRDefault="001F7790">
          <w:pPr>
            <w:pStyle w:val="Spistreci1"/>
            <w:rPr>
              <w:rFonts w:asciiTheme="minorHAnsi" w:eastAsiaTheme="minorEastAsia" w:hAnsiTheme="minorHAnsi" w:cstheme="minorBidi"/>
              <w:noProof/>
              <w:kern w:val="2"/>
              <w:sz w:val="22"/>
              <w:szCs w:val="22"/>
              <w14:ligatures w14:val="standardContextual"/>
            </w:rPr>
          </w:pPr>
          <w:hyperlink w:anchor="_Toc182833547" w:history="1">
            <w:r w:rsidRPr="004D76EA">
              <w:rPr>
                <w:rStyle w:val="Hipercze"/>
                <w:noProof/>
              </w:rPr>
              <w:t>§ 7. Szczególne obowiązki Wykonawcy</w:t>
            </w:r>
            <w:r>
              <w:rPr>
                <w:noProof/>
                <w:webHidden/>
              </w:rPr>
              <w:tab/>
            </w:r>
            <w:r>
              <w:rPr>
                <w:noProof/>
                <w:webHidden/>
              </w:rPr>
              <w:fldChar w:fldCharType="begin"/>
            </w:r>
            <w:r>
              <w:rPr>
                <w:noProof/>
                <w:webHidden/>
              </w:rPr>
              <w:instrText xml:space="preserve"> PAGEREF _Toc182833547 \h </w:instrText>
            </w:r>
            <w:r>
              <w:rPr>
                <w:noProof/>
                <w:webHidden/>
              </w:rPr>
            </w:r>
            <w:r>
              <w:rPr>
                <w:noProof/>
                <w:webHidden/>
              </w:rPr>
              <w:fldChar w:fldCharType="separate"/>
            </w:r>
            <w:r w:rsidR="00EA00DF">
              <w:rPr>
                <w:noProof/>
                <w:webHidden/>
              </w:rPr>
              <w:t>46</w:t>
            </w:r>
            <w:r>
              <w:rPr>
                <w:noProof/>
                <w:webHidden/>
              </w:rPr>
              <w:fldChar w:fldCharType="end"/>
            </w:r>
          </w:hyperlink>
        </w:p>
        <w:p w14:paraId="2B6EFB34" w14:textId="331F22C4" w:rsidR="001F7790" w:rsidRDefault="001F7790">
          <w:pPr>
            <w:pStyle w:val="Spistreci1"/>
            <w:rPr>
              <w:rFonts w:asciiTheme="minorHAnsi" w:eastAsiaTheme="minorEastAsia" w:hAnsiTheme="minorHAnsi" w:cstheme="minorBidi"/>
              <w:noProof/>
              <w:kern w:val="2"/>
              <w:sz w:val="22"/>
              <w:szCs w:val="22"/>
              <w14:ligatures w14:val="standardContextual"/>
            </w:rPr>
          </w:pPr>
          <w:hyperlink w:anchor="_Toc182833548" w:history="1">
            <w:r w:rsidRPr="004D76EA">
              <w:rPr>
                <w:rStyle w:val="Hipercze"/>
                <w:noProof/>
              </w:rPr>
              <w:t xml:space="preserve">§ 8. Zabezpieczenie należytego wykonania Umowy - </w:t>
            </w:r>
            <w:r w:rsidRPr="004D76EA">
              <w:rPr>
                <w:rStyle w:val="Hipercze"/>
                <w:i/>
                <w:noProof/>
              </w:rPr>
              <w:t>nie dotyczy</w:t>
            </w:r>
            <w:r>
              <w:rPr>
                <w:noProof/>
                <w:webHidden/>
              </w:rPr>
              <w:tab/>
            </w:r>
            <w:r>
              <w:rPr>
                <w:noProof/>
                <w:webHidden/>
              </w:rPr>
              <w:fldChar w:fldCharType="begin"/>
            </w:r>
            <w:r>
              <w:rPr>
                <w:noProof/>
                <w:webHidden/>
              </w:rPr>
              <w:instrText xml:space="preserve"> PAGEREF _Toc182833548 \h </w:instrText>
            </w:r>
            <w:r>
              <w:rPr>
                <w:noProof/>
                <w:webHidden/>
              </w:rPr>
            </w:r>
            <w:r>
              <w:rPr>
                <w:noProof/>
                <w:webHidden/>
              </w:rPr>
              <w:fldChar w:fldCharType="separate"/>
            </w:r>
            <w:r w:rsidR="00EA00DF">
              <w:rPr>
                <w:noProof/>
                <w:webHidden/>
              </w:rPr>
              <w:t>47</w:t>
            </w:r>
            <w:r>
              <w:rPr>
                <w:noProof/>
                <w:webHidden/>
              </w:rPr>
              <w:fldChar w:fldCharType="end"/>
            </w:r>
          </w:hyperlink>
        </w:p>
        <w:p w14:paraId="5BA7D23B" w14:textId="31EC58CE" w:rsidR="001F7790" w:rsidRDefault="001F7790">
          <w:pPr>
            <w:pStyle w:val="Spistreci1"/>
            <w:rPr>
              <w:rFonts w:asciiTheme="minorHAnsi" w:eastAsiaTheme="minorEastAsia" w:hAnsiTheme="minorHAnsi" w:cstheme="minorBidi"/>
              <w:noProof/>
              <w:kern w:val="2"/>
              <w:sz w:val="22"/>
              <w:szCs w:val="22"/>
              <w14:ligatures w14:val="standardContextual"/>
            </w:rPr>
          </w:pPr>
          <w:hyperlink w:anchor="_Toc182833549" w:history="1">
            <w:r w:rsidRPr="004D76EA">
              <w:rPr>
                <w:rStyle w:val="Hipercze"/>
                <w:noProof/>
              </w:rPr>
              <w:t>§ 9. Wymagania dotyczące zatrudnienia</w:t>
            </w:r>
            <w:r>
              <w:rPr>
                <w:noProof/>
                <w:webHidden/>
              </w:rPr>
              <w:tab/>
            </w:r>
            <w:r>
              <w:rPr>
                <w:noProof/>
                <w:webHidden/>
              </w:rPr>
              <w:fldChar w:fldCharType="begin"/>
            </w:r>
            <w:r>
              <w:rPr>
                <w:noProof/>
                <w:webHidden/>
              </w:rPr>
              <w:instrText xml:space="preserve"> PAGEREF _Toc182833549 \h </w:instrText>
            </w:r>
            <w:r>
              <w:rPr>
                <w:noProof/>
                <w:webHidden/>
              </w:rPr>
            </w:r>
            <w:r>
              <w:rPr>
                <w:noProof/>
                <w:webHidden/>
              </w:rPr>
              <w:fldChar w:fldCharType="separate"/>
            </w:r>
            <w:r w:rsidR="00EA00DF">
              <w:rPr>
                <w:noProof/>
                <w:webHidden/>
              </w:rPr>
              <w:t>47</w:t>
            </w:r>
            <w:r>
              <w:rPr>
                <w:noProof/>
                <w:webHidden/>
              </w:rPr>
              <w:fldChar w:fldCharType="end"/>
            </w:r>
          </w:hyperlink>
        </w:p>
        <w:p w14:paraId="50390131" w14:textId="1C6C1561" w:rsidR="001F7790" w:rsidRDefault="001F7790">
          <w:pPr>
            <w:pStyle w:val="Spistreci1"/>
            <w:rPr>
              <w:rFonts w:asciiTheme="minorHAnsi" w:eastAsiaTheme="minorEastAsia" w:hAnsiTheme="minorHAnsi" w:cstheme="minorBidi"/>
              <w:noProof/>
              <w:kern w:val="2"/>
              <w:sz w:val="22"/>
              <w:szCs w:val="22"/>
              <w14:ligatures w14:val="standardContextual"/>
            </w:rPr>
          </w:pPr>
          <w:hyperlink w:anchor="_Toc182833550" w:history="1">
            <w:r w:rsidRPr="004D76EA">
              <w:rPr>
                <w:rStyle w:val="Hipercze"/>
                <w:noProof/>
              </w:rPr>
              <w:t>§ 10. Podwykonawstwo</w:t>
            </w:r>
            <w:r>
              <w:rPr>
                <w:noProof/>
                <w:webHidden/>
              </w:rPr>
              <w:tab/>
            </w:r>
            <w:r>
              <w:rPr>
                <w:noProof/>
                <w:webHidden/>
              </w:rPr>
              <w:fldChar w:fldCharType="begin"/>
            </w:r>
            <w:r>
              <w:rPr>
                <w:noProof/>
                <w:webHidden/>
              </w:rPr>
              <w:instrText xml:space="preserve"> PAGEREF _Toc182833550 \h </w:instrText>
            </w:r>
            <w:r>
              <w:rPr>
                <w:noProof/>
                <w:webHidden/>
              </w:rPr>
            </w:r>
            <w:r>
              <w:rPr>
                <w:noProof/>
                <w:webHidden/>
              </w:rPr>
              <w:fldChar w:fldCharType="separate"/>
            </w:r>
            <w:r w:rsidR="00EA00DF">
              <w:rPr>
                <w:noProof/>
                <w:webHidden/>
              </w:rPr>
              <w:t>48</w:t>
            </w:r>
            <w:r>
              <w:rPr>
                <w:noProof/>
                <w:webHidden/>
              </w:rPr>
              <w:fldChar w:fldCharType="end"/>
            </w:r>
          </w:hyperlink>
        </w:p>
        <w:p w14:paraId="35EF93E3" w14:textId="5742E402" w:rsidR="001F7790" w:rsidRDefault="001F7790">
          <w:pPr>
            <w:pStyle w:val="Spistreci1"/>
            <w:rPr>
              <w:rFonts w:asciiTheme="minorHAnsi" w:eastAsiaTheme="minorEastAsia" w:hAnsiTheme="minorHAnsi" w:cstheme="minorBidi"/>
              <w:noProof/>
              <w:kern w:val="2"/>
              <w:sz w:val="22"/>
              <w:szCs w:val="22"/>
              <w14:ligatures w14:val="standardContextual"/>
            </w:rPr>
          </w:pPr>
          <w:hyperlink w:anchor="_Toc182833551" w:history="1">
            <w:r w:rsidRPr="004D76EA">
              <w:rPr>
                <w:rStyle w:val="Hipercze"/>
                <w:noProof/>
              </w:rPr>
              <w:t>§ 11. Nadzór i koordynacja</w:t>
            </w:r>
            <w:r>
              <w:rPr>
                <w:noProof/>
                <w:webHidden/>
              </w:rPr>
              <w:tab/>
            </w:r>
            <w:r>
              <w:rPr>
                <w:noProof/>
                <w:webHidden/>
              </w:rPr>
              <w:fldChar w:fldCharType="begin"/>
            </w:r>
            <w:r>
              <w:rPr>
                <w:noProof/>
                <w:webHidden/>
              </w:rPr>
              <w:instrText xml:space="preserve"> PAGEREF _Toc182833551 \h </w:instrText>
            </w:r>
            <w:r>
              <w:rPr>
                <w:noProof/>
                <w:webHidden/>
              </w:rPr>
            </w:r>
            <w:r>
              <w:rPr>
                <w:noProof/>
                <w:webHidden/>
              </w:rPr>
              <w:fldChar w:fldCharType="separate"/>
            </w:r>
            <w:r w:rsidR="00EA00DF">
              <w:rPr>
                <w:noProof/>
                <w:webHidden/>
              </w:rPr>
              <w:t>49</w:t>
            </w:r>
            <w:r>
              <w:rPr>
                <w:noProof/>
                <w:webHidden/>
              </w:rPr>
              <w:fldChar w:fldCharType="end"/>
            </w:r>
          </w:hyperlink>
        </w:p>
        <w:p w14:paraId="43093233" w14:textId="191CF3CA" w:rsidR="001F7790" w:rsidRDefault="001F7790">
          <w:pPr>
            <w:pStyle w:val="Spistreci1"/>
            <w:rPr>
              <w:rFonts w:asciiTheme="minorHAnsi" w:eastAsiaTheme="minorEastAsia" w:hAnsiTheme="minorHAnsi" w:cstheme="minorBidi"/>
              <w:noProof/>
              <w:kern w:val="2"/>
              <w:sz w:val="22"/>
              <w:szCs w:val="22"/>
              <w14:ligatures w14:val="standardContextual"/>
            </w:rPr>
          </w:pPr>
          <w:hyperlink w:anchor="_Toc182833552" w:history="1">
            <w:r w:rsidRPr="004D76EA">
              <w:rPr>
                <w:rStyle w:val="Hipercze"/>
                <w:noProof/>
              </w:rPr>
              <w:t>§ 12. Badania kontrolne (Audyt)</w:t>
            </w:r>
            <w:r>
              <w:rPr>
                <w:noProof/>
                <w:webHidden/>
              </w:rPr>
              <w:tab/>
            </w:r>
            <w:r>
              <w:rPr>
                <w:noProof/>
                <w:webHidden/>
              </w:rPr>
              <w:fldChar w:fldCharType="begin"/>
            </w:r>
            <w:r>
              <w:rPr>
                <w:noProof/>
                <w:webHidden/>
              </w:rPr>
              <w:instrText xml:space="preserve"> PAGEREF _Toc182833552 \h </w:instrText>
            </w:r>
            <w:r>
              <w:rPr>
                <w:noProof/>
                <w:webHidden/>
              </w:rPr>
            </w:r>
            <w:r>
              <w:rPr>
                <w:noProof/>
                <w:webHidden/>
              </w:rPr>
              <w:fldChar w:fldCharType="separate"/>
            </w:r>
            <w:r w:rsidR="00EA00DF">
              <w:rPr>
                <w:noProof/>
                <w:webHidden/>
              </w:rPr>
              <w:t>49</w:t>
            </w:r>
            <w:r>
              <w:rPr>
                <w:noProof/>
                <w:webHidden/>
              </w:rPr>
              <w:fldChar w:fldCharType="end"/>
            </w:r>
          </w:hyperlink>
        </w:p>
        <w:p w14:paraId="52D793FC" w14:textId="234A4DFF" w:rsidR="001F7790" w:rsidRDefault="001F7790">
          <w:pPr>
            <w:pStyle w:val="Spistreci1"/>
            <w:rPr>
              <w:rFonts w:asciiTheme="minorHAnsi" w:eastAsiaTheme="minorEastAsia" w:hAnsiTheme="minorHAnsi" w:cstheme="minorBidi"/>
              <w:noProof/>
              <w:kern w:val="2"/>
              <w:sz w:val="22"/>
              <w:szCs w:val="22"/>
              <w14:ligatures w14:val="standardContextual"/>
            </w:rPr>
          </w:pPr>
          <w:hyperlink w:anchor="_Toc182833553" w:history="1">
            <w:r w:rsidRPr="004D76EA">
              <w:rPr>
                <w:rStyle w:val="Hipercze"/>
                <w:noProof/>
              </w:rPr>
              <w:t>§ 13. Kary umowne i odpowiedzialność</w:t>
            </w:r>
            <w:r>
              <w:rPr>
                <w:noProof/>
                <w:webHidden/>
              </w:rPr>
              <w:tab/>
            </w:r>
            <w:r>
              <w:rPr>
                <w:noProof/>
                <w:webHidden/>
              </w:rPr>
              <w:fldChar w:fldCharType="begin"/>
            </w:r>
            <w:r>
              <w:rPr>
                <w:noProof/>
                <w:webHidden/>
              </w:rPr>
              <w:instrText xml:space="preserve"> PAGEREF _Toc182833553 \h </w:instrText>
            </w:r>
            <w:r>
              <w:rPr>
                <w:noProof/>
                <w:webHidden/>
              </w:rPr>
            </w:r>
            <w:r>
              <w:rPr>
                <w:noProof/>
                <w:webHidden/>
              </w:rPr>
              <w:fldChar w:fldCharType="separate"/>
            </w:r>
            <w:r w:rsidR="00EA00DF">
              <w:rPr>
                <w:noProof/>
                <w:webHidden/>
              </w:rPr>
              <w:t>50</w:t>
            </w:r>
            <w:r>
              <w:rPr>
                <w:noProof/>
                <w:webHidden/>
              </w:rPr>
              <w:fldChar w:fldCharType="end"/>
            </w:r>
          </w:hyperlink>
        </w:p>
        <w:p w14:paraId="335512FF" w14:textId="17F346D2" w:rsidR="001F7790" w:rsidRDefault="001F7790">
          <w:pPr>
            <w:pStyle w:val="Spistreci1"/>
            <w:rPr>
              <w:rFonts w:asciiTheme="minorHAnsi" w:eastAsiaTheme="minorEastAsia" w:hAnsiTheme="minorHAnsi" w:cstheme="minorBidi"/>
              <w:noProof/>
              <w:kern w:val="2"/>
              <w:sz w:val="22"/>
              <w:szCs w:val="22"/>
              <w14:ligatures w14:val="standardContextual"/>
            </w:rPr>
          </w:pPr>
          <w:hyperlink w:anchor="_Toc182833554" w:history="1">
            <w:r w:rsidRPr="004D76EA">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_Toc182833554 \h </w:instrText>
            </w:r>
            <w:r>
              <w:rPr>
                <w:noProof/>
                <w:webHidden/>
              </w:rPr>
            </w:r>
            <w:r>
              <w:rPr>
                <w:noProof/>
                <w:webHidden/>
              </w:rPr>
              <w:fldChar w:fldCharType="separate"/>
            </w:r>
            <w:r w:rsidR="00EA00DF">
              <w:rPr>
                <w:noProof/>
                <w:webHidden/>
              </w:rPr>
              <w:t>52</w:t>
            </w:r>
            <w:r>
              <w:rPr>
                <w:noProof/>
                <w:webHidden/>
              </w:rPr>
              <w:fldChar w:fldCharType="end"/>
            </w:r>
          </w:hyperlink>
        </w:p>
        <w:p w14:paraId="61C6A26B" w14:textId="4DA6940F" w:rsidR="001F7790" w:rsidRDefault="001F7790">
          <w:pPr>
            <w:pStyle w:val="Spistreci1"/>
            <w:rPr>
              <w:rFonts w:asciiTheme="minorHAnsi" w:eastAsiaTheme="minorEastAsia" w:hAnsiTheme="minorHAnsi" w:cstheme="minorBidi"/>
              <w:noProof/>
              <w:kern w:val="2"/>
              <w:sz w:val="22"/>
              <w:szCs w:val="22"/>
              <w14:ligatures w14:val="standardContextual"/>
            </w:rPr>
          </w:pPr>
          <w:hyperlink w:anchor="_Toc182833555" w:history="1">
            <w:r w:rsidRPr="004D76EA">
              <w:rPr>
                <w:rStyle w:val="Hipercze"/>
                <w:noProof/>
              </w:rPr>
              <w:t>§ 15. Zmiany Umowy</w:t>
            </w:r>
            <w:r>
              <w:rPr>
                <w:noProof/>
                <w:webHidden/>
              </w:rPr>
              <w:tab/>
            </w:r>
            <w:r>
              <w:rPr>
                <w:noProof/>
                <w:webHidden/>
              </w:rPr>
              <w:fldChar w:fldCharType="begin"/>
            </w:r>
            <w:r>
              <w:rPr>
                <w:noProof/>
                <w:webHidden/>
              </w:rPr>
              <w:instrText xml:space="preserve"> PAGEREF _Toc182833555 \h </w:instrText>
            </w:r>
            <w:r>
              <w:rPr>
                <w:noProof/>
                <w:webHidden/>
              </w:rPr>
            </w:r>
            <w:r>
              <w:rPr>
                <w:noProof/>
                <w:webHidden/>
              </w:rPr>
              <w:fldChar w:fldCharType="separate"/>
            </w:r>
            <w:r w:rsidR="00EA00DF">
              <w:rPr>
                <w:noProof/>
                <w:webHidden/>
              </w:rPr>
              <w:t>54</w:t>
            </w:r>
            <w:r>
              <w:rPr>
                <w:noProof/>
                <w:webHidden/>
              </w:rPr>
              <w:fldChar w:fldCharType="end"/>
            </w:r>
          </w:hyperlink>
        </w:p>
        <w:p w14:paraId="1C51BE49" w14:textId="7B79C75F" w:rsidR="001F7790" w:rsidRDefault="001F7790">
          <w:pPr>
            <w:pStyle w:val="Spistreci1"/>
            <w:rPr>
              <w:rFonts w:asciiTheme="minorHAnsi" w:eastAsiaTheme="minorEastAsia" w:hAnsiTheme="minorHAnsi" w:cstheme="minorBidi"/>
              <w:noProof/>
              <w:kern w:val="2"/>
              <w:sz w:val="22"/>
              <w:szCs w:val="22"/>
              <w14:ligatures w14:val="standardContextual"/>
            </w:rPr>
          </w:pPr>
          <w:hyperlink w:anchor="_Toc182833556" w:history="1">
            <w:r w:rsidRPr="004D76EA">
              <w:rPr>
                <w:rStyle w:val="Hipercze"/>
                <w:noProof/>
              </w:rPr>
              <w:t>§ 16. Waloryzacja</w:t>
            </w:r>
            <w:r>
              <w:rPr>
                <w:noProof/>
                <w:webHidden/>
              </w:rPr>
              <w:tab/>
            </w:r>
            <w:r>
              <w:rPr>
                <w:noProof/>
                <w:webHidden/>
              </w:rPr>
              <w:fldChar w:fldCharType="begin"/>
            </w:r>
            <w:r>
              <w:rPr>
                <w:noProof/>
                <w:webHidden/>
              </w:rPr>
              <w:instrText xml:space="preserve"> PAGEREF _Toc182833556 \h </w:instrText>
            </w:r>
            <w:r>
              <w:rPr>
                <w:noProof/>
                <w:webHidden/>
              </w:rPr>
            </w:r>
            <w:r>
              <w:rPr>
                <w:noProof/>
                <w:webHidden/>
              </w:rPr>
              <w:fldChar w:fldCharType="separate"/>
            </w:r>
            <w:r w:rsidR="00EA00DF">
              <w:rPr>
                <w:noProof/>
                <w:webHidden/>
              </w:rPr>
              <w:t>55</w:t>
            </w:r>
            <w:r>
              <w:rPr>
                <w:noProof/>
                <w:webHidden/>
              </w:rPr>
              <w:fldChar w:fldCharType="end"/>
            </w:r>
          </w:hyperlink>
        </w:p>
        <w:p w14:paraId="06FDC114" w14:textId="024E473D" w:rsidR="001F7790" w:rsidRDefault="001F7790">
          <w:pPr>
            <w:pStyle w:val="Spistreci1"/>
            <w:rPr>
              <w:rFonts w:asciiTheme="minorHAnsi" w:eastAsiaTheme="minorEastAsia" w:hAnsiTheme="minorHAnsi" w:cstheme="minorBidi"/>
              <w:noProof/>
              <w:kern w:val="2"/>
              <w:sz w:val="22"/>
              <w:szCs w:val="22"/>
              <w14:ligatures w14:val="standardContextual"/>
            </w:rPr>
          </w:pPr>
          <w:hyperlink w:anchor="_Toc182833557" w:history="1">
            <w:r w:rsidRPr="004D76EA">
              <w:rPr>
                <w:rStyle w:val="Hipercze"/>
                <w:noProof/>
              </w:rPr>
              <w:t>§ 17. Ochrona danych osobowych</w:t>
            </w:r>
            <w:r>
              <w:rPr>
                <w:noProof/>
                <w:webHidden/>
              </w:rPr>
              <w:tab/>
            </w:r>
            <w:r>
              <w:rPr>
                <w:noProof/>
                <w:webHidden/>
              </w:rPr>
              <w:fldChar w:fldCharType="begin"/>
            </w:r>
            <w:r>
              <w:rPr>
                <w:noProof/>
                <w:webHidden/>
              </w:rPr>
              <w:instrText xml:space="preserve"> PAGEREF _Toc182833557 \h </w:instrText>
            </w:r>
            <w:r>
              <w:rPr>
                <w:noProof/>
                <w:webHidden/>
              </w:rPr>
            </w:r>
            <w:r>
              <w:rPr>
                <w:noProof/>
                <w:webHidden/>
              </w:rPr>
              <w:fldChar w:fldCharType="separate"/>
            </w:r>
            <w:r w:rsidR="00EA00DF">
              <w:rPr>
                <w:noProof/>
                <w:webHidden/>
              </w:rPr>
              <w:t>56</w:t>
            </w:r>
            <w:r>
              <w:rPr>
                <w:noProof/>
                <w:webHidden/>
              </w:rPr>
              <w:fldChar w:fldCharType="end"/>
            </w:r>
          </w:hyperlink>
        </w:p>
        <w:p w14:paraId="4FE4C57A" w14:textId="475BAC24" w:rsidR="001F7790" w:rsidRDefault="001F7790">
          <w:pPr>
            <w:pStyle w:val="Spistreci1"/>
            <w:rPr>
              <w:rFonts w:asciiTheme="minorHAnsi" w:eastAsiaTheme="minorEastAsia" w:hAnsiTheme="minorHAnsi" w:cstheme="minorBidi"/>
              <w:noProof/>
              <w:kern w:val="2"/>
              <w:sz w:val="22"/>
              <w:szCs w:val="22"/>
              <w14:ligatures w14:val="standardContextual"/>
            </w:rPr>
          </w:pPr>
          <w:hyperlink w:anchor="_Toc182833558" w:history="1">
            <w:r w:rsidRPr="004D76EA">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_Toc182833558 \h </w:instrText>
            </w:r>
            <w:r>
              <w:rPr>
                <w:noProof/>
                <w:webHidden/>
              </w:rPr>
            </w:r>
            <w:r>
              <w:rPr>
                <w:noProof/>
                <w:webHidden/>
              </w:rPr>
              <w:fldChar w:fldCharType="separate"/>
            </w:r>
            <w:r w:rsidR="00EA00DF">
              <w:rPr>
                <w:noProof/>
                <w:webHidden/>
              </w:rPr>
              <w:t>56</w:t>
            </w:r>
            <w:r>
              <w:rPr>
                <w:noProof/>
                <w:webHidden/>
              </w:rPr>
              <w:fldChar w:fldCharType="end"/>
            </w:r>
          </w:hyperlink>
        </w:p>
        <w:p w14:paraId="1678AF6A" w14:textId="3561D619" w:rsidR="001F7790" w:rsidRDefault="001F7790">
          <w:pPr>
            <w:pStyle w:val="Spistreci1"/>
            <w:rPr>
              <w:rFonts w:asciiTheme="minorHAnsi" w:eastAsiaTheme="minorEastAsia" w:hAnsiTheme="minorHAnsi" w:cstheme="minorBidi"/>
              <w:noProof/>
              <w:kern w:val="2"/>
              <w:sz w:val="22"/>
              <w:szCs w:val="22"/>
              <w14:ligatures w14:val="standardContextual"/>
            </w:rPr>
          </w:pPr>
          <w:hyperlink w:anchor="_Toc182833559" w:history="1">
            <w:r w:rsidRPr="004D76EA">
              <w:rPr>
                <w:rStyle w:val="Hipercze"/>
                <w:noProof/>
              </w:rPr>
              <w:t>§ 19. Zasady etyki</w:t>
            </w:r>
            <w:r>
              <w:rPr>
                <w:noProof/>
                <w:webHidden/>
              </w:rPr>
              <w:tab/>
            </w:r>
            <w:r>
              <w:rPr>
                <w:noProof/>
                <w:webHidden/>
              </w:rPr>
              <w:fldChar w:fldCharType="begin"/>
            </w:r>
            <w:r>
              <w:rPr>
                <w:noProof/>
                <w:webHidden/>
              </w:rPr>
              <w:instrText xml:space="preserve"> PAGEREF _Toc182833559 \h </w:instrText>
            </w:r>
            <w:r>
              <w:rPr>
                <w:noProof/>
                <w:webHidden/>
              </w:rPr>
            </w:r>
            <w:r>
              <w:rPr>
                <w:noProof/>
                <w:webHidden/>
              </w:rPr>
              <w:fldChar w:fldCharType="separate"/>
            </w:r>
            <w:r w:rsidR="00EA00DF">
              <w:rPr>
                <w:noProof/>
                <w:webHidden/>
              </w:rPr>
              <w:t>57</w:t>
            </w:r>
            <w:r>
              <w:rPr>
                <w:noProof/>
                <w:webHidden/>
              </w:rPr>
              <w:fldChar w:fldCharType="end"/>
            </w:r>
          </w:hyperlink>
        </w:p>
        <w:p w14:paraId="2EEE4409" w14:textId="37EC47B9" w:rsidR="001F7790" w:rsidRDefault="001F7790">
          <w:pPr>
            <w:pStyle w:val="Spistreci1"/>
            <w:rPr>
              <w:rFonts w:asciiTheme="minorHAnsi" w:eastAsiaTheme="minorEastAsia" w:hAnsiTheme="minorHAnsi" w:cstheme="minorBidi"/>
              <w:noProof/>
              <w:kern w:val="2"/>
              <w:sz w:val="22"/>
              <w:szCs w:val="22"/>
              <w14:ligatures w14:val="standardContextual"/>
            </w:rPr>
          </w:pPr>
          <w:hyperlink w:anchor="_Toc182833560" w:history="1">
            <w:r w:rsidRPr="004D76EA">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_Toc182833560 \h </w:instrText>
            </w:r>
            <w:r>
              <w:rPr>
                <w:noProof/>
                <w:webHidden/>
              </w:rPr>
            </w:r>
            <w:r>
              <w:rPr>
                <w:noProof/>
                <w:webHidden/>
              </w:rPr>
              <w:fldChar w:fldCharType="separate"/>
            </w:r>
            <w:r w:rsidR="00EA00DF">
              <w:rPr>
                <w:noProof/>
                <w:webHidden/>
              </w:rPr>
              <w:t>57</w:t>
            </w:r>
            <w:r>
              <w:rPr>
                <w:noProof/>
                <w:webHidden/>
              </w:rPr>
              <w:fldChar w:fldCharType="end"/>
            </w:r>
          </w:hyperlink>
        </w:p>
        <w:p w14:paraId="05B4CE89" w14:textId="16A544F8" w:rsidR="001F7790" w:rsidRDefault="001F7790">
          <w:pPr>
            <w:pStyle w:val="Spistreci1"/>
            <w:rPr>
              <w:rFonts w:asciiTheme="minorHAnsi" w:eastAsiaTheme="minorEastAsia" w:hAnsiTheme="minorHAnsi" w:cstheme="minorBidi"/>
              <w:noProof/>
              <w:kern w:val="2"/>
              <w:sz w:val="22"/>
              <w:szCs w:val="22"/>
              <w14:ligatures w14:val="standardContextual"/>
            </w:rPr>
          </w:pPr>
          <w:hyperlink w:anchor="_Toc182833561" w:history="1">
            <w:r w:rsidRPr="004D76EA">
              <w:rPr>
                <w:rStyle w:val="Hipercze"/>
                <w:noProof/>
              </w:rPr>
              <w:t>§ 21. Siła wyższa</w:t>
            </w:r>
            <w:r>
              <w:rPr>
                <w:noProof/>
                <w:webHidden/>
              </w:rPr>
              <w:tab/>
            </w:r>
            <w:r>
              <w:rPr>
                <w:noProof/>
                <w:webHidden/>
              </w:rPr>
              <w:fldChar w:fldCharType="begin"/>
            </w:r>
            <w:r>
              <w:rPr>
                <w:noProof/>
                <w:webHidden/>
              </w:rPr>
              <w:instrText xml:space="preserve"> PAGEREF _Toc182833561 \h </w:instrText>
            </w:r>
            <w:r>
              <w:rPr>
                <w:noProof/>
                <w:webHidden/>
              </w:rPr>
            </w:r>
            <w:r>
              <w:rPr>
                <w:noProof/>
                <w:webHidden/>
              </w:rPr>
              <w:fldChar w:fldCharType="separate"/>
            </w:r>
            <w:r w:rsidR="00EA00DF">
              <w:rPr>
                <w:noProof/>
                <w:webHidden/>
              </w:rPr>
              <w:t>57</w:t>
            </w:r>
            <w:r>
              <w:rPr>
                <w:noProof/>
                <w:webHidden/>
              </w:rPr>
              <w:fldChar w:fldCharType="end"/>
            </w:r>
          </w:hyperlink>
        </w:p>
        <w:p w14:paraId="04641944" w14:textId="5812239A" w:rsidR="001F7790" w:rsidRDefault="001F7790">
          <w:pPr>
            <w:pStyle w:val="Spistreci1"/>
            <w:rPr>
              <w:rFonts w:asciiTheme="minorHAnsi" w:eastAsiaTheme="minorEastAsia" w:hAnsiTheme="minorHAnsi" w:cstheme="minorBidi"/>
              <w:noProof/>
              <w:kern w:val="2"/>
              <w:sz w:val="22"/>
              <w:szCs w:val="22"/>
              <w14:ligatures w14:val="standardContextual"/>
            </w:rPr>
          </w:pPr>
          <w:hyperlink w:anchor="_Toc182833562" w:history="1">
            <w:r w:rsidRPr="004D76EA">
              <w:rPr>
                <w:rStyle w:val="Hipercze"/>
                <w:noProof/>
              </w:rPr>
              <w:t>§ 22. Postanowienia końcowe</w:t>
            </w:r>
            <w:r>
              <w:rPr>
                <w:noProof/>
                <w:webHidden/>
              </w:rPr>
              <w:tab/>
            </w:r>
            <w:r>
              <w:rPr>
                <w:noProof/>
                <w:webHidden/>
              </w:rPr>
              <w:fldChar w:fldCharType="begin"/>
            </w:r>
            <w:r>
              <w:rPr>
                <w:noProof/>
                <w:webHidden/>
              </w:rPr>
              <w:instrText xml:space="preserve"> PAGEREF _Toc182833562 \h </w:instrText>
            </w:r>
            <w:r>
              <w:rPr>
                <w:noProof/>
                <w:webHidden/>
              </w:rPr>
            </w:r>
            <w:r>
              <w:rPr>
                <w:noProof/>
                <w:webHidden/>
              </w:rPr>
              <w:fldChar w:fldCharType="separate"/>
            </w:r>
            <w:r w:rsidR="00EA00DF">
              <w:rPr>
                <w:noProof/>
                <w:webHidden/>
              </w:rPr>
              <w:t>58</w:t>
            </w:r>
            <w:r>
              <w:rPr>
                <w:noProof/>
                <w:webHidden/>
              </w:rPr>
              <w:fldChar w:fldCharType="end"/>
            </w:r>
          </w:hyperlink>
        </w:p>
        <w:p w14:paraId="0F2A01B9" w14:textId="24B1779B" w:rsidR="001F7790" w:rsidRDefault="001F7790">
          <w:pPr>
            <w:pStyle w:val="Spistreci1"/>
            <w:rPr>
              <w:rFonts w:asciiTheme="minorHAnsi" w:eastAsiaTheme="minorEastAsia" w:hAnsiTheme="minorHAnsi" w:cstheme="minorBidi"/>
              <w:noProof/>
              <w:kern w:val="2"/>
              <w:sz w:val="22"/>
              <w:szCs w:val="22"/>
              <w14:ligatures w14:val="standardContextual"/>
            </w:rPr>
          </w:pPr>
          <w:hyperlink w:anchor="_Toc182833563" w:history="1">
            <w:r w:rsidRPr="004D76EA">
              <w:rPr>
                <w:rStyle w:val="Hipercze"/>
                <w:noProof/>
              </w:rPr>
              <w:t>Załączniki do Umowy</w:t>
            </w:r>
            <w:r>
              <w:rPr>
                <w:noProof/>
                <w:webHidden/>
              </w:rPr>
              <w:tab/>
            </w:r>
            <w:r>
              <w:rPr>
                <w:noProof/>
                <w:webHidden/>
              </w:rPr>
              <w:fldChar w:fldCharType="begin"/>
            </w:r>
            <w:r>
              <w:rPr>
                <w:noProof/>
                <w:webHidden/>
              </w:rPr>
              <w:instrText xml:space="preserve"> PAGEREF _Toc182833563 \h </w:instrText>
            </w:r>
            <w:r>
              <w:rPr>
                <w:noProof/>
                <w:webHidden/>
              </w:rPr>
            </w:r>
            <w:r>
              <w:rPr>
                <w:noProof/>
                <w:webHidden/>
              </w:rPr>
              <w:fldChar w:fldCharType="separate"/>
            </w:r>
            <w:r w:rsidR="00EA00DF">
              <w:rPr>
                <w:noProof/>
                <w:webHidden/>
              </w:rPr>
              <w:t>58</w:t>
            </w:r>
            <w:r>
              <w:rPr>
                <w:noProof/>
                <w:webHidden/>
              </w:rPr>
              <w:fldChar w:fldCharType="end"/>
            </w:r>
          </w:hyperlink>
        </w:p>
        <w:p w14:paraId="5739CFFF" w14:textId="5990DCA3" w:rsidR="00F51C8C" w:rsidRDefault="00F51C8C" w:rsidP="00F51C8C">
          <w:pPr>
            <w:keepNext/>
            <w:keepLines/>
            <w:spacing w:before="240" w:line="259" w:lineRule="auto"/>
            <w:rPr>
              <w:b/>
              <w:bCs/>
            </w:rPr>
          </w:pPr>
          <w:r>
            <w:rPr>
              <w:rFonts w:ascii="Calibri Light" w:hAnsi="Calibri Light"/>
              <w:color w:val="2F5496"/>
              <w:sz w:val="32"/>
              <w:szCs w:val="32"/>
            </w:rPr>
            <w:fldChar w:fldCharType="end"/>
          </w:r>
        </w:p>
      </w:sdtContent>
    </w:sdt>
    <w:bookmarkEnd w:id="120" w:displacedByCustomXml="prev"/>
    <w:p w14:paraId="5FED5BD3" w14:textId="77777777" w:rsidR="00F51C8C" w:rsidRDefault="00F51C8C" w:rsidP="00F51C8C">
      <w:pPr>
        <w:autoSpaceDE w:val="0"/>
        <w:autoSpaceDN w:val="0"/>
        <w:adjustRightInd w:val="0"/>
        <w:ind w:left="1418"/>
        <w:contextualSpacing/>
        <w:jc w:val="both"/>
        <w:rPr>
          <w:sz w:val="24"/>
          <w:szCs w:val="24"/>
        </w:rPr>
      </w:pPr>
    </w:p>
    <w:p w14:paraId="2FE8A6F6" w14:textId="77777777" w:rsidR="00F51C8C" w:rsidRDefault="00F51C8C" w:rsidP="00F51C8C">
      <w:pPr>
        <w:autoSpaceDE w:val="0"/>
        <w:autoSpaceDN w:val="0"/>
        <w:adjustRightInd w:val="0"/>
        <w:ind w:left="1418"/>
        <w:contextualSpacing/>
        <w:jc w:val="both"/>
        <w:rPr>
          <w:sz w:val="24"/>
          <w:szCs w:val="24"/>
        </w:rPr>
      </w:pPr>
    </w:p>
    <w:p w14:paraId="681D4E6A" w14:textId="77777777" w:rsidR="00F51C8C" w:rsidRDefault="00F51C8C">
      <w:pPr>
        <w:spacing w:after="160" w:line="259" w:lineRule="auto"/>
        <w:rPr>
          <w:rFonts w:eastAsiaTheme="majorEastAsia"/>
          <w:b/>
          <w:bCs/>
          <w:sz w:val="24"/>
          <w:szCs w:val="24"/>
        </w:rPr>
      </w:pPr>
      <w:r>
        <w:br w:type="page"/>
      </w:r>
    </w:p>
    <w:p w14:paraId="293FFB98" w14:textId="1CE3BED9" w:rsidR="000C23F8" w:rsidRPr="005A06F0" w:rsidRDefault="000C23F8" w:rsidP="000C23F8">
      <w:pPr>
        <w:pStyle w:val="Nagwek2"/>
        <w:rPr>
          <w:sz w:val="22"/>
          <w:szCs w:val="22"/>
        </w:rPr>
      </w:pPr>
      <w:bookmarkStart w:id="121" w:name="_Toc182833541"/>
      <w:r w:rsidRPr="005A06F0">
        <w:rPr>
          <w:sz w:val="22"/>
          <w:szCs w:val="22"/>
        </w:rPr>
        <w:lastRenderedPageBreak/>
        <w:t>§ 1. Podstawa zawarcia Umowy</w:t>
      </w:r>
      <w:bookmarkEnd w:id="114"/>
      <w:bookmarkEnd w:id="115"/>
      <w:bookmarkEnd w:id="116"/>
      <w:bookmarkEnd w:id="117"/>
      <w:bookmarkEnd w:id="118"/>
      <w:bookmarkEnd w:id="121"/>
    </w:p>
    <w:p w14:paraId="6B69844C" w14:textId="758E07E3" w:rsidR="00C66214" w:rsidRPr="000320A3" w:rsidRDefault="000C23F8">
      <w:pPr>
        <w:pStyle w:val="Stopka"/>
        <w:numPr>
          <w:ilvl w:val="2"/>
          <w:numId w:val="50"/>
        </w:numPr>
        <w:tabs>
          <w:tab w:val="clear" w:pos="4536"/>
        </w:tabs>
        <w:autoSpaceDE w:val="0"/>
        <w:autoSpaceDN w:val="0"/>
        <w:adjustRightInd w:val="0"/>
        <w:spacing w:line="259" w:lineRule="auto"/>
        <w:ind w:left="426" w:hanging="426"/>
        <w:jc w:val="both"/>
        <w:rPr>
          <w:bCs/>
          <w:sz w:val="22"/>
          <w:szCs w:val="22"/>
        </w:rPr>
      </w:pPr>
      <w:r w:rsidRPr="000320A3">
        <w:rPr>
          <w:sz w:val="22"/>
          <w:szCs w:val="22"/>
        </w:rPr>
        <w:t xml:space="preserve">Umowa została zawarta w wyniku przeprowadzenia postępowania o udzielenie zamówienia nieobjętego ustawą Prawo zamówień publicznych pn. </w:t>
      </w:r>
      <w:r w:rsidR="000320A3" w:rsidRPr="000320A3">
        <w:rPr>
          <w:sz w:val="22"/>
          <w:szCs w:val="22"/>
        </w:rPr>
        <w:t>Monitoring dwóch obiektów unieszkodliwiania odpadów wydobywczych dla Polskiej Grupy Górniczej S.A. Oddział KWK „Bolesław Śmiały”.</w:t>
      </w:r>
    </w:p>
    <w:p w14:paraId="66879553" w14:textId="6E81970E" w:rsidR="000C23F8" w:rsidRPr="000320A3" w:rsidRDefault="005759C2" w:rsidP="005759C2">
      <w:pPr>
        <w:pStyle w:val="Stopka"/>
        <w:spacing w:line="259" w:lineRule="auto"/>
        <w:ind w:left="426" w:hanging="426"/>
        <w:jc w:val="both"/>
        <w:rPr>
          <w:sz w:val="22"/>
          <w:szCs w:val="22"/>
        </w:rPr>
      </w:pPr>
      <w:r w:rsidRPr="000320A3">
        <w:rPr>
          <w:sz w:val="22"/>
          <w:szCs w:val="22"/>
        </w:rPr>
        <w:tab/>
      </w:r>
      <w:r w:rsidR="000C23F8" w:rsidRPr="000320A3">
        <w:rPr>
          <w:sz w:val="22"/>
          <w:szCs w:val="22"/>
        </w:rPr>
        <w:t>(nr sprawy</w:t>
      </w:r>
      <w:r w:rsidR="00194F27" w:rsidRPr="000320A3">
        <w:rPr>
          <w:sz w:val="22"/>
          <w:szCs w:val="22"/>
        </w:rPr>
        <w:t xml:space="preserve"> </w:t>
      </w:r>
      <w:r w:rsidR="004E0C5C" w:rsidRPr="000320A3">
        <w:rPr>
          <w:sz w:val="22"/>
          <w:szCs w:val="22"/>
        </w:rPr>
        <w:t>4</w:t>
      </w:r>
      <w:r w:rsidR="00C66214" w:rsidRPr="000320A3">
        <w:rPr>
          <w:sz w:val="22"/>
          <w:szCs w:val="22"/>
        </w:rPr>
        <w:t>0</w:t>
      </w:r>
      <w:r w:rsidR="000320A3">
        <w:rPr>
          <w:sz w:val="22"/>
          <w:szCs w:val="22"/>
        </w:rPr>
        <w:t>2401243</w:t>
      </w:r>
      <w:r w:rsidR="000C23F8" w:rsidRPr="000320A3">
        <w:rPr>
          <w:sz w:val="22"/>
          <w:szCs w:val="22"/>
        </w:rPr>
        <w:t>)</w:t>
      </w:r>
    </w:p>
    <w:p w14:paraId="50821D15" w14:textId="2BD061AA" w:rsidR="000C23F8" w:rsidRPr="000320A3" w:rsidRDefault="000C23F8">
      <w:pPr>
        <w:pStyle w:val="Stopka"/>
        <w:numPr>
          <w:ilvl w:val="2"/>
          <w:numId w:val="50"/>
        </w:numPr>
        <w:tabs>
          <w:tab w:val="clear" w:pos="4536"/>
        </w:tabs>
        <w:autoSpaceDE w:val="0"/>
        <w:autoSpaceDN w:val="0"/>
        <w:adjustRightInd w:val="0"/>
        <w:spacing w:line="259" w:lineRule="auto"/>
        <w:ind w:left="426" w:hanging="426"/>
        <w:jc w:val="both"/>
        <w:rPr>
          <w:sz w:val="22"/>
          <w:szCs w:val="22"/>
        </w:rPr>
      </w:pPr>
      <w:r w:rsidRPr="000320A3">
        <w:rPr>
          <w:bCs/>
          <w:iCs/>
          <w:sz w:val="22"/>
          <w:szCs w:val="22"/>
        </w:rPr>
        <w:t>Wynik postępowania został zatwierdzony Uchwałą Zarządu PGG S.A. Nr ……</w:t>
      </w:r>
      <w:r w:rsidR="002E576F" w:rsidRPr="000320A3">
        <w:rPr>
          <w:bCs/>
          <w:iCs/>
          <w:sz w:val="22"/>
          <w:szCs w:val="22"/>
        </w:rPr>
        <w:t>…</w:t>
      </w:r>
      <w:bookmarkStart w:id="122" w:name="_Hlk106017812"/>
      <w:bookmarkEnd w:id="119"/>
    </w:p>
    <w:p w14:paraId="2AA2865F" w14:textId="77777777" w:rsidR="000C23F8" w:rsidRPr="005A06F0" w:rsidRDefault="000C23F8" w:rsidP="000C23F8">
      <w:pPr>
        <w:pStyle w:val="Nagwek2"/>
        <w:rPr>
          <w:sz w:val="22"/>
          <w:szCs w:val="22"/>
        </w:rPr>
      </w:pPr>
      <w:bookmarkStart w:id="123" w:name="_Toc64016201"/>
      <w:bookmarkStart w:id="124" w:name="_Toc106095861"/>
      <w:bookmarkStart w:id="125" w:name="_Toc106096301"/>
      <w:bookmarkStart w:id="126" w:name="_Toc106096405"/>
      <w:bookmarkStart w:id="127" w:name="_Toc148612299"/>
      <w:bookmarkStart w:id="128" w:name="_Toc182833542"/>
      <w:r w:rsidRPr="005A06F0">
        <w:rPr>
          <w:sz w:val="22"/>
          <w:szCs w:val="22"/>
        </w:rPr>
        <w:t>§ 2. Przedmiot Umowy</w:t>
      </w:r>
      <w:bookmarkEnd w:id="123"/>
      <w:bookmarkEnd w:id="124"/>
      <w:bookmarkEnd w:id="125"/>
      <w:bookmarkEnd w:id="126"/>
      <w:bookmarkEnd w:id="127"/>
      <w:bookmarkEnd w:id="128"/>
    </w:p>
    <w:p w14:paraId="3809B8E3" w14:textId="0945737D" w:rsidR="000C23F8" w:rsidRPr="000320A3" w:rsidRDefault="000C23F8">
      <w:pPr>
        <w:pStyle w:val="Stopka"/>
        <w:numPr>
          <w:ilvl w:val="2"/>
          <w:numId w:val="65"/>
        </w:numPr>
        <w:tabs>
          <w:tab w:val="clear" w:pos="4536"/>
        </w:tabs>
        <w:autoSpaceDE w:val="0"/>
        <w:autoSpaceDN w:val="0"/>
        <w:adjustRightInd w:val="0"/>
        <w:spacing w:line="259" w:lineRule="auto"/>
        <w:ind w:left="360" w:hanging="426"/>
        <w:jc w:val="both"/>
        <w:rPr>
          <w:sz w:val="22"/>
          <w:szCs w:val="22"/>
        </w:rPr>
      </w:pPr>
      <w:r w:rsidRPr="000320A3">
        <w:rPr>
          <w:sz w:val="22"/>
          <w:szCs w:val="22"/>
        </w:rPr>
        <w:t>Przedmiotem Umowy jest</w:t>
      </w:r>
      <w:bookmarkStart w:id="129" w:name="_Hlk146741672"/>
      <w:r w:rsidR="00A67D4F" w:rsidRPr="000320A3">
        <w:rPr>
          <w:sz w:val="22"/>
          <w:szCs w:val="22"/>
        </w:rPr>
        <w:t xml:space="preserve"> </w:t>
      </w:r>
      <w:r w:rsidR="000320A3" w:rsidRPr="000320A3">
        <w:rPr>
          <w:sz w:val="22"/>
          <w:szCs w:val="22"/>
        </w:rPr>
        <w:t>Monitoring dwóch obiektów unieszkodliwiania odpadów wydobywczych dla Polskiej Grupy Górniczej S.A. Oddział KWK „Bolesław Śmiały”</w:t>
      </w:r>
      <w:r w:rsidR="00F71BB4" w:rsidRPr="000320A3">
        <w:rPr>
          <w:sz w:val="22"/>
          <w:szCs w:val="22"/>
        </w:rPr>
        <w:t xml:space="preserve"> </w:t>
      </w:r>
      <w:r w:rsidR="000E40FD" w:rsidRPr="000320A3">
        <w:rPr>
          <w:sz w:val="22"/>
          <w:szCs w:val="22"/>
        </w:rPr>
        <w:t xml:space="preserve">(przedmiot Umowy w dalszej części Umowy nazywany jest także </w:t>
      </w:r>
      <w:r w:rsidR="000E40FD" w:rsidRPr="000320A3">
        <w:rPr>
          <w:b/>
          <w:bCs/>
          <w:sz w:val="22"/>
          <w:szCs w:val="22"/>
        </w:rPr>
        <w:t>przedmiotem zamówienia</w:t>
      </w:r>
      <w:r w:rsidR="000E40FD" w:rsidRPr="000320A3">
        <w:rPr>
          <w:sz w:val="22"/>
          <w:szCs w:val="22"/>
        </w:rPr>
        <w:t xml:space="preserve"> lub </w:t>
      </w:r>
      <w:r w:rsidR="000E40FD" w:rsidRPr="000320A3">
        <w:rPr>
          <w:b/>
          <w:bCs/>
          <w:sz w:val="22"/>
          <w:szCs w:val="22"/>
        </w:rPr>
        <w:t>zamówieniem</w:t>
      </w:r>
      <w:r w:rsidR="000E40FD" w:rsidRPr="000320A3">
        <w:rPr>
          <w:sz w:val="22"/>
          <w:szCs w:val="22"/>
        </w:rPr>
        <w:t>).</w:t>
      </w:r>
    </w:p>
    <w:p w14:paraId="6806B627" w14:textId="357A73AB" w:rsidR="000C23F8" w:rsidRPr="005A06F0" w:rsidRDefault="000C23F8">
      <w:pPr>
        <w:pStyle w:val="Stopka"/>
        <w:numPr>
          <w:ilvl w:val="2"/>
          <w:numId w:val="65"/>
        </w:numPr>
        <w:tabs>
          <w:tab w:val="clear" w:pos="4536"/>
        </w:tabs>
        <w:autoSpaceDE w:val="0"/>
        <w:autoSpaceDN w:val="0"/>
        <w:adjustRightInd w:val="0"/>
        <w:spacing w:line="259" w:lineRule="auto"/>
        <w:ind w:left="360" w:hanging="426"/>
        <w:jc w:val="both"/>
        <w:rPr>
          <w:sz w:val="22"/>
          <w:szCs w:val="22"/>
        </w:rPr>
      </w:pPr>
      <w:bookmarkStart w:id="130" w:name="_Hlk67825626"/>
      <w:bookmarkEnd w:id="129"/>
      <w:r w:rsidRPr="005A06F0">
        <w:rPr>
          <w:sz w:val="22"/>
          <w:szCs w:val="22"/>
        </w:rPr>
        <w:t>Szczegółowy Opis Przedmiotu Zamówienia (</w:t>
      </w:r>
      <w:r w:rsidR="006C04A7" w:rsidRPr="005A06F0">
        <w:rPr>
          <w:sz w:val="22"/>
          <w:szCs w:val="22"/>
        </w:rPr>
        <w:t xml:space="preserve">dalej jako </w:t>
      </w:r>
      <w:r w:rsidRPr="005A06F0">
        <w:rPr>
          <w:b/>
          <w:bCs/>
          <w:sz w:val="22"/>
          <w:szCs w:val="22"/>
        </w:rPr>
        <w:t>SOPZ</w:t>
      </w:r>
      <w:r w:rsidRPr="005A06F0">
        <w:rPr>
          <w:sz w:val="22"/>
          <w:szCs w:val="22"/>
        </w:rPr>
        <w:t xml:space="preserve">) stanowi </w:t>
      </w:r>
      <w:r w:rsidRPr="005A06F0">
        <w:rPr>
          <w:b/>
          <w:bCs/>
          <w:sz w:val="22"/>
          <w:szCs w:val="22"/>
        </w:rPr>
        <w:t>Załącznik nr 1 do Umowy</w:t>
      </w:r>
      <w:r w:rsidRPr="005A06F0">
        <w:rPr>
          <w:sz w:val="22"/>
          <w:szCs w:val="22"/>
        </w:rPr>
        <w:t>.</w:t>
      </w:r>
    </w:p>
    <w:p w14:paraId="6486E044" w14:textId="77777777" w:rsidR="000C23F8" w:rsidRPr="005A06F0" w:rsidRDefault="000C23F8">
      <w:pPr>
        <w:pStyle w:val="Stopka"/>
        <w:numPr>
          <w:ilvl w:val="2"/>
          <w:numId w:val="65"/>
        </w:numPr>
        <w:tabs>
          <w:tab w:val="clear" w:pos="4536"/>
        </w:tabs>
        <w:autoSpaceDE w:val="0"/>
        <w:autoSpaceDN w:val="0"/>
        <w:adjustRightInd w:val="0"/>
        <w:spacing w:line="259" w:lineRule="auto"/>
        <w:ind w:left="360" w:hanging="426"/>
        <w:jc w:val="both"/>
        <w:rPr>
          <w:sz w:val="22"/>
          <w:szCs w:val="22"/>
        </w:rPr>
      </w:pPr>
      <w:r w:rsidRPr="005A06F0">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62515EDE" w:rsidR="000C23F8" w:rsidRPr="005A06F0" w:rsidRDefault="000C23F8">
      <w:pPr>
        <w:pStyle w:val="Stopka"/>
        <w:numPr>
          <w:ilvl w:val="2"/>
          <w:numId w:val="65"/>
        </w:numPr>
        <w:tabs>
          <w:tab w:val="clear" w:pos="4536"/>
        </w:tabs>
        <w:autoSpaceDE w:val="0"/>
        <w:autoSpaceDN w:val="0"/>
        <w:adjustRightInd w:val="0"/>
        <w:spacing w:line="259" w:lineRule="auto"/>
        <w:ind w:left="360" w:hanging="426"/>
        <w:jc w:val="both"/>
        <w:rPr>
          <w:sz w:val="22"/>
          <w:szCs w:val="22"/>
        </w:rPr>
      </w:pPr>
      <w:r w:rsidRPr="005A06F0">
        <w:rPr>
          <w:sz w:val="22"/>
          <w:szCs w:val="22"/>
        </w:rPr>
        <w:t>Wykonawca oświadcza, że przedmiot Umowy jest wolny od wad prawnych i fizycznych i nie narusza praw majątkowych i niemajątkowych, znaków handlowych, patentów, praw autorskich osób trzecich oraz</w:t>
      </w:r>
      <w:r w:rsidR="00C30F20" w:rsidRPr="005A06F0">
        <w:rPr>
          <w:sz w:val="22"/>
          <w:szCs w:val="22"/>
        </w:rPr>
        <w:t xml:space="preserve"> jest zgodny ze złożoną ofertą.</w:t>
      </w:r>
    </w:p>
    <w:p w14:paraId="006D1AB9" w14:textId="66B14EC0" w:rsidR="000C23F8" w:rsidRPr="005A06F0" w:rsidRDefault="000C23F8">
      <w:pPr>
        <w:pStyle w:val="Stopka"/>
        <w:numPr>
          <w:ilvl w:val="2"/>
          <w:numId w:val="65"/>
        </w:numPr>
        <w:tabs>
          <w:tab w:val="clear" w:pos="4536"/>
        </w:tabs>
        <w:autoSpaceDE w:val="0"/>
        <w:autoSpaceDN w:val="0"/>
        <w:adjustRightInd w:val="0"/>
        <w:spacing w:line="259" w:lineRule="auto"/>
        <w:ind w:left="360" w:hanging="426"/>
        <w:jc w:val="both"/>
        <w:rPr>
          <w:i/>
          <w:iCs/>
          <w:sz w:val="22"/>
          <w:szCs w:val="22"/>
        </w:rPr>
      </w:pPr>
      <w:r w:rsidRPr="005A06F0">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30F6C118" w14:textId="7F8BA99A" w:rsidR="000C23F8" w:rsidRPr="005A06F0" w:rsidRDefault="000C23F8">
      <w:pPr>
        <w:pStyle w:val="Stopka"/>
        <w:numPr>
          <w:ilvl w:val="2"/>
          <w:numId w:val="65"/>
        </w:numPr>
        <w:tabs>
          <w:tab w:val="clear" w:pos="4536"/>
        </w:tabs>
        <w:autoSpaceDE w:val="0"/>
        <w:autoSpaceDN w:val="0"/>
        <w:adjustRightInd w:val="0"/>
        <w:spacing w:line="259" w:lineRule="auto"/>
        <w:ind w:left="360" w:hanging="426"/>
        <w:jc w:val="both"/>
        <w:rPr>
          <w:sz w:val="22"/>
          <w:szCs w:val="22"/>
        </w:rPr>
      </w:pPr>
      <w:r w:rsidRPr="005A06F0">
        <w:rPr>
          <w:sz w:val="22"/>
          <w:szCs w:val="22"/>
        </w:rPr>
        <w:t xml:space="preserve">Realizacja Umowy </w:t>
      </w:r>
      <w:r w:rsidRPr="005A06F0">
        <w:rPr>
          <w:i/>
          <w:iCs/>
          <w:sz w:val="22"/>
          <w:szCs w:val="22"/>
        </w:rPr>
        <w:t>nie wymaga</w:t>
      </w:r>
      <w:r w:rsidRPr="005A06F0">
        <w:rPr>
          <w:sz w:val="22"/>
          <w:szCs w:val="22"/>
        </w:rPr>
        <w:t xml:space="preserve"> świadczenia usług przez Zamawiającego na rzecz Wykonawcy na podstawie odrębnej umowy</w:t>
      </w:r>
      <w:bookmarkStart w:id="131" w:name="_Hlk146741712"/>
      <w:r w:rsidRPr="005A06F0">
        <w:rPr>
          <w:sz w:val="22"/>
          <w:szCs w:val="22"/>
        </w:rPr>
        <w:t xml:space="preserve">. </w:t>
      </w:r>
      <w:bookmarkEnd w:id="122"/>
      <w:bookmarkEnd w:id="131"/>
    </w:p>
    <w:p w14:paraId="055A860C" w14:textId="77777777" w:rsidR="000C23F8" w:rsidRPr="005A06F0" w:rsidRDefault="000C23F8" w:rsidP="000C23F8">
      <w:pPr>
        <w:pStyle w:val="Nagwek2"/>
        <w:rPr>
          <w:sz w:val="22"/>
          <w:szCs w:val="22"/>
        </w:rPr>
      </w:pPr>
      <w:bookmarkStart w:id="132" w:name="_Toc64016202"/>
      <w:bookmarkStart w:id="133" w:name="_Toc106095862"/>
      <w:bookmarkStart w:id="134" w:name="_Toc106096302"/>
      <w:bookmarkStart w:id="135" w:name="_Toc106096406"/>
      <w:bookmarkStart w:id="136" w:name="_Toc148612300"/>
      <w:bookmarkStart w:id="137" w:name="_Toc182833543"/>
      <w:r w:rsidRPr="005A06F0">
        <w:rPr>
          <w:sz w:val="22"/>
          <w:szCs w:val="22"/>
        </w:rPr>
        <w:t>§ 3. Cena i sposób rozliczeń</w:t>
      </w:r>
      <w:bookmarkEnd w:id="132"/>
      <w:bookmarkEnd w:id="133"/>
      <w:bookmarkEnd w:id="134"/>
      <w:bookmarkEnd w:id="135"/>
      <w:bookmarkEnd w:id="136"/>
      <w:bookmarkEnd w:id="137"/>
    </w:p>
    <w:p w14:paraId="09AEAF3B" w14:textId="0B92E773" w:rsidR="00F5692A" w:rsidRPr="005A06F0" w:rsidRDefault="00F5692A">
      <w:pPr>
        <w:numPr>
          <w:ilvl w:val="0"/>
          <w:numId w:val="39"/>
        </w:numPr>
        <w:spacing w:line="259" w:lineRule="auto"/>
        <w:ind w:hanging="357"/>
        <w:jc w:val="both"/>
        <w:rPr>
          <w:sz w:val="22"/>
          <w:szCs w:val="22"/>
        </w:rPr>
      </w:pPr>
      <w:r w:rsidRPr="005A06F0">
        <w:rPr>
          <w:sz w:val="22"/>
          <w:szCs w:val="22"/>
        </w:rPr>
        <w:t xml:space="preserve">Wartość Umowy </w:t>
      </w:r>
      <w:r w:rsidR="00445FFB">
        <w:rPr>
          <w:sz w:val="22"/>
          <w:szCs w:val="22"/>
        </w:rPr>
        <w:t>nie przekroczy</w:t>
      </w:r>
      <w:r w:rsidRPr="005A06F0">
        <w:rPr>
          <w:sz w:val="22"/>
          <w:szCs w:val="22"/>
        </w:rPr>
        <w:t xml:space="preserve">: </w:t>
      </w:r>
      <w:r w:rsidR="00445FFB">
        <w:rPr>
          <w:sz w:val="22"/>
          <w:szCs w:val="22"/>
        </w:rPr>
        <w:t>……………………</w:t>
      </w:r>
      <w:r w:rsidRPr="005A06F0">
        <w:rPr>
          <w:sz w:val="22"/>
          <w:szCs w:val="22"/>
        </w:rPr>
        <w:t xml:space="preserve"> zł netto.</w:t>
      </w:r>
    </w:p>
    <w:p w14:paraId="17AFC15F" w14:textId="2EC27288" w:rsidR="000102D6" w:rsidRDefault="00FA7D75">
      <w:pPr>
        <w:numPr>
          <w:ilvl w:val="0"/>
          <w:numId w:val="39"/>
        </w:numPr>
        <w:spacing w:line="259" w:lineRule="auto"/>
        <w:jc w:val="both"/>
        <w:rPr>
          <w:sz w:val="22"/>
          <w:szCs w:val="22"/>
        </w:rPr>
      </w:pPr>
      <w:r w:rsidRPr="000102D6">
        <w:rPr>
          <w:sz w:val="22"/>
          <w:szCs w:val="22"/>
        </w:rPr>
        <w:t xml:space="preserve">Wartość Umowy, o której mowa w ust. 1, została ustalona w oparciu </w:t>
      </w:r>
      <w:r w:rsidR="000102D6" w:rsidRPr="00F8529D">
        <w:rPr>
          <w:sz w:val="22"/>
          <w:szCs w:val="22"/>
        </w:rPr>
        <w:t xml:space="preserve">o ceny jednostkowe netto podane w Ofercie Wykonawcy oraz szacunkową liczbę jednostek podaną </w:t>
      </w:r>
      <w:r w:rsidR="000102D6">
        <w:rPr>
          <w:sz w:val="22"/>
          <w:szCs w:val="22"/>
        </w:rPr>
        <w:br/>
      </w:r>
      <w:r w:rsidR="000102D6" w:rsidRPr="00F8529D">
        <w:rPr>
          <w:sz w:val="22"/>
          <w:szCs w:val="22"/>
        </w:rPr>
        <w:t>w Specyfikacji Warunków Zamówienia</w:t>
      </w:r>
      <w:r w:rsidR="000102D6">
        <w:rPr>
          <w:sz w:val="22"/>
          <w:szCs w:val="22"/>
        </w:rPr>
        <w:t>.</w:t>
      </w:r>
    </w:p>
    <w:p w14:paraId="72C0800F" w14:textId="613AD141" w:rsidR="000102D6" w:rsidRDefault="000102D6">
      <w:pPr>
        <w:pStyle w:val="Akapitzlist"/>
        <w:numPr>
          <w:ilvl w:val="0"/>
          <w:numId w:val="39"/>
        </w:numPr>
        <w:spacing w:line="259" w:lineRule="auto"/>
        <w:jc w:val="both"/>
        <w:rPr>
          <w:sz w:val="22"/>
          <w:szCs w:val="22"/>
        </w:rPr>
      </w:pPr>
      <w:r w:rsidRPr="000102D6">
        <w:rPr>
          <w:sz w:val="22"/>
          <w:szCs w:val="22"/>
        </w:rPr>
        <w:t>Ceny jednostkowe netto,</w:t>
      </w:r>
      <w:r w:rsidRPr="000102D6">
        <w:rPr>
          <w:b/>
          <w:bCs/>
          <w:sz w:val="22"/>
          <w:szCs w:val="22"/>
        </w:rPr>
        <w:t xml:space="preserve"> </w:t>
      </w:r>
      <w:r w:rsidRPr="000102D6">
        <w:rPr>
          <w:sz w:val="22"/>
          <w:szCs w:val="22"/>
        </w:rPr>
        <w:t>w oparciu</w:t>
      </w:r>
      <w:r>
        <w:rPr>
          <w:sz w:val="22"/>
          <w:szCs w:val="22"/>
        </w:rPr>
        <w:t>,</w:t>
      </w:r>
      <w:r w:rsidRPr="000102D6">
        <w:rPr>
          <w:sz w:val="22"/>
          <w:szCs w:val="22"/>
        </w:rPr>
        <w:t xml:space="preserve"> o które będą rozliczane wykonane usługi:</w:t>
      </w:r>
    </w:p>
    <w:p w14:paraId="54BDAAB2" w14:textId="77777777" w:rsidR="002D39ED" w:rsidRPr="004A0E54" w:rsidRDefault="002D39ED" w:rsidP="002D39ED">
      <w:pPr>
        <w:widowControl w:val="0"/>
        <w:adjustRightInd w:val="0"/>
        <w:ind w:left="29" w:hanging="29"/>
        <w:textAlignment w:val="baseline"/>
        <w:rPr>
          <w:sz w:val="16"/>
          <w:szCs w:val="16"/>
        </w:rPr>
      </w:pPr>
      <w:r>
        <w:tab/>
      </w:r>
      <w:r>
        <w:tab/>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33"/>
      </w:tblGrid>
      <w:tr w:rsidR="002D39ED" w:rsidRPr="00B95BD7" w14:paraId="214ED875" w14:textId="77777777" w:rsidTr="008B65A4">
        <w:trPr>
          <w:trHeight w:val="943"/>
        </w:trPr>
        <w:tc>
          <w:tcPr>
            <w:tcW w:w="2518" w:type="dxa"/>
            <w:tcBorders>
              <w:top w:val="single" w:sz="4" w:space="0" w:color="auto"/>
              <w:left w:val="single" w:sz="4" w:space="0" w:color="auto"/>
              <w:bottom w:val="single" w:sz="4" w:space="0" w:color="auto"/>
              <w:right w:val="single" w:sz="4" w:space="0" w:color="auto"/>
            </w:tcBorders>
            <w:vAlign w:val="center"/>
          </w:tcPr>
          <w:p w14:paraId="20AFB985" w14:textId="3C39673E" w:rsidR="008B65A4" w:rsidRDefault="002D39ED" w:rsidP="00B4477A">
            <w:pPr>
              <w:widowControl w:val="0"/>
              <w:tabs>
                <w:tab w:val="num" w:pos="1080"/>
              </w:tabs>
              <w:adjustRightInd w:val="0"/>
              <w:ind w:left="29" w:hanging="29"/>
              <w:jc w:val="center"/>
              <w:textAlignment w:val="baseline"/>
              <w:rPr>
                <w:sz w:val="22"/>
                <w:szCs w:val="22"/>
              </w:rPr>
            </w:pPr>
            <w:r w:rsidRPr="007847DF">
              <w:rPr>
                <w:sz w:val="22"/>
                <w:szCs w:val="22"/>
              </w:rPr>
              <w:t>Wyszczególnienie usługi</w:t>
            </w:r>
            <w:r w:rsidR="008B65A4">
              <w:rPr>
                <w:sz w:val="22"/>
                <w:szCs w:val="22"/>
              </w:rPr>
              <w:t>.</w:t>
            </w:r>
          </w:p>
          <w:p w14:paraId="0B4A3E9E" w14:textId="2726B3CF" w:rsidR="002D39ED" w:rsidRPr="007847DF" w:rsidRDefault="008B65A4" w:rsidP="00B4477A">
            <w:pPr>
              <w:widowControl w:val="0"/>
              <w:tabs>
                <w:tab w:val="num" w:pos="1080"/>
              </w:tabs>
              <w:adjustRightInd w:val="0"/>
              <w:ind w:left="29" w:hanging="29"/>
              <w:jc w:val="center"/>
              <w:textAlignment w:val="baseline"/>
              <w:rPr>
                <w:sz w:val="22"/>
                <w:szCs w:val="22"/>
              </w:rPr>
            </w:pPr>
            <w:r>
              <w:rPr>
                <w:sz w:val="22"/>
                <w:szCs w:val="22"/>
              </w:rPr>
              <w:t>I</w:t>
            </w:r>
            <w:r w:rsidR="00761E65">
              <w:rPr>
                <w:sz w:val="22"/>
                <w:szCs w:val="22"/>
              </w:rPr>
              <w:t>lość usług w okresie obowiązywania</w:t>
            </w:r>
          </w:p>
        </w:tc>
        <w:tc>
          <w:tcPr>
            <w:tcW w:w="6833" w:type="dxa"/>
            <w:tcBorders>
              <w:top w:val="single" w:sz="4" w:space="0" w:color="auto"/>
              <w:left w:val="single" w:sz="4" w:space="0" w:color="auto"/>
              <w:bottom w:val="single" w:sz="4" w:space="0" w:color="auto"/>
              <w:right w:val="single" w:sz="4" w:space="0" w:color="auto"/>
            </w:tcBorders>
            <w:vAlign w:val="center"/>
            <w:hideMark/>
          </w:tcPr>
          <w:p w14:paraId="125350C9" w14:textId="2A841994" w:rsidR="002D39ED" w:rsidRPr="007847DF" w:rsidRDefault="002D39ED" w:rsidP="00B4477A">
            <w:pPr>
              <w:widowControl w:val="0"/>
              <w:adjustRightInd w:val="0"/>
              <w:ind w:left="33" w:hanging="33"/>
              <w:jc w:val="center"/>
              <w:textAlignment w:val="baseline"/>
              <w:rPr>
                <w:sz w:val="22"/>
                <w:szCs w:val="22"/>
              </w:rPr>
            </w:pPr>
            <w:r w:rsidRPr="007847DF">
              <w:rPr>
                <w:sz w:val="22"/>
                <w:szCs w:val="22"/>
              </w:rPr>
              <w:t>Ceny jednostkowe</w:t>
            </w:r>
            <w:r w:rsidR="008B65A4">
              <w:rPr>
                <w:sz w:val="22"/>
                <w:szCs w:val="22"/>
              </w:rPr>
              <w:t xml:space="preserve"> zł</w:t>
            </w:r>
            <w:r w:rsidRPr="007847DF">
              <w:rPr>
                <w:sz w:val="22"/>
                <w:szCs w:val="22"/>
              </w:rPr>
              <w:t xml:space="preserve"> netto</w:t>
            </w:r>
          </w:p>
        </w:tc>
      </w:tr>
      <w:tr w:rsidR="002D39ED" w:rsidRPr="00B95BD7" w14:paraId="539D2D68" w14:textId="77777777" w:rsidTr="00612C00">
        <w:tc>
          <w:tcPr>
            <w:tcW w:w="2518" w:type="dxa"/>
            <w:tcBorders>
              <w:top w:val="single" w:sz="4" w:space="0" w:color="auto"/>
              <w:left w:val="single" w:sz="4" w:space="0" w:color="auto"/>
              <w:bottom w:val="single" w:sz="4" w:space="0" w:color="auto"/>
              <w:right w:val="single" w:sz="4" w:space="0" w:color="auto"/>
            </w:tcBorders>
            <w:vAlign w:val="center"/>
            <w:hideMark/>
          </w:tcPr>
          <w:p w14:paraId="54E9A580" w14:textId="77777777" w:rsidR="005C2DAF" w:rsidRPr="007847DF" w:rsidRDefault="002D39ED" w:rsidP="005C2DAF">
            <w:pPr>
              <w:widowControl w:val="0"/>
              <w:tabs>
                <w:tab w:val="num" w:pos="1080"/>
              </w:tabs>
              <w:adjustRightInd w:val="0"/>
              <w:ind w:left="29" w:hanging="29"/>
              <w:jc w:val="center"/>
              <w:textAlignment w:val="baseline"/>
              <w:rPr>
                <w:sz w:val="22"/>
                <w:szCs w:val="22"/>
              </w:rPr>
            </w:pPr>
            <w:r w:rsidRPr="007847DF">
              <w:rPr>
                <w:sz w:val="22"/>
                <w:szCs w:val="22"/>
              </w:rPr>
              <w:t xml:space="preserve">pomiary temperatury powierzchni </w:t>
            </w:r>
            <w:r w:rsidRPr="007847DF">
              <w:rPr>
                <w:sz w:val="22"/>
                <w:szCs w:val="22"/>
              </w:rPr>
              <w:br/>
              <w:t xml:space="preserve">i wnętrza składowiska </w:t>
            </w:r>
            <w:r w:rsidR="005C2DAF" w:rsidRPr="005C2DAF">
              <w:rPr>
                <w:sz w:val="22"/>
                <w:szCs w:val="22"/>
              </w:rPr>
              <w:t>na głębokości 1m wraz z badaniem składu gazowego atmosfery wnętrza składowiska (CO2, CO, O2) w 15 punktach pomiarowych</w:t>
            </w:r>
          </w:p>
          <w:p w14:paraId="68D2C523" w14:textId="227F1238" w:rsidR="002D39ED" w:rsidRPr="005C2DAF" w:rsidRDefault="002D39ED" w:rsidP="00B4477A">
            <w:pPr>
              <w:widowControl w:val="0"/>
              <w:tabs>
                <w:tab w:val="num" w:pos="1080"/>
              </w:tabs>
              <w:adjustRightInd w:val="0"/>
              <w:ind w:left="29" w:hanging="29"/>
              <w:jc w:val="center"/>
              <w:textAlignment w:val="baseline"/>
              <w:rPr>
                <w:sz w:val="10"/>
                <w:szCs w:val="10"/>
              </w:rPr>
            </w:pPr>
          </w:p>
          <w:p w14:paraId="78E1B83D" w14:textId="3C05573D" w:rsidR="002D39ED" w:rsidRPr="007847DF" w:rsidRDefault="002D39ED" w:rsidP="00B4477A">
            <w:pPr>
              <w:widowControl w:val="0"/>
              <w:tabs>
                <w:tab w:val="num" w:pos="1080"/>
              </w:tabs>
              <w:adjustRightInd w:val="0"/>
              <w:ind w:left="29" w:hanging="29"/>
              <w:jc w:val="center"/>
              <w:textAlignment w:val="baseline"/>
              <w:rPr>
                <w:sz w:val="22"/>
                <w:szCs w:val="22"/>
              </w:rPr>
            </w:pPr>
            <w:r w:rsidRPr="007847DF">
              <w:rPr>
                <w:sz w:val="22"/>
                <w:szCs w:val="22"/>
              </w:rPr>
              <w:t xml:space="preserve">ilość – 24 </w:t>
            </w:r>
          </w:p>
        </w:tc>
        <w:tc>
          <w:tcPr>
            <w:tcW w:w="6833" w:type="dxa"/>
            <w:tcBorders>
              <w:top w:val="single" w:sz="4" w:space="0" w:color="auto"/>
              <w:left w:val="single" w:sz="4" w:space="0" w:color="auto"/>
              <w:bottom w:val="single" w:sz="4" w:space="0" w:color="auto"/>
              <w:right w:val="single" w:sz="4" w:space="0" w:color="auto"/>
            </w:tcBorders>
            <w:vAlign w:val="center"/>
            <w:hideMark/>
          </w:tcPr>
          <w:p w14:paraId="1FF9F79E" w14:textId="2684C457" w:rsidR="002D39ED" w:rsidRPr="007847DF" w:rsidRDefault="002D39ED" w:rsidP="00621990">
            <w:pPr>
              <w:widowControl w:val="0"/>
              <w:tabs>
                <w:tab w:val="num" w:pos="1080"/>
              </w:tabs>
              <w:adjustRightInd w:val="0"/>
              <w:jc w:val="center"/>
              <w:textAlignment w:val="baseline"/>
              <w:rPr>
                <w:sz w:val="22"/>
                <w:szCs w:val="22"/>
              </w:rPr>
            </w:pPr>
            <w:r w:rsidRPr="007847DF">
              <w:rPr>
                <w:sz w:val="22"/>
                <w:szCs w:val="22"/>
              </w:rPr>
              <w:t>…….. /1 seria</w:t>
            </w:r>
          </w:p>
        </w:tc>
      </w:tr>
      <w:tr w:rsidR="002D39ED" w:rsidRPr="00B95BD7" w14:paraId="06E9A8D1" w14:textId="77777777" w:rsidTr="00213415">
        <w:tc>
          <w:tcPr>
            <w:tcW w:w="2518" w:type="dxa"/>
            <w:tcBorders>
              <w:top w:val="single" w:sz="4" w:space="0" w:color="auto"/>
              <w:left w:val="single" w:sz="4" w:space="0" w:color="auto"/>
              <w:bottom w:val="single" w:sz="4" w:space="0" w:color="auto"/>
              <w:right w:val="single" w:sz="4" w:space="0" w:color="auto"/>
            </w:tcBorders>
            <w:vAlign w:val="center"/>
            <w:hideMark/>
          </w:tcPr>
          <w:p w14:paraId="4FE3D3C9" w14:textId="77777777" w:rsidR="002D39ED" w:rsidRPr="007847DF" w:rsidRDefault="002D39ED" w:rsidP="00B4477A">
            <w:pPr>
              <w:widowControl w:val="0"/>
              <w:tabs>
                <w:tab w:val="num" w:pos="1080"/>
              </w:tabs>
              <w:adjustRightInd w:val="0"/>
              <w:ind w:left="29" w:hanging="29"/>
              <w:jc w:val="center"/>
              <w:textAlignment w:val="baseline"/>
              <w:rPr>
                <w:sz w:val="22"/>
                <w:szCs w:val="22"/>
              </w:rPr>
            </w:pPr>
            <w:r w:rsidRPr="007847DF">
              <w:rPr>
                <w:sz w:val="22"/>
                <w:szCs w:val="22"/>
              </w:rPr>
              <w:t>badanie stateczności skarp</w:t>
            </w:r>
          </w:p>
          <w:p w14:paraId="72409A29" w14:textId="77777777" w:rsidR="002D39ED" w:rsidRPr="007847DF" w:rsidRDefault="002D39ED" w:rsidP="00B4477A">
            <w:pPr>
              <w:widowControl w:val="0"/>
              <w:tabs>
                <w:tab w:val="num" w:pos="1080"/>
              </w:tabs>
              <w:adjustRightInd w:val="0"/>
              <w:ind w:left="29" w:hanging="29"/>
              <w:jc w:val="center"/>
              <w:textAlignment w:val="baseline"/>
              <w:rPr>
                <w:sz w:val="22"/>
                <w:szCs w:val="22"/>
              </w:rPr>
            </w:pPr>
            <w:r w:rsidRPr="007847DF">
              <w:rPr>
                <w:sz w:val="22"/>
                <w:szCs w:val="22"/>
              </w:rPr>
              <w:t>ilość - 4</w:t>
            </w:r>
          </w:p>
        </w:tc>
        <w:tc>
          <w:tcPr>
            <w:tcW w:w="6833" w:type="dxa"/>
            <w:tcBorders>
              <w:top w:val="single" w:sz="4" w:space="0" w:color="auto"/>
              <w:left w:val="single" w:sz="4" w:space="0" w:color="auto"/>
              <w:bottom w:val="single" w:sz="4" w:space="0" w:color="auto"/>
              <w:right w:val="single" w:sz="4" w:space="0" w:color="auto"/>
            </w:tcBorders>
            <w:vAlign w:val="center"/>
            <w:hideMark/>
          </w:tcPr>
          <w:p w14:paraId="41A23575" w14:textId="4657EE0E" w:rsidR="002D39ED" w:rsidRPr="007847DF" w:rsidRDefault="002D39ED" w:rsidP="00621990">
            <w:pPr>
              <w:widowControl w:val="0"/>
              <w:tabs>
                <w:tab w:val="num" w:pos="1080"/>
              </w:tabs>
              <w:adjustRightInd w:val="0"/>
              <w:ind w:left="34"/>
              <w:jc w:val="center"/>
              <w:textAlignment w:val="baseline"/>
              <w:rPr>
                <w:sz w:val="22"/>
                <w:szCs w:val="22"/>
              </w:rPr>
            </w:pPr>
            <w:r w:rsidRPr="007847DF">
              <w:rPr>
                <w:sz w:val="22"/>
                <w:szCs w:val="22"/>
              </w:rPr>
              <w:t>……../1 badanie</w:t>
            </w:r>
          </w:p>
        </w:tc>
      </w:tr>
      <w:tr w:rsidR="002D39ED" w:rsidRPr="00B95BD7" w14:paraId="50A89EB0" w14:textId="77777777" w:rsidTr="00385F43">
        <w:tc>
          <w:tcPr>
            <w:tcW w:w="2518" w:type="dxa"/>
            <w:tcBorders>
              <w:top w:val="single" w:sz="4" w:space="0" w:color="auto"/>
              <w:left w:val="single" w:sz="4" w:space="0" w:color="auto"/>
              <w:bottom w:val="single" w:sz="4" w:space="0" w:color="auto"/>
              <w:right w:val="single" w:sz="4" w:space="0" w:color="auto"/>
            </w:tcBorders>
            <w:vAlign w:val="center"/>
            <w:hideMark/>
          </w:tcPr>
          <w:p w14:paraId="4CFE0F33" w14:textId="77777777" w:rsidR="002D39ED" w:rsidRPr="007847DF" w:rsidRDefault="002D39ED" w:rsidP="00B4477A">
            <w:pPr>
              <w:widowControl w:val="0"/>
              <w:tabs>
                <w:tab w:val="num" w:pos="1080"/>
              </w:tabs>
              <w:adjustRightInd w:val="0"/>
              <w:ind w:left="29" w:hanging="29"/>
              <w:jc w:val="center"/>
              <w:textAlignment w:val="baseline"/>
              <w:rPr>
                <w:sz w:val="22"/>
                <w:szCs w:val="22"/>
              </w:rPr>
            </w:pPr>
            <w:r w:rsidRPr="007847DF">
              <w:rPr>
                <w:sz w:val="22"/>
                <w:szCs w:val="22"/>
              </w:rPr>
              <w:lastRenderedPageBreak/>
              <w:t>wykonanie termowizji</w:t>
            </w:r>
          </w:p>
          <w:p w14:paraId="4999F6FC" w14:textId="77777777" w:rsidR="002D39ED" w:rsidRPr="007847DF" w:rsidRDefault="002D39ED" w:rsidP="00B4477A">
            <w:pPr>
              <w:widowControl w:val="0"/>
              <w:tabs>
                <w:tab w:val="num" w:pos="1080"/>
              </w:tabs>
              <w:adjustRightInd w:val="0"/>
              <w:ind w:left="29" w:hanging="29"/>
              <w:jc w:val="center"/>
              <w:textAlignment w:val="baseline"/>
              <w:rPr>
                <w:sz w:val="22"/>
                <w:szCs w:val="22"/>
              </w:rPr>
            </w:pPr>
            <w:r w:rsidRPr="007847DF">
              <w:rPr>
                <w:sz w:val="22"/>
                <w:szCs w:val="22"/>
              </w:rPr>
              <w:t>ilość - 4</w:t>
            </w:r>
          </w:p>
        </w:tc>
        <w:tc>
          <w:tcPr>
            <w:tcW w:w="6833" w:type="dxa"/>
            <w:tcBorders>
              <w:top w:val="single" w:sz="4" w:space="0" w:color="auto"/>
              <w:left w:val="single" w:sz="4" w:space="0" w:color="auto"/>
              <w:bottom w:val="single" w:sz="4" w:space="0" w:color="auto"/>
              <w:right w:val="single" w:sz="4" w:space="0" w:color="auto"/>
            </w:tcBorders>
            <w:vAlign w:val="center"/>
            <w:hideMark/>
          </w:tcPr>
          <w:p w14:paraId="6918821E" w14:textId="31A0BC4B" w:rsidR="002D39ED" w:rsidRPr="007847DF" w:rsidRDefault="002D39ED" w:rsidP="00B4477A">
            <w:pPr>
              <w:widowControl w:val="0"/>
              <w:tabs>
                <w:tab w:val="num" w:pos="1080"/>
              </w:tabs>
              <w:adjustRightInd w:val="0"/>
              <w:ind w:left="34"/>
              <w:jc w:val="center"/>
              <w:textAlignment w:val="baseline"/>
              <w:rPr>
                <w:sz w:val="22"/>
                <w:szCs w:val="22"/>
              </w:rPr>
            </w:pPr>
            <w:r w:rsidRPr="007847DF">
              <w:rPr>
                <w:sz w:val="22"/>
                <w:szCs w:val="22"/>
              </w:rPr>
              <w:t>………./1 pomiar</w:t>
            </w:r>
          </w:p>
          <w:p w14:paraId="03042268" w14:textId="6E20E881" w:rsidR="002D39ED" w:rsidRPr="007847DF" w:rsidRDefault="002D39ED" w:rsidP="00621990">
            <w:pPr>
              <w:widowControl w:val="0"/>
              <w:tabs>
                <w:tab w:val="num" w:pos="1080"/>
              </w:tabs>
              <w:adjustRightInd w:val="0"/>
              <w:textAlignment w:val="baseline"/>
              <w:rPr>
                <w:sz w:val="22"/>
                <w:szCs w:val="22"/>
              </w:rPr>
            </w:pPr>
          </w:p>
        </w:tc>
      </w:tr>
      <w:tr w:rsidR="002D39ED" w:rsidRPr="00B95BD7" w14:paraId="779489AE" w14:textId="77777777" w:rsidTr="005049E9">
        <w:trPr>
          <w:trHeight w:val="64"/>
        </w:trPr>
        <w:tc>
          <w:tcPr>
            <w:tcW w:w="2518" w:type="dxa"/>
            <w:tcBorders>
              <w:top w:val="single" w:sz="4" w:space="0" w:color="auto"/>
              <w:left w:val="single" w:sz="4" w:space="0" w:color="auto"/>
              <w:bottom w:val="single" w:sz="4" w:space="0" w:color="auto"/>
              <w:right w:val="single" w:sz="4" w:space="0" w:color="auto"/>
            </w:tcBorders>
            <w:vAlign w:val="center"/>
            <w:hideMark/>
          </w:tcPr>
          <w:p w14:paraId="2EFA1F5C" w14:textId="4EA12B93" w:rsidR="002D39ED" w:rsidRPr="007847DF" w:rsidRDefault="007847DF" w:rsidP="00B4477A">
            <w:pPr>
              <w:widowControl w:val="0"/>
              <w:tabs>
                <w:tab w:val="num" w:pos="1080"/>
              </w:tabs>
              <w:adjustRightInd w:val="0"/>
              <w:ind w:left="29" w:hanging="29"/>
              <w:jc w:val="center"/>
              <w:textAlignment w:val="baseline"/>
              <w:rPr>
                <w:sz w:val="22"/>
                <w:szCs w:val="22"/>
              </w:rPr>
            </w:pPr>
            <w:r w:rsidRPr="007847DF">
              <w:rPr>
                <w:sz w:val="22"/>
                <w:szCs w:val="22"/>
              </w:rPr>
              <w:t>Wartość Umowy w okresie obowiązywania</w:t>
            </w:r>
          </w:p>
        </w:tc>
        <w:tc>
          <w:tcPr>
            <w:tcW w:w="6833" w:type="dxa"/>
            <w:tcBorders>
              <w:top w:val="single" w:sz="4" w:space="0" w:color="auto"/>
              <w:left w:val="single" w:sz="4" w:space="0" w:color="auto"/>
              <w:bottom w:val="single" w:sz="4" w:space="0" w:color="auto"/>
              <w:right w:val="single" w:sz="4" w:space="0" w:color="auto"/>
            </w:tcBorders>
            <w:vAlign w:val="center"/>
            <w:hideMark/>
          </w:tcPr>
          <w:p w14:paraId="34DF5A36" w14:textId="0D8B205C" w:rsidR="002D39ED" w:rsidRPr="007847DF" w:rsidRDefault="002D39ED" w:rsidP="00B4477A">
            <w:pPr>
              <w:widowControl w:val="0"/>
              <w:tabs>
                <w:tab w:val="num" w:pos="1080"/>
              </w:tabs>
              <w:adjustRightInd w:val="0"/>
              <w:ind w:left="540"/>
              <w:jc w:val="center"/>
              <w:textAlignment w:val="baseline"/>
              <w:rPr>
                <w:b/>
                <w:bCs/>
                <w:sz w:val="22"/>
                <w:szCs w:val="22"/>
              </w:rPr>
            </w:pPr>
            <w:r w:rsidRPr="007847DF">
              <w:rPr>
                <w:sz w:val="22"/>
                <w:szCs w:val="22"/>
              </w:rPr>
              <w:t>………………</w:t>
            </w:r>
          </w:p>
        </w:tc>
      </w:tr>
    </w:tbl>
    <w:p w14:paraId="726BDC74" w14:textId="77777777" w:rsidR="007847DF" w:rsidRPr="004A0E54" w:rsidRDefault="007847DF" w:rsidP="007847DF">
      <w:pPr>
        <w:pStyle w:val="Akapitzlist"/>
        <w:spacing w:line="259" w:lineRule="auto"/>
        <w:ind w:left="360"/>
        <w:jc w:val="both"/>
        <w:rPr>
          <w:sz w:val="16"/>
          <w:szCs w:val="16"/>
        </w:rPr>
      </w:pPr>
    </w:p>
    <w:p w14:paraId="4801D5DF" w14:textId="18118018" w:rsidR="00FA7D75" w:rsidRPr="005A06F0" w:rsidRDefault="00FA7D75">
      <w:pPr>
        <w:pStyle w:val="Akapitzlist"/>
        <w:numPr>
          <w:ilvl w:val="0"/>
          <w:numId w:val="39"/>
        </w:numPr>
        <w:spacing w:line="259" w:lineRule="auto"/>
        <w:jc w:val="both"/>
        <w:rPr>
          <w:sz w:val="22"/>
          <w:szCs w:val="22"/>
        </w:rPr>
      </w:pPr>
      <w:r w:rsidRPr="005A06F0">
        <w:rPr>
          <w:sz w:val="22"/>
          <w:szCs w:val="22"/>
        </w:rPr>
        <w:t xml:space="preserve">Do cen jednostkowych netto zostanie doliczony podatek od towarów i usług </w:t>
      </w:r>
      <w:r w:rsidR="005A06F0">
        <w:rPr>
          <w:sz w:val="22"/>
          <w:szCs w:val="22"/>
        </w:rPr>
        <w:br/>
      </w:r>
      <w:r w:rsidRPr="005A06F0">
        <w:rPr>
          <w:sz w:val="22"/>
          <w:szCs w:val="22"/>
        </w:rPr>
        <w:t>w wysokości obowiązującej w okresie realizacji zamówienia.</w:t>
      </w:r>
    </w:p>
    <w:p w14:paraId="28078AE5" w14:textId="1D157B13" w:rsidR="00FA7D75" w:rsidRPr="005A06F0" w:rsidRDefault="00FA7D75">
      <w:pPr>
        <w:numPr>
          <w:ilvl w:val="0"/>
          <w:numId w:val="39"/>
        </w:numPr>
        <w:spacing w:line="259" w:lineRule="auto"/>
        <w:ind w:hanging="357"/>
        <w:jc w:val="both"/>
        <w:rPr>
          <w:sz w:val="22"/>
          <w:szCs w:val="22"/>
        </w:rPr>
      </w:pPr>
      <w:r w:rsidRPr="005A06F0">
        <w:rPr>
          <w:sz w:val="22"/>
          <w:szCs w:val="22"/>
        </w:rPr>
        <w:t xml:space="preserve">Cena netto oraz ceny jednostkowe netto zawierają wszelkie koszty Wykonawcy związane </w:t>
      </w:r>
      <w:r w:rsidR="00514365">
        <w:rPr>
          <w:sz w:val="22"/>
          <w:szCs w:val="22"/>
        </w:rPr>
        <w:br/>
      </w:r>
      <w:r w:rsidRPr="005A06F0">
        <w:rPr>
          <w:sz w:val="22"/>
          <w:szCs w:val="22"/>
        </w:rPr>
        <w:t xml:space="preserve">z realizacją Umowy, w tym w szczególności podatki, opłaty, cło, </w:t>
      </w:r>
      <w:r w:rsidR="00712D6C">
        <w:rPr>
          <w:sz w:val="22"/>
          <w:szCs w:val="22"/>
        </w:rPr>
        <w:t>itd.</w:t>
      </w:r>
      <w:r w:rsidRPr="005A06F0">
        <w:rPr>
          <w:sz w:val="22"/>
          <w:szCs w:val="22"/>
        </w:rPr>
        <w:t xml:space="preserve"> i nie będą podlegały zmianom, chyba że postanowienia Umowy wprost stanowią inaczej. </w:t>
      </w:r>
    </w:p>
    <w:p w14:paraId="44683A86" w14:textId="77777777" w:rsidR="00FA7D75" w:rsidRPr="005A06F0" w:rsidRDefault="00FA7D75">
      <w:pPr>
        <w:pStyle w:val="Tekstpodstawowy"/>
        <w:numPr>
          <w:ilvl w:val="0"/>
          <w:numId w:val="39"/>
        </w:numPr>
        <w:tabs>
          <w:tab w:val="left" w:pos="851"/>
        </w:tabs>
        <w:spacing w:after="0"/>
        <w:jc w:val="both"/>
        <w:rPr>
          <w:iCs/>
          <w:sz w:val="22"/>
          <w:szCs w:val="22"/>
        </w:rPr>
      </w:pPr>
      <w:bookmarkStart w:id="138" w:name="_Hlk148343732"/>
      <w:r w:rsidRPr="005A06F0">
        <w:rPr>
          <w:iCs/>
          <w:sz w:val="22"/>
          <w:szCs w:val="22"/>
        </w:rPr>
        <w:t>W przypadku, gdy Wykonawcą jest podmiot zagraniczny, zgodnie z ustawą o podatku od towarów i usług, Zamawiający jest zobowiązany rozliczyć podatek VAT.</w:t>
      </w:r>
    </w:p>
    <w:bookmarkEnd w:id="138"/>
    <w:p w14:paraId="6D99FD85" w14:textId="77777777" w:rsidR="00FA7D75" w:rsidRPr="005A06F0" w:rsidRDefault="00FA7D75">
      <w:pPr>
        <w:pStyle w:val="Tekstpodstawowy"/>
        <w:numPr>
          <w:ilvl w:val="0"/>
          <w:numId w:val="39"/>
        </w:numPr>
        <w:tabs>
          <w:tab w:val="left" w:pos="851"/>
        </w:tabs>
        <w:spacing w:after="0"/>
        <w:jc w:val="both"/>
        <w:rPr>
          <w:sz w:val="22"/>
          <w:szCs w:val="22"/>
        </w:rPr>
      </w:pPr>
      <w:r w:rsidRPr="005A06F0">
        <w:rPr>
          <w:sz w:val="22"/>
          <w:szCs w:val="22"/>
        </w:rPr>
        <w:t>W przypadku, gdy z realizacją Umowy wiążą się obowiązki celne (w tym związane z formalnościami celnymi i zapłatą cła), obowiązki te spoczywają na Wykonawcy.</w:t>
      </w:r>
    </w:p>
    <w:p w14:paraId="479FC529" w14:textId="48DF6D2A" w:rsidR="00FA7D75" w:rsidRPr="005A06F0" w:rsidRDefault="00FA7D75">
      <w:pPr>
        <w:numPr>
          <w:ilvl w:val="0"/>
          <w:numId w:val="39"/>
        </w:numPr>
        <w:spacing w:line="259" w:lineRule="auto"/>
        <w:jc w:val="both"/>
        <w:rPr>
          <w:strike/>
          <w:sz w:val="22"/>
          <w:szCs w:val="22"/>
        </w:rPr>
      </w:pPr>
      <w:r w:rsidRPr="005A06F0">
        <w:rPr>
          <w:sz w:val="22"/>
          <w:szCs w:val="22"/>
        </w:rPr>
        <w:t xml:space="preserve">Wykonawcy przysługuje wynagrodzenie za faktycznie świadczone usługi, które rozliczane będą </w:t>
      </w:r>
      <w:r w:rsidR="005A06F0" w:rsidRPr="005A06F0">
        <w:rPr>
          <w:sz w:val="22"/>
          <w:szCs w:val="22"/>
        </w:rPr>
        <w:br/>
      </w:r>
      <w:r w:rsidR="00190525">
        <w:rPr>
          <w:sz w:val="22"/>
          <w:szCs w:val="22"/>
        </w:rPr>
        <w:t>w oparciu o zrealizowane zlecenie</w:t>
      </w:r>
      <w:r w:rsidR="00C8621C">
        <w:rPr>
          <w:sz w:val="22"/>
          <w:szCs w:val="22"/>
        </w:rPr>
        <w:t>, w którym określony zostanie termin wykonania danego zlecenia</w:t>
      </w:r>
      <w:r w:rsidRPr="005A06F0">
        <w:rPr>
          <w:sz w:val="22"/>
          <w:szCs w:val="22"/>
        </w:rPr>
        <w:t>:</w:t>
      </w:r>
    </w:p>
    <w:p w14:paraId="2257572C" w14:textId="02DA8FA0" w:rsidR="00BB2058" w:rsidRDefault="00BB2058">
      <w:pPr>
        <w:pStyle w:val="Akapitzlist"/>
        <w:numPr>
          <w:ilvl w:val="2"/>
          <w:numId w:val="39"/>
        </w:numPr>
        <w:spacing w:line="259" w:lineRule="auto"/>
        <w:ind w:left="851" w:hanging="284"/>
        <w:jc w:val="both"/>
        <w:rPr>
          <w:sz w:val="22"/>
          <w:szCs w:val="22"/>
        </w:rPr>
      </w:pPr>
      <w:r w:rsidRPr="00712D6C">
        <w:rPr>
          <w:sz w:val="22"/>
          <w:szCs w:val="22"/>
          <w:lang w:val="cs-CZ"/>
        </w:rPr>
        <w:t xml:space="preserve">na podstawie faktycznej ilości jednostek </w:t>
      </w:r>
      <w:r w:rsidR="00712D6C" w:rsidRPr="00712D6C">
        <w:rPr>
          <w:sz w:val="22"/>
          <w:szCs w:val="22"/>
          <w:lang w:val="cs-CZ"/>
        </w:rPr>
        <w:t>zł/serię, zł/badanie i zł/pomiar</w:t>
      </w:r>
      <w:r w:rsidRPr="00712D6C">
        <w:rPr>
          <w:color w:val="FF0000"/>
          <w:sz w:val="22"/>
          <w:szCs w:val="22"/>
          <w:lang w:val="cs-CZ"/>
        </w:rPr>
        <w:t xml:space="preserve"> </w:t>
      </w:r>
      <w:r w:rsidRPr="00712D6C">
        <w:rPr>
          <w:sz w:val="22"/>
          <w:szCs w:val="22"/>
          <w:lang w:val="cs-CZ"/>
        </w:rPr>
        <w:t xml:space="preserve">i ceny jednostkowej netto, </w:t>
      </w:r>
      <w:r w:rsidRPr="00712D6C">
        <w:rPr>
          <w:sz w:val="22"/>
          <w:szCs w:val="22"/>
        </w:rPr>
        <w:t>wskazanej w ust. 3 powyżej</w:t>
      </w:r>
      <w:r w:rsidR="00712D6C">
        <w:rPr>
          <w:sz w:val="22"/>
          <w:szCs w:val="22"/>
        </w:rPr>
        <w:t>.</w:t>
      </w:r>
    </w:p>
    <w:p w14:paraId="2FCF6B4D" w14:textId="0BB80436" w:rsidR="00FA7D75" w:rsidRPr="00712D6C" w:rsidRDefault="00FA7D75" w:rsidP="00BB2058">
      <w:pPr>
        <w:pStyle w:val="Akapitzlist"/>
        <w:tabs>
          <w:tab w:val="left" w:pos="1276"/>
        </w:tabs>
        <w:ind w:left="709" w:hanging="283"/>
        <w:jc w:val="both"/>
        <w:rPr>
          <w:sz w:val="22"/>
          <w:szCs w:val="22"/>
        </w:rPr>
      </w:pPr>
      <w:r w:rsidRPr="00712D6C">
        <w:rPr>
          <w:sz w:val="22"/>
          <w:szCs w:val="22"/>
        </w:rPr>
        <w:t>Wszelkie rozliczenia będą dokonywane w złotych polskich.</w:t>
      </w:r>
    </w:p>
    <w:p w14:paraId="1A26759C" w14:textId="0C819E67" w:rsidR="000C23F8" w:rsidRPr="00712D6C" w:rsidRDefault="000C23F8">
      <w:pPr>
        <w:numPr>
          <w:ilvl w:val="0"/>
          <w:numId w:val="39"/>
        </w:numPr>
        <w:spacing w:line="259" w:lineRule="auto"/>
        <w:ind w:left="357"/>
        <w:jc w:val="both"/>
        <w:rPr>
          <w:sz w:val="22"/>
          <w:szCs w:val="22"/>
        </w:rPr>
      </w:pPr>
      <w:r w:rsidRPr="00712D6C">
        <w:rPr>
          <w:sz w:val="22"/>
          <w:szCs w:val="22"/>
        </w:rPr>
        <w:t>W przypadku</w:t>
      </w:r>
      <w:r w:rsidR="00FA7D75" w:rsidRPr="00712D6C">
        <w:rPr>
          <w:sz w:val="22"/>
          <w:szCs w:val="22"/>
        </w:rPr>
        <w:t>,</w:t>
      </w:r>
      <w:r w:rsidRPr="00712D6C">
        <w:rPr>
          <w:sz w:val="22"/>
          <w:szCs w:val="22"/>
        </w:rPr>
        <w:t xml:space="preserve"> kiedy realizacja </w:t>
      </w:r>
      <w:r w:rsidR="006C04A7" w:rsidRPr="00712D6C">
        <w:rPr>
          <w:sz w:val="22"/>
          <w:szCs w:val="22"/>
        </w:rPr>
        <w:t>U</w:t>
      </w:r>
      <w:r w:rsidRPr="00712D6C">
        <w:rPr>
          <w:sz w:val="22"/>
          <w:szCs w:val="22"/>
        </w:rPr>
        <w:t>mowy będzie niższa od maksymalnej wartości Umowy, Wykonawcy nie przysługuje jakiekolwiek wynagrodzenie oraz jakiekolwiek roszczenie odszkodowawcze z tytułu niezrealizowanej części Umowy.</w:t>
      </w:r>
    </w:p>
    <w:p w14:paraId="09CCC393" w14:textId="77777777" w:rsidR="000C23F8" w:rsidRPr="00712D6C" w:rsidRDefault="000C23F8" w:rsidP="000C23F8">
      <w:pPr>
        <w:pStyle w:val="Nagwek2"/>
        <w:rPr>
          <w:sz w:val="22"/>
          <w:szCs w:val="22"/>
        </w:rPr>
      </w:pPr>
      <w:bookmarkStart w:id="139" w:name="_Toc106095863"/>
      <w:bookmarkStart w:id="140" w:name="_Toc106096303"/>
      <w:bookmarkStart w:id="141" w:name="_Toc106096407"/>
      <w:bookmarkStart w:id="142" w:name="_Toc148612301"/>
      <w:bookmarkStart w:id="143" w:name="_Toc182833544"/>
      <w:r w:rsidRPr="00712D6C">
        <w:rPr>
          <w:sz w:val="22"/>
          <w:szCs w:val="22"/>
        </w:rPr>
        <w:t>§ 4. Fakturowanie i płatności</w:t>
      </w:r>
      <w:bookmarkEnd w:id="139"/>
      <w:bookmarkEnd w:id="140"/>
      <w:bookmarkEnd w:id="141"/>
      <w:bookmarkEnd w:id="142"/>
      <w:bookmarkEnd w:id="143"/>
    </w:p>
    <w:p w14:paraId="7DE2F709" w14:textId="37D392D6" w:rsidR="00921060" w:rsidRPr="00CD04A5" w:rsidRDefault="000C23F8">
      <w:pPr>
        <w:numPr>
          <w:ilvl w:val="0"/>
          <w:numId w:val="57"/>
        </w:numPr>
        <w:jc w:val="both"/>
        <w:rPr>
          <w:sz w:val="22"/>
          <w:szCs w:val="22"/>
        </w:rPr>
      </w:pPr>
      <w:bookmarkStart w:id="144" w:name="_Hlk83031827"/>
      <w:bookmarkStart w:id="145" w:name="_Hlk146741821"/>
      <w:r w:rsidRPr="00CD04A5">
        <w:rPr>
          <w:sz w:val="22"/>
          <w:szCs w:val="22"/>
        </w:rPr>
        <w:t xml:space="preserve">Rozliczenie przedmiotu </w:t>
      </w:r>
      <w:r w:rsidR="006C04A7" w:rsidRPr="00CD04A5">
        <w:rPr>
          <w:sz w:val="22"/>
          <w:szCs w:val="22"/>
        </w:rPr>
        <w:t>U</w:t>
      </w:r>
      <w:r w:rsidRPr="00CD04A5">
        <w:rPr>
          <w:sz w:val="22"/>
          <w:szCs w:val="22"/>
        </w:rPr>
        <w:t>mowy nastąpi na podstawie wystawion</w:t>
      </w:r>
      <w:r w:rsidR="00F16B96" w:rsidRPr="00CD04A5">
        <w:rPr>
          <w:sz w:val="22"/>
          <w:szCs w:val="22"/>
        </w:rPr>
        <w:t>ych</w:t>
      </w:r>
      <w:r w:rsidRPr="00CD04A5">
        <w:rPr>
          <w:sz w:val="22"/>
          <w:szCs w:val="22"/>
        </w:rPr>
        <w:t xml:space="preserve"> faktur zgodnie </w:t>
      </w:r>
      <w:r w:rsidRPr="00CD04A5">
        <w:rPr>
          <w:sz w:val="22"/>
          <w:szCs w:val="22"/>
        </w:rPr>
        <w:br/>
        <w:t>z obowiązującymi przepisami prawa. Do faktury Wykonawca zobowiązany jest dołączyć Protokół odbioru</w:t>
      </w:r>
      <w:r w:rsidR="006C04A7" w:rsidRPr="00CD04A5">
        <w:rPr>
          <w:sz w:val="22"/>
          <w:szCs w:val="22"/>
        </w:rPr>
        <w:t xml:space="preserve"> podpisany </w:t>
      </w:r>
      <w:r w:rsidR="00C30D61" w:rsidRPr="00CD04A5">
        <w:rPr>
          <w:sz w:val="22"/>
          <w:szCs w:val="22"/>
        </w:rPr>
        <w:t>zgodnie z ust. 3</w:t>
      </w:r>
      <w:bookmarkStart w:id="146" w:name="_Hlk155937703"/>
      <w:r w:rsidR="0039706D" w:rsidRPr="00CD04A5">
        <w:rPr>
          <w:sz w:val="22"/>
          <w:szCs w:val="22"/>
        </w:rPr>
        <w:t>.</w:t>
      </w:r>
    </w:p>
    <w:bookmarkEnd w:id="146"/>
    <w:p w14:paraId="7A8006C2" w14:textId="504E06A1" w:rsidR="000C23F8" w:rsidRPr="00CD04A5" w:rsidRDefault="000C23F8">
      <w:pPr>
        <w:numPr>
          <w:ilvl w:val="0"/>
          <w:numId w:val="57"/>
        </w:numPr>
        <w:jc w:val="both"/>
        <w:rPr>
          <w:strike/>
          <w:sz w:val="22"/>
          <w:szCs w:val="22"/>
        </w:rPr>
      </w:pPr>
      <w:r w:rsidRPr="00CD04A5">
        <w:rPr>
          <w:sz w:val="22"/>
          <w:szCs w:val="22"/>
        </w:rPr>
        <w:t xml:space="preserve">Gdy Wykonawcą umowy jest konsorcjum, w Protokole odbioru wskazuje się członka konsorcjum który wystawi fakturę za objęty </w:t>
      </w:r>
      <w:r w:rsidR="000E40FD" w:rsidRPr="00CD04A5">
        <w:rPr>
          <w:sz w:val="22"/>
          <w:szCs w:val="22"/>
        </w:rPr>
        <w:t>P</w:t>
      </w:r>
      <w:r w:rsidRPr="00CD04A5">
        <w:rPr>
          <w:sz w:val="22"/>
          <w:szCs w:val="22"/>
        </w:rPr>
        <w:t xml:space="preserve">rotokołem </w:t>
      </w:r>
      <w:r w:rsidR="000E40FD" w:rsidRPr="00CD04A5">
        <w:rPr>
          <w:sz w:val="22"/>
          <w:szCs w:val="22"/>
        </w:rPr>
        <w:t xml:space="preserve">odbioru </w:t>
      </w:r>
      <w:r w:rsidRPr="00CD04A5">
        <w:rPr>
          <w:sz w:val="22"/>
          <w:szCs w:val="22"/>
        </w:rPr>
        <w:t xml:space="preserve">przedmiot </w:t>
      </w:r>
      <w:r w:rsidR="006C04A7" w:rsidRPr="00CD04A5">
        <w:rPr>
          <w:sz w:val="22"/>
          <w:szCs w:val="22"/>
        </w:rPr>
        <w:t>U</w:t>
      </w:r>
      <w:r w:rsidRPr="00CD04A5">
        <w:rPr>
          <w:sz w:val="22"/>
          <w:szCs w:val="22"/>
        </w:rPr>
        <w:t xml:space="preserve">mowy. W przypadku gdy faktury za objęty </w:t>
      </w:r>
      <w:r w:rsidR="000E40FD" w:rsidRPr="00CD04A5">
        <w:rPr>
          <w:sz w:val="22"/>
          <w:szCs w:val="22"/>
        </w:rPr>
        <w:t>P</w:t>
      </w:r>
      <w:r w:rsidRPr="00CD04A5">
        <w:rPr>
          <w:sz w:val="22"/>
          <w:szCs w:val="22"/>
        </w:rPr>
        <w:t xml:space="preserve">rotokołem </w:t>
      </w:r>
      <w:r w:rsidR="000E40FD" w:rsidRPr="00CD04A5">
        <w:rPr>
          <w:sz w:val="22"/>
          <w:szCs w:val="22"/>
        </w:rPr>
        <w:t xml:space="preserve">odbioru </w:t>
      </w:r>
      <w:r w:rsidRPr="00CD04A5">
        <w:rPr>
          <w:sz w:val="22"/>
          <w:szCs w:val="22"/>
        </w:rPr>
        <w:t xml:space="preserve">przedmiot </w:t>
      </w:r>
      <w:r w:rsidR="006C04A7" w:rsidRPr="00CD04A5">
        <w:rPr>
          <w:sz w:val="22"/>
          <w:szCs w:val="22"/>
        </w:rPr>
        <w:t>U</w:t>
      </w:r>
      <w:r w:rsidRPr="00CD04A5">
        <w:rPr>
          <w:sz w:val="22"/>
          <w:szCs w:val="22"/>
        </w:rPr>
        <w:t xml:space="preserve">mowy wystawi dwóch lub więcej członków konsorcjum w </w:t>
      </w:r>
      <w:r w:rsidR="000E40FD" w:rsidRPr="00CD04A5">
        <w:rPr>
          <w:sz w:val="22"/>
          <w:szCs w:val="22"/>
        </w:rPr>
        <w:t>P</w:t>
      </w:r>
      <w:r w:rsidRPr="00CD04A5">
        <w:rPr>
          <w:sz w:val="22"/>
          <w:szCs w:val="22"/>
        </w:rPr>
        <w:t xml:space="preserve">rotokole odbioru wskazuje się wartość netto każdej z faktur. Zapłata faktur zgodnie ze wskazaniem zawartym w </w:t>
      </w:r>
      <w:r w:rsidR="000E40FD" w:rsidRPr="00CD04A5">
        <w:rPr>
          <w:sz w:val="22"/>
          <w:szCs w:val="22"/>
        </w:rPr>
        <w:t>P</w:t>
      </w:r>
      <w:r w:rsidRPr="00CD04A5">
        <w:rPr>
          <w:sz w:val="22"/>
          <w:szCs w:val="22"/>
        </w:rPr>
        <w:t xml:space="preserve">rotokole odbioru jest równoznaczna ze spełnieniem świadczenia za objęty </w:t>
      </w:r>
      <w:r w:rsidR="000E40FD" w:rsidRPr="00CD04A5">
        <w:rPr>
          <w:sz w:val="22"/>
          <w:szCs w:val="22"/>
        </w:rPr>
        <w:t>P</w:t>
      </w:r>
      <w:r w:rsidRPr="00CD04A5">
        <w:rPr>
          <w:sz w:val="22"/>
          <w:szCs w:val="22"/>
        </w:rPr>
        <w:t xml:space="preserve">rotokołem </w:t>
      </w:r>
      <w:r w:rsidR="000E40FD" w:rsidRPr="00CD04A5">
        <w:rPr>
          <w:sz w:val="22"/>
          <w:szCs w:val="22"/>
        </w:rPr>
        <w:t xml:space="preserve">odbioru </w:t>
      </w:r>
      <w:r w:rsidRPr="00CD04A5">
        <w:rPr>
          <w:sz w:val="22"/>
          <w:szCs w:val="22"/>
        </w:rPr>
        <w:t xml:space="preserve">przedmiot </w:t>
      </w:r>
      <w:r w:rsidR="006C04A7" w:rsidRPr="00CD04A5">
        <w:rPr>
          <w:sz w:val="22"/>
          <w:szCs w:val="22"/>
        </w:rPr>
        <w:t>U</w:t>
      </w:r>
      <w:r w:rsidRPr="00CD04A5">
        <w:rPr>
          <w:sz w:val="22"/>
          <w:szCs w:val="22"/>
        </w:rPr>
        <w:t xml:space="preserve">mowy wobec wszystkich wykonawców </w:t>
      </w:r>
      <w:r w:rsidR="006C04A7" w:rsidRPr="00CD04A5">
        <w:rPr>
          <w:sz w:val="22"/>
          <w:szCs w:val="22"/>
        </w:rPr>
        <w:t>U</w:t>
      </w:r>
      <w:r w:rsidRPr="00CD04A5">
        <w:rPr>
          <w:sz w:val="22"/>
          <w:szCs w:val="22"/>
        </w:rPr>
        <w:t xml:space="preserve">mowy. </w:t>
      </w:r>
    </w:p>
    <w:p w14:paraId="1C90404F" w14:textId="77777777" w:rsidR="000C23F8" w:rsidRPr="00CD04A5" w:rsidRDefault="000C23F8">
      <w:pPr>
        <w:numPr>
          <w:ilvl w:val="0"/>
          <w:numId w:val="57"/>
        </w:numPr>
        <w:jc w:val="both"/>
        <w:rPr>
          <w:sz w:val="22"/>
          <w:szCs w:val="22"/>
        </w:rPr>
      </w:pPr>
      <w:r w:rsidRPr="00CD04A5">
        <w:rPr>
          <w:sz w:val="22"/>
          <w:szCs w:val="22"/>
        </w:rPr>
        <w:t xml:space="preserve">Protokół odbioru podpisują upoważnieni przedstawiciele Stron wskazani w Umowie. </w:t>
      </w:r>
    </w:p>
    <w:bookmarkEnd w:id="144"/>
    <w:p w14:paraId="64FFC5AD" w14:textId="305B828A" w:rsidR="000C23F8" w:rsidRPr="00CD04A5" w:rsidRDefault="000C23F8">
      <w:pPr>
        <w:numPr>
          <w:ilvl w:val="0"/>
          <w:numId w:val="57"/>
        </w:numPr>
        <w:jc w:val="both"/>
        <w:rPr>
          <w:sz w:val="22"/>
          <w:szCs w:val="22"/>
        </w:rPr>
      </w:pPr>
      <w:r w:rsidRPr="00CD04A5">
        <w:rPr>
          <w:sz w:val="22"/>
          <w:szCs w:val="22"/>
        </w:rPr>
        <w:t>Faktury należy wystawiać zgodnie z obowiązującymi przepisami.</w:t>
      </w:r>
    </w:p>
    <w:p w14:paraId="6B79EB81" w14:textId="4D7C2194" w:rsidR="000E40FD" w:rsidRPr="00CD04A5" w:rsidRDefault="000E40FD">
      <w:pPr>
        <w:numPr>
          <w:ilvl w:val="0"/>
          <w:numId w:val="57"/>
        </w:numPr>
        <w:jc w:val="both"/>
        <w:rPr>
          <w:sz w:val="22"/>
          <w:szCs w:val="22"/>
        </w:rPr>
      </w:pPr>
      <w:r w:rsidRPr="00CD04A5">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t>
      </w:r>
      <w:r w:rsidR="005A06F0" w:rsidRPr="00CD04A5">
        <w:rPr>
          <w:sz w:val="22"/>
          <w:szCs w:val="22"/>
        </w:rPr>
        <w:br/>
      </w:r>
      <w:r w:rsidRPr="00CD04A5">
        <w:rPr>
          <w:sz w:val="22"/>
          <w:szCs w:val="22"/>
        </w:rPr>
        <w:t>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5"/>
    <w:p w14:paraId="434F79C7" w14:textId="77777777" w:rsidR="000C23F8" w:rsidRPr="00CD04A5" w:rsidRDefault="000C23F8">
      <w:pPr>
        <w:numPr>
          <w:ilvl w:val="0"/>
          <w:numId w:val="57"/>
        </w:numPr>
        <w:jc w:val="both"/>
        <w:rPr>
          <w:sz w:val="22"/>
          <w:szCs w:val="22"/>
        </w:rPr>
      </w:pPr>
      <w:r w:rsidRPr="00CD04A5">
        <w:rPr>
          <w:sz w:val="22"/>
          <w:szCs w:val="22"/>
        </w:rPr>
        <w:t>Fakturę należy wystawić na adres:</w:t>
      </w:r>
    </w:p>
    <w:p w14:paraId="334BCACD" w14:textId="77777777" w:rsidR="006D2180" w:rsidRPr="00225455" w:rsidRDefault="000C23F8" w:rsidP="000C23F8">
      <w:pPr>
        <w:ind w:left="360"/>
        <w:jc w:val="center"/>
        <w:rPr>
          <w:b/>
          <w:sz w:val="22"/>
          <w:szCs w:val="22"/>
        </w:rPr>
      </w:pPr>
      <w:r w:rsidRPr="00225455">
        <w:rPr>
          <w:b/>
          <w:sz w:val="22"/>
          <w:szCs w:val="22"/>
        </w:rPr>
        <w:t>Polska Grupa Górnicza S.A, 40-</w:t>
      </w:r>
      <w:r w:rsidR="006D2180" w:rsidRPr="00225455">
        <w:rPr>
          <w:b/>
          <w:sz w:val="22"/>
          <w:szCs w:val="22"/>
        </w:rPr>
        <w:t>039 Katowice, ul. Powstańców 30</w:t>
      </w:r>
    </w:p>
    <w:p w14:paraId="5AFFB1C4" w14:textId="4FC642DA" w:rsidR="000C23F8" w:rsidRPr="00225455" w:rsidRDefault="000C23F8" w:rsidP="000C23F8">
      <w:pPr>
        <w:ind w:left="360"/>
        <w:jc w:val="center"/>
        <w:rPr>
          <w:b/>
          <w:sz w:val="22"/>
          <w:szCs w:val="22"/>
        </w:rPr>
      </w:pPr>
      <w:r w:rsidRPr="00225455">
        <w:rPr>
          <w:b/>
          <w:sz w:val="22"/>
          <w:szCs w:val="22"/>
        </w:rPr>
        <w:t xml:space="preserve">Oddział </w:t>
      </w:r>
      <w:r w:rsidR="0039706D" w:rsidRPr="00225455">
        <w:rPr>
          <w:b/>
          <w:sz w:val="22"/>
          <w:szCs w:val="22"/>
        </w:rPr>
        <w:t xml:space="preserve">KWK </w:t>
      </w:r>
      <w:r w:rsidR="00225455">
        <w:rPr>
          <w:b/>
          <w:sz w:val="22"/>
          <w:szCs w:val="22"/>
        </w:rPr>
        <w:t>Bolesław Śmiały</w:t>
      </w:r>
    </w:p>
    <w:p w14:paraId="1E538A51" w14:textId="77777777" w:rsidR="000C23F8" w:rsidRPr="00225455" w:rsidRDefault="000C23F8" w:rsidP="000C23F8">
      <w:pPr>
        <w:ind w:left="360"/>
        <w:jc w:val="center"/>
        <w:rPr>
          <w:bCs/>
          <w:sz w:val="22"/>
          <w:szCs w:val="22"/>
        </w:rPr>
      </w:pPr>
      <w:r w:rsidRPr="00225455">
        <w:rPr>
          <w:bCs/>
          <w:sz w:val="22"/>
          <w:szCs w:val="22"/>
        </w:rPr>
        <w:t>oraz przekazać na adres:</w:t>
      </w:r>
    </w:p>
    <w:p w14:paraId="5A2A0055" w14:textId="77777777" w:rsidR="00DB1BDC" w:rsidRPr="00225455" w:rsidRDefault="000C23F8" w:rsidP="00DD5A7C">
      <w:pPr>
        <w:ind w:left="360"/>
        <w:contextualSpacing/>
        <w:jc w:val="center"/>
        <w:rPr>
          <w:b/>
          <w:sz w:val="22"/>
          <w:szCs w:val="22"/>
        </w:rPr>
      </w:pPr>
      <w:r w:rsidRPr="00225455">
        <w:rPr>
          <w:b/>
          <w:sz w:val="22"/>
          <w:szCs w:val="22"/>
        </w:rPr>
        <w:t xml:space="preserve">Polska Grupa Górnicza S.A., 44-122 Gliwice, ul. Jasna </w:t>
      </w:r>
      <w:r w:rsidR="00946AC3" w:rsidRPr="00225455">
        <w:rPr>
          <w:b/>
          <w:sz w:val="22"/>
          <w:szCs w:val="22"/>
        </w:rPr>
        <w:t xml:space="preserve">8 </w:t>
      </w:r>
    </w:p>
    <w:p w14:paraId="16417E48" w14:textId="2B42E389" w:rsidR="000C23F8" w:rsidRPr="00225455" w:rsidRDefault="000C23F8">
      <w:pPr>
        <w:pStyle w:val="Akapitzlist"/>
        <w:numPr>
          <w:ilvl w:val="0"/>
          <w:numId w:val="57"/>
        </w:numPr>
        <w:rPr>
          <w:sz w:val="22"/>
          <w:szCs w:val="22"/>
        </w:rPr>
      </w:pPr>
      <w:r w:rsidRPr="00225455">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225455" w:rsidRDefault="000C23F8">
      <w:pPr>
        <w:numPr>
          <w:ilvl w:val="0"/>
          <w:numId w:val="57"/>
        </w:numPr>
        <w:jc w:val="both"/>
        <w:rPr>
          <w:sz w:val="22"/>
          <w:szCs w:val="22"/>
        </w:rPr>
      </w:pPr>
      <w:r w:rsidRPr="00225455">
        <w:rPr>
          <w:sz w:val="22"/>
          <w:szCs w:val="22"/>
        </w:rPr>
        <w:lastRenderedPageBreak/>
        <w:t>Faktury muszą zostać sporządzone w języku polskim i zawierać numer, pod którym Umowa została wpisana do elektronicznego rejestru umów Zamawiającego.</w:t>
      </w:r>
    </w:p>
    <w:p w14:paraId="46231EB6" w14:textId="77777777" w:rsidR="000C23F8" w:rsidRPr="00225455" w:rsidRDefault="000C23F8">
      <w:pPr>
        <w:numPr>
          <w:ilvl w:val="0"/>
          <w:numId w:val="57"/>
        </w:numPr>
        <w:jc w:val="both"/>
        <w:rPr>
          <w:sz w:val="22"/>
          <w:szCs w:val="22"/>
        </w:rPr>
      </w:pPr>
      <w:r w:rsidRPr="00225455">
        <w:rPr>
          <w:sz w:val="22"/>
          <w:szCs w:val="22"/>
        </w:rPr>
        <w:t>Faktury będą wystawiane w walucie polskiej. Wszelkie płatności dokonywane będą w walucie polskiej.</w:t>
      </w:r>
    </w:p>
    <w:p w14:paraId="4C5E06DB" w14:textId="4D985479" w:rsidR="000C23F8" w:rsidRPr="00225455" w:rsidRDefault="000C23F8">
      <w:pPr>
        <w:numPr>
          <w:ilvl w:val="0"/>
          <w:numId w:val="57"/>
        </w:numPr>
        <w:jc w:val="both"/>
        <w:rPr>
          <w:sz w:val="22"/>
          <w:szCs w:val="22"/>
        </w:rPr>
      </w:pPr>
      <w:r w:rsidRPr="00225455">
        <w:rPr>
          <w:sz w:val="22"/>
          <w:szCs w:val="22"/>
        </w:rPr>
        <w:t xml:space="preserve">Przy zapłacie zobowiązania wynikającego z </w:t>
      </w:r>
      <w:r w:rsidR="006C04A7" w:rsidRPr="00225455">
        <w:rPr>
          <w:sz w:val="22"/>
          <w:szCs w:val="22"/>
        </w:rPr>
        <w:t>U</w:t>
      </w:r>
      <w:r w:rsidRPr="00225455">
        <w:rPr>
          <w:sz w:val="22"/>
          <w:szCs w:val="22"/>
        </w:rPr>
        <w:t>mowy, Zamawiający zastrzega sobie prawo wskazania tytułu płatności (numeru faktury).</w:t>
      </w:r>
    </w:p>
    <w:p w14:paraId="4E39D820" w14:textId="6DAEBC86" w:rsidR="000C23F8" w:rsidRPr="00225455" w:rsidRDefault="000C23F8">
      <w:pPr>
        <w:numPr>
          <w:ilvl w:val="0"/>
          <w:numId w:val="57"/>
        </w:numPr>
        <w:jc w:val="both"/>
        <w:rPr>
          <w:sz w:val="22"/>
          <w:szCs w:val="22"/>
        </w:rPr>
      </w:pPr>
      <w:r w:rsidRPr="00225455">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225455">
        <w:rPr>
          <w:sz w:val="22"/>
          <w:szCs w:val="22"/>
        </w:rPr>
        <w:br/>
      </w:r>
      <w:r w:rsidRPr="00225455">
        <w:rPr>
          <w:sz w:val="22"/>
          <w:szCs w:val="22"/>
        </w:rPr>
        <w:t xml:space="preserve">w transakcjach handlowych </w:t>
      </w:r>
      <w:r w:rsidR="006D2180" w:rsidRPr="00225455">
        <w:rPr>
          <w:sz w:val="22"/>
          <w:szCs w:val="22"/>
        </w:rPr>
        <w:t>(</w:t>
      </w:r>
      <w:r w:rsidR="006D2180" w:rsidRPr="00225455">
        <w:rPr>
          <w:sz w:val="22"/>
        </w:rPr>
        <w:t xml:space="preserve">Dz.U. z 2023r. poz. 711, poz.852, z </w:t>
      </w:r>
      <w:proofErr w:type="spellStart"/>
      <w:r w:rsidR="006D2180" w:rsidRPr="00225455">
        <w:rPr>
          <w:sz w:val="22"/>
        </w:rPr>
        <w:t>późn</w:t>
      </w:r>
      <w:proofErr w:type="spellEnd"/>
      <w:r w:rsidR="006D2180" w:rsidRPr="00225455">
        <w:rPr>
          <w:sz w:val="22"/>
        </w:rPr>
        <w:t>. zm.).</w:t>
      </w:r>
    </w:p>
    <w:p w14:paraId="1C2511ED" w14:textId="38D515B5" w:rsidR="000C23F8" w:rsidRPr="00225455" w:rsidRDefault="000C23F8">
      <w:pPr>
        <w:numPr>
          <w:ilvl w:val="0"/>
          <w:numId w:val="57"/>
        </w:numPr>
        <w:jc w:val="both"/>
        <w:rPr>
          <w:sz w:val="22"/>
          <w:szCs w:val="22"/>
        </w:rPr>
      </w:pPr>
      <w:r w:rsidRPr="00225455">
        <w:rPr>
          <w:sz w:val="22"/>
          <w:szCs w:val="22"/>
        </w:rPr>
        <w:t xml:space="preserve">Wykonawca składa oświadczenie o posiadaniu statusu </w:t>
      </w:r>
      <w:proofErr w:type="spellStart"/>
      <w:r w:rsidRPr="00225455">
        <w:rPr>
          <w:sz w:val="22"/>
          <w:szCs w:val="22"/>
        </w:rPr>
        <w:t>mikroprzedsiębiorcy</w:t>
      </w:r>
      <w:proofErr w:type="spellEnd"/>
      <w:r w:rsidRPr="00225455">
        <w:rPr>
          <w:sz w:val="22"/>
          <w:szCs w:val="22"/>
        </w:rPr>
        <w:t xml:space="preserve">, małego przedsiębiorcy, średniego przedsiębiorcy, dużego przedsiębiorcy, które stanowiło będzie </w:t>
      </w:r>
      <w:r w:rsidRPr="00225455">
        <w:rPr>
          <w:b/>
          <w:bCs/>
          <w:sz w:val="22"/>
          <w:szCs w:val="22"/>
        </w:rPr>
        <w:t xml:space="preserve">Załącznik nr </w:t>
      </w:r>
      <w:r w:rsidR="00655DDE" w:rsidRPr="00225455">
        <w:rPr>
          <w:b/>
          <w:bCs/>
          <w:sz w:val="22"/>
          <w:szCs w:val="22"/>
        </w:rPr>
        <w:t>3</w:t>
      </w:r>
      <w:r w:rsidRPr="00225455">
        <w:rPr>
          <w:b/>
          <w:bCs/>
          <w:sz w:val="22"/>
          <w:szCs w:val="22"/>
        </w:rPr>
        <w:t xml:space="preserve"> do Umowy</w:t>
      </w:r>
      <w:r w:rsidRPr="00225455">
        <w:rPr>
          <w:sz w:val="22"/>
          <w:szCs w:val="22"/>
        </w:rPr>
        <w:t xml:space="preserve">. </w:t>
      </w:r>
    </w:p>
    <w:p w14:paraId="552D83D1" w14:textId="11CD52C9" w:rsidR="000C23F8" w:rsidRPr="00225455" w:rsidRDefault="000C23F8">
      <w:pPr>
        <w:numPr>
          <w:ilvl w:val="0"/>
          <w:numId w:val="57"/>
        </w:numPr>
        <w:jc w:val="both"/>
        <w:rPr>
          <w:sz w:val="22"/>
          <w:szCs w:val="22"/>
        </w:rPr>
      </w:pPr>
      <w:r w:rsidRPr="00225455">
        <w:rPr>
          <w:sz w:val="22"/>
          <w:szCs w:val="22"/>
        </w:rPr>
        <w:t xml:space="preserve">Termin płatności faktur dokumentujących zobowiązania wynikające z Umowy wynosi </w:t>
      </w:r>
      <w:r w:rsidRPr="00225455">
        <w:rPr>
          <w:b/>
          <w:bCs/>
          <w:sz w:val="22"/>
          <w:szCs w:val="22"/>
        </w:rPr>
        <w:t>30 dni</w:t>
      </w:r>
      <w:r w:rsidRPr="00225455">
        <w:rPr>
          <w:sz w:val="22"/>
          <w:szCs w:val="22"/>
        </w:rPr>
        <w:t xml:space="preserve"> od daty wpływu faktury do Zamawiającego</w:t>
      </w:r>
      <w:r w:rsidR="008B48AD" w:rsidRPr="00225455">
        <w:rPr>
          <w:sz w:val="22"/>
          <w:szCs w:val="22"/>
        </w:rPr>
        <w:t>.</w:t>
      </w:r>
    </w:p>
    <w:p w14:paraId="1F1AAF07" w14:textId="77777777" w:rsidR="000C23F8" w:rsidRPr="00225455" w:rsidRDefault="000C23F8">
      <w:pPr>
        <w:numPr>
          <w:ilvl w:val="0"/>
          <w:numId w:val="57"/>
        </w:numPr>
        <w:jc w:val="both"/>
        <w:rPr>
          <w:sz w:val="22"/>
          <w:szCs w:val="22"/>
        </w:rPr>
      </w:pPr>
      <w:r w:rsidRPr="00225455">
        <w:rPr>
          <w:sz w:val="22"/>
          <w:szCs w:val="22"/>
        </w:rPr>
        <w:t>Jako termin zapłaty przyjmuje się datę obciążenia rachunku bankowego Zamawiającego.</w:t>
      </w:r>
    </w:p>
    <w:p w14:paraId="5DB96094" w14:textId="77777777" w:rsidR="000C23F8" w:rsidRPr="00225455" w:rsidRDefault="000C23F8">
      <w:pPr>
        <w:pStyle w:val="Tekstpodstawowy"/>
        <w:numPr>
          <w:ilvl w:val="0"/>
          <w:numId w:val="57"/>
        </w:numPr>
        <w:spacing w:after="0"/>
        <w:jc w:val="both"/>
        <w:rPr>
          <w:sz w:val="22"/>
          <w:szCs w:val="22"/>
        </w:rPr>
      </w:pPr>
      <w:r w:rsidRPr="00225455">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225455" w:rsidRDefault="000C23F8">
      <w:pPr>
        <w:numPr>
          <w:ilvl w:val="0"/>
          <w:numId w:val="57"/>
        </w:numPr>
        <w:jc w:val="both"/>
        <w:rPr>
          <w:sz w:val="22"/>
          <w:szCs w:val="22"/>
        </w:rPr>
      </w:pPr>
      <w:r w:rsidRPr="00225455">
        <w:rPr>
          <w:sz w:val="22"/>
          <w:szCs w:val="22"/>
        </w:rPr>
        <w:t>Zapłata faktury korygującej nastąpi w terminie 30 dni od daty jej dostarczenia do Zamawiającego, jednak nie wcześniej niż w terminie płatności faktury pierwotnej.</w:t>
      </w:r>
    </w:p>
    <w:p w14:paraId="40254B03" w14:textId="103E1510" w:rsidR="000C23F8" w:rsidRPr="00225455" w:rsidRDefault="000C23F8">
      <w:pPr>
        <w:numPr>
          <w:ilvl w:val="0"/>
          <w:numId w:val="57"/>
        </w:numPr>
        <w:jc w:val="both"/>
        <w:rPr>
          <w:sz w:val="22"/>
          <w:szCs w:val="22"/>
        </w:rPr>
      </w:pPr>
      <w:r w:rsidRPr="00225455">
        <w:rPr>
          <w:sz w:val="22"/>
          <w:szCs w:val="22"/>
        </w:rPr>
        <w:t xml:space="preserve">Wszelkie, wynikające z </w:t>
      </w:r>
      <w:r w:rsidR="002935D5" w:rsidRPr="00225455">
        <w:rPr>
          <w:sz w:val="22"/>
          <w:szCs w:val="22"/>
        </w:rPr>
        <w:t>U</w:t>
      </w:r>
      <w:r w:rsidRPr="00225455">
        <w:rPr>
          <w:sz w:val="22"/>
          <w:szCs w:val="22"/>
        </w:rPr>
        <w:t>mowy należności (należność główna, należności uboczne, w tym odszkodowania, kary umowne i inne)</w:t>
      </w:r>
      <w:r w:rsidR="008B48AD" w:rsidRPr="00225455">
        <w:rPr>
          <w:sz w:val="22"/>
          <w:szCs w:val="22"/>
        </w:rPr>
        <w:t xml:space="preserve"> Wykonawcy</w:t>
      </w:r>
      <w:r w:rsidRPr="00225455">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225455">
        <w:rPr>
          <w:sz w:val="22"/>
          <w:szCs w:val="22"/>
        </w:rPr>
        <w:t>U</w:t>
      </w:r>
      <w:r w:rsidRPr="00225455">
        <w:rPr>
          <w:sz w:val="22"/>
          <w:szCs w:val="22"/>
        </w:rPr>
        <w:t>mowy.</w:t>
      </w:r>
    </w:p>
    <w:p w14:paraId="71BB7765" w14:textId="45185DA7" w:rsidR="000C23F8" w:rsidRPr="00225455" w:rsidRDefault="000C23F8">
      <w:pPr>
        <w:numPr>
          <w:ilvl w:val="0"/>
          <w:numId w:val="57"/>
        </w:numPr>
        <w:jc w:val="both"/>
        <w:rPr>
          <w:sz w:val="22"/>
          <w:szCs w:val="22"/>
        </w:rPr>
      </w:pPr>
      <w:r w:rsidRPr="00225455">
        <w:rPr>
          <w:sz w:val="22"/>
          <w:szCs w:val="22"/>
        </w:rPr>
        <w:t xml:space="preserve">Jeżeli do </w:t>
      </w:r>
      <w:r w:rsidR="00214EE7" w:rsidRPr="00225455">
        <w:rPr>
          <w:sz w:val="22"/>
          <w:szCs w:val="22"/>
        </w:rPr>
        <w:t>przedmiotu zamówienia</w:t>
      </w:r>
      <w:r w:rsidRPr="00225455">
        <w:rPr>
          <w:sz w:val="22"/>
          <w:szCs w:val="22"/>
        </w:rPr>
        <w:t xml:space="preserve"> będą miały zastosowanie przepisy o podatku od towarów</w:t>
      </w:r>
      <w:r w:rsidR="005A06F0" w:rsidRPr="00225455">
        <w:rPr>
          <w:sz w:val="22"/>
          <w:szCs w:val="22"/>
        </w:rPr>
        <w:t xml:space="preserve"> </w:t>
      </w:r>
      <w:r w:rsidR="005A06F0" w:rsidRPr="00225455">
        <w:rPr>
          <w:sz w:val="22"/>
          <w:szCs w:val="22"/>
        </w:rPr>
        <w:br/>
      </w:r>
      <w:r w:rsidRPr="00225455">
        <w:rPr>
          <w:sz w:val="22"/>
          <w:szCs w:val="22"/>
        </w:rPr>
        <w:t>i usług ustanawiające mechanizm podzielonej płatności Strony obowiązują się uwzględnić ten mechanizm w rozliczaniu Umowy.</w:t>
      </w:r>
    </w:p>
    <w:p w14:paraId="3FE05E92" w14:textId="2FA6280B" w:rsidR="000C23F8" w:rsidRPr="00225455" w:rsidRDefault="000C23F8">
      <w:pPr>
        <w:pStyle w:val="Akapitzlist"/>
        <w:numPr>
          <w:ilvl w:val="0"/>
          <w:numId w:val="57"/>
        </w:numPr>
        <w:contextualSpacing w:val="0"/>
        <w:jc w:val="both"/>
        <w:rPr>
          <w:sz w:val="22"/>
        </w:rPr>
      </w:pPr>
      <w:r w:rsidRPr="00225455">
        <w:rPr>
          <w:sz w:val="22"/>
        </w:rPr>
        <w:t xml:space="preserve">Zgodnie z przepisami polskiego prawa podatkowego: ustawa z dnia 26 lipca 1991 r. o podatku dochodowym od osób fizycznych (dalej: </w:t>
      </w:r>
      <w:proofErr w:type="spellStart"/>
      <w:r w:rsidRPr="00225455">
        <w:rPr>
          <w:sz w:val="22"/>
        </w:rPr>
        <w:t>updof</w:t>
      </w:r>
      <w:proofErr w:type="spellEnd"/>
      <w:r w:rsidRPr="00225455">
        <w:rPr>
          <w:sz w:val="22"/>
        </w:rPr>
        <w:t xml:space="preserve">) oraz ustawa z dnia 15 lutego 1992 r. o podatku dochodowym od osób prawnych (dalej: </w:t>
      </w:r>
      <w:proofErr w:type="spellStart"/>
      <w:r w:rsidRPr="00225455">
        <w:rPr>
          <w:sz w:val="22"/>
        </w:rPr>
        <w:t>updop</w:t>
      </w:r>
      <w:proofErr w:type="spellEnd"/>
      <w:r w:rsidRPr="00225455">
        <w:rPr>
          <w:sz w:val="22"/>
        </w:rPr>
        <w:t xml:space="preserve">), w stosunku do dochodów uzyskiwanych przez firmę zagraniczną na terytorium Polski, w momencie wypłaty należności wynikających </w:t>
      </w:r>
      <w:r w:rsidR="005A06F0" w:rsidRPr="00225455">
        <w:rPr>
          <w:sz w:val="22"/>
        </w:rPr>
        <w:br/>
      </w:r>
      <w:r w:rsidRPr="00225455">
        <w:rPr>
          <w:sz w:val="22"/>
        </w:rPr>
        <w:t xml:space="preserve">z </w:t>
      </w:r>
      <w:r w:rsidR="002935D5" w:rsidRPr="00225455">
        <w:rPr>
          <w:sz w:val="22"/>
        </w:rPr>
        <w:t>U</w:t>
      </w:r>
      <w:r w:rsidRPr="00225455">
        <w:rPr>
          <w:sz w:val="22"/>
        </w:rPr>
        <w:t xml:space="preserve">mowy, na podstawie art. 26 ust. 1 </w:t>
      </w:r>
      <w:proofErr w:type="spellStart"/>
      <w:r w:rsidR="00CF534E" w:rsidRPr="00225455">
        <w:rPr>
          <w:sz w:val="22"/>
        </w:rPr>
        <w:t>u</w:t>
      </w:r>
      <w:r w:rsidRPr="00225455">
        <w:rPr>
          <w:sz w:val="22"/>
        </w:rPr>
        <w:t>pdop</w:t>
      </w:r>
      <w:proofErr w:type="spellEnd"/>
      <w:r w:rsidRPr="00225455">
        <w:rPr>
          <w:sz w:val="22"/>
        </w:rPr>
        <w:t xml:space="preserve"> oraz 41 ust. 4 </w:t>
      </w:r>
      <w:proofErr w:type="spellStart"/>
      <w:r w:rsidR="00CF534E" w:rsidRPr="00225455">
        <w:rPr>
          <w:sz w:val="22"/>
        </w:rPr>
        <w:t>u</w:t>
      </w:r>
      <w:r w:rsidRPr="00225455">
        <w:rPr>
          <w:sz w:val="22"/>
        </w:rPr>
        <w:t>pdof</w:t>
      </w:r>
      <w:proofErr w:type="spellEnd"/>
      <w:r w:rsidRPr="00225455">
        <w:rPr>
          <w:sz w:val="22"/>
        </w:rPr>
        <w:t xml:space="preserve">, na Zamawiającym ciąży obowiązek poboru zryczałtowanego podatku dochodowego od tych wypłat, zwanego podatkiem </w:t>
      </w:r>
      <w:r w:rsidR="005A06F0" w:rsidRPr="00225455">
        <w:rPr>
          <w:sz w:val="22"/>
        </w:rPr>
        <w:br/>
      </w:r>
      <w:r w:rsidRPr="00225455">
        <w:rPr>
          <w:sz w:val="22"/>
        </w:rPr>
        <w:t xml:space="preserve">u źródła. Wypłata należności wynikających z </w:t>
      </w:r>
      <w:r w:rsidR="002935D5" w:rsidRPr="00225455">
        <w:rPr>
          <w:sz w:val="22"/>
        </w:rPr>
        <w:t>U</w:t>
      </w:r>
      <w:r w:rsidRPr="00225455">
        <w:rPr>
          <w:sz w:val="22"/>
        </w:rPr>
        <w:t xml:space="preserve">mowy, zostanie każdorazowo pomniejszona </w:t>
      </w:r>
      <w:r w:rsidR="005A06F0" w:rsidRPr="00225455">
        <w:rPr>
          <w:sz w:val="22"/>
        </w:rPr>
        <w:br/>
      </w:r>
      <w:r w:rsidRPr="00225455">
        <w:rPr>
          <w:sz w:val="22"/>
        </w:rPr>
        <w:t>o wartość pobranego podatku u źródła.</w:t>
      </w:r>
    </w:p>
    <w:p w14:paraId="1D98CAB4" w14:textId="22151E65" w:rsidR="000C23F8" w:rsidRPr="00225455" w:rsidRDefault="000C23F8">
      <w:pPr>
        <w:pStyle w:val="Akapitzlist"/>
        <w:numPr>
          <w:ilvl w:val="0"/>
          <w:numId w:val="57"/>
        </w:numPr>
        <w:contextualSpacing w:val="0"/>
        <w:jc w:val="both"/>
        <w:rPr>
          <w:sz w:val="22"/>
          <w:szCs w:val="22"/>
        </w:rPr>
      </w:pPr>
      <w:r w:rsidRPr="00225455">
        <w:rPr>
          <w:sz w:val="22"/>
          <w:szCs w:val="22"/>
        </w:rPr>
        <w:t xml:space="preserve">Na podstawie art.29 ust.2 </w:t>
      </w:r>
      <w:proofErr w:type="spellStart"/>
      <w:r w:rsidRPr="00225455">
        <w:rPr>
          <w:sz w:val="22"/>
          <w:szCs w:val="22"/>
        </w:rPr>
        <w:t>updof</w:t>
      </w:r>
      <w:proofErr w:type="spellEnd"/>
      <w:r w:rsidRPr="00225455">
        <w:rPr>
          <w:sz w:val="22"/>
          <w:szCs w:val="22"/>
        </w:rPr>
        <w:t xml:space="preserve"> oraz art.22a </w:t>
      </w:r>
      <w:r w:rsidR="00CF534E" w:rsidRPr="00225455">
        <w:rPr>
          <w:sz w:val="22"/>
          <w:szCs w:val="22"/>
        </w:rPr>
        <w:t>u</w:t>
      </w:r>
      <w:r w:rsidRPr="00225455">
        <w:rPr>
          <w:sz w:val="22"/>
          <w:szCs w:val="22"/>
        </w:rPr>
        <w:t xml:space="preserve"> </w:t>
      </w:r>
      <w:proofErr w:type="spellStart"/>
      <w:r w:rsidRPr="00225455">
        <w:rPr>
          <w:sz w:val="22"/>
          <w:szCs w:val="22"/>
        </w:rPr>
        <w:t>pdop</w:t>
      </w:r>
      <w:proofErr w:type="spellEnd"/>
      <w:r w:rsidRPr="00225455">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225455">
        <w:rPr>
          <w:sz w:val="22"/>
          <w:szCs w:val="22"/>
        </w:rPr>
        <w:t>updop</w:t>
      </w:r>
      <w:proofErr w:type="spellEnd"/>
      <w:r w:rsidRPr="00225455">
        <w:rPr>
          <w:sz w:val="22"/>
          <w:szCs w:val="22"/>
        </w:rPr>
        <w:t xml:space="preserve"> oraz 5a pkt. 33d </w:t>
      </w:r>
      <w:proofErr w:type="spellStart"/>
      <w:r w:rsidRPr="00225455">
        <w:rPr>
          <w:sz w:val="22"/>
          <w:szCs w:val="22"/>
        </w:rPr>
        <w:t>updof</w:t>
      </w:r>
      <w:proofErr w:type="spellEnd"/>
      <w:r w:rsidRPr="00225455">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1F3BDDBD" w:rsidR="000C23F8" w:rsidRPr="00225455" w:rsidRDefault="000C23F8">
      <w:pPr>
        <w:numPr>
          <w:ilvl w:val="0"/>
          <w:numId w:val="57"/>
        </w:numPr>
        <w:jc w:val="both"/>
        <w:rPr>
          <w:sz w:val="22"/>
          <w:szCs w:val="22"/>
        </w:rPr>
      </w:pPr>
      <w:r w:rsidRPr="00225455">
        <w:rPr>
          <w:sz w:val="22"/>
          <w:szCs w:val="22"/>
        </w:rPr>
        <w:t>Dla prawidłowego określenia obowiązku podatkowego, w przypadku</w:t>
      </w:r>
      <w:r w:rsidR="00E948A0" w:rsidRPr="00225455">
        <w:rPr>
          <w:sz w:val="22"/>
          <w:szCs w:val="22"/>
        </w:rPr>
        <w:t>,</w:t>
      </w:r>
      <w:r w:rsidRPr="00225455">
        <w:rPr>
          <w:sz w:val="22"/>
          <w:szCs w:val="22"/>
        </w:rPr>
        <w:t xml:space="preserve"> gdy Zamawiający udzieli zamówienia firmie zagranicznej Zamawiający wymaga złożenia:</w:t>
      </w:r>
    </w:p>
    <w:p w14:paraId="1C57CAE6" w14:textId="4F963EC2" w:rsidR="000C23F8" w:rsidRPr="00225455" w:rsidRDefault="000C23F8">
      <w:pPr>
        <w:numPr>
          <w:ilvl w:val="1"/>
          <w:numId w:val="57"/>
        </w:numPr>
        <w:jc w:val="both"/>
        <w:rPr>
          <w:sz w:val="22"/>
          <w:szCs w:val="22"/>
        </w:rPr>
      </w:pPr>
      <w:r w:rsidRPr="00225455">
        <w:rPr>
          <w:sz w:val="22"/>
          <w:szCs w:val="22"/>
        </w:rPr>
        <w:t>zaświadczenia o miejscu zamieszkania lub siedziby (certyfikat rezydencji) w postaci oryginału lub kopii niebudzącej uzasadnionych wątpliwości co do zgodności ze stanem faktycznym;</w:t>
      </w:r>
    </w:p>
    <w:p w14:paraId="6F0FABF9" w14:textId="52CD96A0" w:rsidR="000C23F8" w:rsidRPr="00225455" w:rsidRDefault="000C23F8">
      <w:pPr>
        <w:numPr>
          <w:ilvl w:val="1"/>
          <w:numId w:val="57"/>
        </w:numPr>
        <w:jc w:val="both"/>
        <w:rPr>
          <w:sz w:val="22"/>
          <w:szCs w:val="22"/>
        </w:rPr>
      </w:pPr>
      <w:r w:rsidRPr="00225455">
        <w:rPr>
          <w:sz w:val="22"/>
          <w:szCs w:val="22"/>
        </w:rPr>
        <w:t xml:space="preserve">Oświadczenia czy Wykonawca posiada na terenie Rzeczpospolitej Polskiej zakład </w:t>
      </w:r>
      <w:r w:rsidRPr="00225455">
        <w:rPr>
          <w:sz w:val="22"/>
          <w:szCs w:val="22"/>
        </w:rPr>
        <w:br/>
        <w:t xml:space="preserve">w rozumieniu przepisów Umowy o unikaniu podwójnego opodatkowania zawartej pomiędzy </w:t>
      </w:r>
      <w:r w:rsidRPr="00225455">
        <w:rPr>
          <w:sz w:val="22"/>
          <w:szCs w:val="22"/>
        </w:rPr>
        <w:lastRenderedPageBreak/>
        <w:t xml:space="preserve">krajem Wykonawcy a Rzeczpospolitą Polską, a jeżeli tak to czy należności powstałe </w:t>
      </w:r>
      <w:r w:rsidR="005A06F0" w:rsidRPr="00225455">
        <w:rPr>
          <w:sz w:val="22"/>
          <w:szCs w:val="22"/>
        </w:rPr>
        <w:br/>
      </w:r>
      <w:r w:rsidRPr="00225455">
        <w:rPr>
          <w:sz w:val="22"/>
          <w:szCs w:val="22"/>
        </w:rPr>
        <w:t>w wyniku zawieranej Umowy związane będą z działalnością tego zakładu.</w:t>
      </w:r>
    </w:p>
    <w:p w14:paraId="4745682B" w14:textId="6D5F49DF" w:rsidR="000C23F8" w:rsidRPr="00225455" w:rsidRDefault="000C23F8">
      <w:pPr>
        <w:numPr>
          <w:ilvl w:val="1"/>
          <w:numId w:val="57"/>
        </w:numPr>
        <w:jc w:val="both"/>
        <w:rPr>
          <w:sz w:val="22"/>
          <w:szCs w:val="22"/>
        </w:rPr>
      </w:pPr>
      <w:r w:rsidRPr="00225455">
        <w:rPr>
          <w:sz w:val="22"/>
          <w:szCs w:val="22"/>
        </w:rPr>
        <w:t xml:space="preserve">Oświadczenia dla celów podatku u źródła - potwierdzającego rzeczywistego właściciela należności wynikającej z zawartej Umowy a wypłacanej przez PGG SA według wzoru stanowiącego </w:t>
      </w:r>
      <w:r w:rsidRPr="00225455">
        <w:rPr>
          <w:b/>
          <w:bCs/>
          <w:sz w:val="22"/>
          <w:szCs w:val="22"/>
        </w:rPr>
        <w:t>Załącznik nr </w:t>
      </w:r>
      <w:r w:rsidR="001607DD" w:rsidRPr="00225455">
        <w:rPr>
          <w:b/>
          <w:bCs/>
          <w:sz w:val="22"/>
          <w:szCs w:val="22"/>
        </w:rPr>
        <w:t>4</w:t>
      </w:r>
      <w:r w:rsidRPr="00225455">
        <w:rPr>
          <w:b/>
          <w:bCs/>
          <w:sz w:val="22"/>
          <w:szCs w:val="22"/>
        </w:rPr>
        <w:t xml:space="preserve"> do Umowy.</w:t>
      </w:r>
    </w:p>
    <w:p w14:paraId="4CBA0513" w14:textId="2FA5B845" w:rsidR="000C23F8" w:rsidRPr="00225455" w:rsidRDefault="000C23F8" w:rsidP="000C23F8">
      <w:pPr>
        <w:ind w:left="360"/>
        <w:jc w:val="both"/>
        <w:rPr>
          <w:sz w:val="22"/>
          <w:szCs w:val="22"/>
        </w:rPr>
      </w:pPr>
      <w:r w:rsidRPr="00225455">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225455">
        <w:rPr>
          <w:sz w:val="22"/>
          <w:szCs w:val="22"/>
        </w:rPr>
        <w:br/>
        <w:t>W przypadku gdy został określony termin ważności certyfikatu, nowy certyfikat należy dostarczyć niezwłocznie po upływie tego terminu. Dla Umów o okresie trwania powyżej roku, w przypadku</w:t>
      </w:r>
      <w:r w:rsidR="00E948A0" w:rsidRPr="00225455">
        <w:rPr>
          <w:sz w:val="22"/>
          <w:szCs w:val="22"/>
        </w:rPr>
        <w:t xml:space="preserve">, </w:t>
      </w:r>
      <w:r w:rsidRPr="00225455">
        <w:rPr>
          <w:sz w:val="22"/>
          <w:szCs w:val="22"/>
        </w:rPr>
        <w:t>gdy certyfikat rezydencji nie zawiera okresu jego ważności, Wykonawca zobowiązany jest do dostarczenia nowego certyfikatu po upływie 12-tu miesięcy od dnia wydania poprzedniego certyfikatu.</w:t>
      </w:r>
    </w:p>
    <w:p w14:paraId="1761805F" w14:textId="77A27D16" w:rsidR="000C23F8" w:rsidRPr="00225455" w:rsidRDefault="000C23F8">
      <w:pPr>
        <w:pStyle w:val="Akapitzlist"/>
        <w:numPr>
          <w:ilvl w:val="0"/>
          <w:numId w:val="57"/>
        </w:numPr>
        <w:ind w:left="360"/>
        <w:jc w:val="both"/>
        <w:rPr>
          <w:sz w:val="22"/>
          <w:szCs w:val="22"/>
        </w:rPr>
      </w:pPr>
      <w:r w:rsidRPr="00225455">
        <w:rPr>
          <w:sz w:val="22"/>
        </w:rPr>
        <w:t xml:space="preserve">Jeżeli </w:t>
      </w:r>
      <w:r w:rsidR="003B296A" w:rsidRPr="00225455">
        <w:rPr>
          <w:sz w:val="22"/>
        </w:rPr>
        <w:t>W</w:t>
      </w:r>
      <w:r w:rsidRPr="00225455">
        <w:rPr>
          <w:sz w:val="22"/>
        </w:rPr>
        <w:t xml:space="preserve">ykonawcą jest podmiot powiązany w rozumieniu art. 11a ust 1 pkt.4 </w:t>
      </w:r>
      <w:proofErr w:type="spellStart"/>
      <w:r w:rsidRPr="00225455">
        <w:rPr>
          <w:sz w:val="22"/>
        </w:rPr>
        <w:t>updop</w:t>
      </w:r>
      <w:proofErr w:type="spellEnd"/>
      <w:r w:rsidRPr="00225455">
        <w:rPr>
          <w:sz w:val="22"/>
        </w:rPr>
        <w:t xml:space="preserve"> lub art. 23m ust.1 pkt.5 </w:t>
      </w:r>
      <w:proofErr w:type="spellStart"/>
      <w:r w:rsidRPr="00225455">
        <w:rPr>
          <w:sz w:val="22"/>
        </w:rPr>
        <w:t>updof</w:t>
      </w:r>
      <w:proofErr w:type="spellEnd"/>
      <w:r w:rsidRPr="00225455">
        <w:rPr>
          <w:sz w:val="22"/>
        </w:rPr>
        <w:t xml:space="preserve"> oraz gdy łączna kwota należności wypłacanych w roku podatkowym przekracza kwotę</w:t>
      </w:r>
      <w:r w:rsidR="00E948A0" w:rsidRPr="00225455">
        <w:rPr>
          <w:sz w:val="22"/>
        </w:rPr>
        <w:t>,</w:t>
      </w:r>
      <w:r w:rsidRPr="00225455">
        <w:rPr>
          <w:sz w:val="22"/>
        </w:rPr>
        <w:t xml:space="preserve"> o której mowa w art. 26 ust 2e </w:t>
      </w:r>
      <w:proofErr w:type="spellStart"/>
      <w:r w:rsidRPr="00225455">
        <w:rPr>
          <w:sz w:val="22"/>
        </w:rPr>
        <w:t>updop</w:t>
      </w:r>
      <w:proofErr w:type="spellEnd"/>
      <w:r w:rsidRPr="00225455">
        <w:rPr>
          <w:sz w:val="22"/>
        </w:rPr>
        <w:t xml:space="preserve"> oraz art. 41 ust 12 </w:t>
      </w:r>
      <w:proofErr w:type="spellStart"/>
      <w:r w:rsidRPr="00225455">
        <w:rPr>
          <w:sz w:val="22"/>
        </w:rPr>
        <w:t>updof</w:t>
      </w:r>
      <w:proofErr w:type="spellEnd"/>
      <w:r w:rsidRPr="00225455">
        <w:rPr>
          <w:sz w:val="22"/>
        </w:rPr>
        <w:t>, Zamawiający w dniu dokonania wypłaty jest zobowiązany pobrać zryczałtowany podatek od nadwyżki ponad tą kwotę</w:t>
      </w:r>
      <w:r w:rsidR="00E948A0" w:rsidRPr="00225455">
        <w:rPr>
          <w:sz w:val="22"/>
        </w:rPr>
        <w:t xml:space="preserve">, </w:t>
      </w:r>
      <w:r w:rsidRPr="00225455">
        <w:rPr>
          <w:sz w:val="22"/>
        </w:rPr>
        <w:t xml:space="preserve">wg stawki określonej w art.21 ust.1 pkt 1 </w:t>
      </w:r>
      <w:proofErr w:type="spellStart"/>
      <w:r w:rsidRPr="00225455">
        <w:rPr>
          <w:sz w:val="22"/>
        </w:rPr>
        <w:t>updop</w:t>
      </w:r>
      <w:proofErr w:type="spellEnd"/>
      <w:r w:rsidRPr="00225455">
        <w:rPr>
          <w:sz w:val="22"/>
        </w:rPr>
        <w:t xml:space="preserve"> oraz art. 29 ust.1 pkt.1 </w:t>
      </w:r>
      <w:proofErr w:type="spellStart"/>
      <w:r w:rsidRPr="00225455">
        <w:rPr>
          <w:sz w:val="22"/>
        </w:rPr>
        <w:t>updof</w:t>
      </w:r>
      <w:proofErr w:type="spellEnd"/>
      <w:r w:rsidRPr="00225455">
        <w:rPr>
          <w:sz w:val="22"/>
        </w:rPr>
        <w:t>.</w:t>
      </w:r>
    </w:p>
    <w:p w14:paraId="12868785" w14:textId="77777777" w:rsidR="000C23F8" w:rsidRPr="00225455" w:rsidRDefault="000C23F8" w:rsidP="000C23F8">
      <w:pPr>
        <w:ind w:left="-65"/>
        <w:jc w:val="both"/>
        <w:rPr>
          <w:sz w:val="6"/>
          <w:szCs w:val="6"/>
        </w:rPr>
      </w:pPr>
    </w:p>
    <w:p w14:paraId="4E09A5F9" w14:textId="23EDA266" w:rsidR="000C23F8" w:rsidRPr="00225455" w:rsidRDefault="000C23F8" w:rsidP="000C23F8">
      <w:pPr>
        <w:ind w:left="360"/>
        <w:jc w:val="both"/>
        <w:rPr>
          <w:i/>
          <w:iCs/>
          <w:sz w:val="22"/>
          <w:szCs w:val="22"/>
        </w:rPr>
      </w:pPr>
      <w:r w:rsidRPr="00225455">
        <w:rPr>
          <w:sz w:val="22"/>
          <w:szCs w:val="22"/>
        </w:rPr>
        <w:t xml:space="preserve">[Tekst pomocniczy do usunięcia w wersji finalnej: </w:t>
      </w:r>
      <w:r w:rsidRPr="00225455">
        <w:rPr>
          <w:i/>
          <w:iCs/>
          <w:sz w:val="22"/>
          <w:szCs w:val="22"/>
        </w:rPr>
        <w:t>ust.</w:t>
      </w:r>
      <w:r w:rsidR="009532A7" w:rsidRPr="00225455">
        <w:rPr>
          <w:i/>
          <w:iCs/>
          <w:sz w:val="22"/>
          <w:szCs w:val="22"/>
        </w:rPr>
        <w:t xml:space="preserve">18, </w:t>
      </w:r>
      <w:r w:rsidRPr="00225455">
        <w:rPr>
          <w:i/>
          <w:iCs/>
          <w:sz w:val="22"/>
          <w:szCs w:val="22"/>
        </w:rPr>
        <w:t xml:space="preserve">19, 20, 21 stosujemy tylko gdy mamy do czynienia z podmiotem zagranicznym a przedmiot zamówień dotyczy zamówień opisanych </w:t>
      </w:r>
      <w:r w:rsidRPr="00225455">
        <w:rPr>
          <w:i/>
          <w:iCs/>
          <w:sz w:val="22"/>
          <w:szCs w:val="22"/>
        </w:rPr>
        <w:br/>
        <w:t xml:space="preserve">w Załączniku nr </w:t>
      </w:r>
      <w:r w:rsidR="00AF50F8" w:rsidRPr="00225455">
        <w:rPr>
          <w:i/>
          <w:iCs/>
          <w:sz w:val="22"/>
          <w:szCs w:val="22"/>
        </w:rPr>
        <w:t>4</w:t>
      </w:r>
      <w:r w:rsidRPr="00225455">
        <w:rPr>
          <w:i/>
          <w:iCs/>
          <w:sz w:val="22"/>
          <w:szCs w:val="22"/>
        </w:rPr>
        <w:t xml:space="preserve"> do umowy - podatek u źródła.]</w:t>
      </w:r>
    </w:p>
    <w:p w14:paraId="66737EEC" w14:textId="77777777" w:rsidR="000C23F8" w:rsidRPr="00225455" w:rsidRDefault="000C23F8" w:rsidP="000C23F8">
      <w:pPr>
        <w:pStyle w:val="Nagwek2"/>
        <w:rPr>
          <w:sz w:val="22"/>
          <w:szCs w:val="22"/>
        </w:rPr>
      </w:pPr>
      <w:bookmarkStart w:id="147" w:name="_Toc64016203"/>
      <w:bookmarkStart w:id="148" w:name="_Toc106095864"/>
      <w:bookmarkStart w:id="149" w:name="_Toc106096304"/>
      <w:bookmarkStart w:id="150" w:name="_Toc106096408"/>
      <w:bookmarkStart w:id="151" w:name="_Toc148612302"/>
      <w:bookmarkStart w:id="152" w:name="_Toc182833545"/>
      <w:bookmarkStart w:id="153" w:name="_Hlk155935130"/>
      <w:r w:rsidRPr="00225455">
        <w:rPr>
          <w:sz w:val="22"/>
          <w:szCs w:val="22"/>
        </w:rPr>
        <w:t>§ 5. Termin realizacji</w:t>
      </w:r>
      <w:bookmarkEnd w:id="147"/>
      <w:bookmarkEnd w:id="148"/>
      <w:bookmarkEnd w:id="149"/>
      <w:bookmarkEnd w:id="150"/>
      <w:bookmarkEnd w:id="151"/>
      <w:bookmarkEnd w:id="152"/>
    </w:p>
    <w:p w14:paraId="5307C7AD" w14:textId="77777777" w:rsidR="00225455" w:rsidRPr="00225455" w:rsidRDefault="00225455" w:rsidP="00225455">
      <w:pPr>
        <w:pStyle w:val="Akapitzlist"/>
        <w:autoSpaceDE w:val="0"/>
        <w:autoSpaceDN w:val="0"/>
        <w:adjustRightInd w:val="0"/>
        <w:ind w:left="1"/>
        <w:rPr>
          <w:sz w:val="22"/>
          <w:szCs w:val="22"/>
        </w:rPr>
      </w:pPr>
    </w:p>
    <w:p w14:paraId="6C67956C" w14:textId="36ED6783" w:rsidR="000C29BA" w:rsidRPr="00225455" w:rsidRDefault="000C23F8">
      <w:pPr>
        <w:pStyle w:val="Akapitzlist"/>
        <w:numPr>
          <w:ilvl w:val="0"/>
          <w:numId w:val="66"/>
        </w:numPr>
        <w:autoSpaceDE w:val="0"/>
        <w:autoSpaceDN w:val="0"/>
        <w:adjustRightInd w:val="0"/>
        <w:spacing w:before="120" w:after="160" w:line="259" w:lineRule="auto"/>
        <w:ind w:left="360"/>
        <w:jc w:val="both"/>
        <w:rPr>
          <w:sz w:val="22"/>
          <w:szCs w:val="22"/>
        </w:rPr>
      </w:pPr>
      <w:r w:rsidRPr="00225455">
        <w:rPr>
          <w:sz w:val="22"/>
          <w:szCs w:val="22"/>
        </w:rPr>
        <w:t xml:space="preserve">Termin </w:t>
      </w:r>
      <w:r w:rsidR="00597893" w:rsidRPr="00225455">
        <w:rPr>
          <w:sz w:val="22"/>
          <w:szCs w:val="22"/>
        </w:rPr>
        <w:t>realizacji</w:t>
      </w:r>
      <w:r w:rsidRPr="00225455">
        <w:rPr>
          <w:sz w:val="22"/>
          <w:szCs w:val="22"/>
        </w:rPr>
        <w:t xml:space="preserve"> Umowy wynosi</w:t>
      </w:r>
      <w:r w:rsidR="000C29BA" w:rsidRPr="00225455">
        <w:rPr>
          <w:sz w:val="22"/>
          <w:szCs w:val="22"/>
        </w:rPr>
        <w:t>:</w:t>
      </w:r>
      <w:r w:rsidR="00225455" w:rsidRPr="00225455">
        <w:rPr>
          <w:sz w:val="22"/>
          <w:szCs w:val="22"/>
        </w:rPr>
        <w:t xml:space="preserve"> 24 miesiące. Realizacji umowy nastąpi nie wcześniej niż od 01.02.2025r.</w:t>
      </w:r>
    </w:p>
    <w:p w14:paraId="36F4397B" w14:textId="6C33E7BD" w:rsidR="000C23F8" w:rsidRPr="00F10217" w:rsidRDefault="000C23F8" w:rsidP="000C23F8">
      <w:pPr>
        <w:pStyle w:val="Nagwek2"/>
        <w:rPr>
          <w:sz w:val="22"/>
          <w:szCs w:val="22"/>
        </w:rPr>
      </w:pPr>
      <w:bookmarkStart w:id="154" w:name="_Toc182833546"/>
      <w:bookmarkEnd w:id="130"/>
      <w:bookmarkEnd w:id="153"/>
      <w:r w:rsidRPr="00F10217">
        <w:rPr>
          <w:sz w:val="22"/>
          <w:szCs w:val="22"/>
        </w:rPr>
        <w:t xml:space="preserve">§ 6. </w:t>
      </w:r>
      <w:r w:rsidR="00AC2E26" w:rsidRPr="00F10217">
        <w:rPr>
          <w:sz w:val="22"/>
          <w:szCs w:val="22"/>
        </w:rPr>
        <w:t>Gwarancja i postępowanie reklamacyjne</w:t>
      </w:r>
      <w:r w:rsidR="000A72A3">
        <w:rPr>
          <w:sz w:val="22"/>
          <w:szCs w:val="22"/>
        </w:rPr>
        <w:t xml:space="preserve"> – nie dotyczy</w:t>
      </w:r>
      <w:bookmarkEnd w:id="154"/>
    </w:p>
    <w:p w14:paraId="1376B047" w14:textId="56F71912" w:rsidR="000C23F8" w:rsidRPr="000A72A3" w:rsidRDefault="000C23F8" w:rsidP="000C23F8">
      <w:pPr>
        <w:pStyle w:val="Nagwek2"/>
        <w:rPr>
          <w:sz w:val="22"/>
          <w:szCs w:val="22"/>
        </w:rPr>
      </w:pPr>
      <w:bookmarkStart w:id="155" w:name="_Toc64016204"/>
      <w:bookmarkStart w:id="156" w:name="_Toc106095866"/>
      <w:bookmarkStart w:id="157" w:name="_Toc106096306"/>
      <w:bookmarkStart w:id="158" w:name="_Toc106096410"/>
      <w:bookmarkStart w:id="159" w:name="_Toc148612304"/>
      <w:bookmarkStart w:id="160" w:name="_Toc182833547"/>
      <w:r w:rsidRPr="000A72A3">
        <w:rPr>
          <w:sz w:val="22"/>
          <w:szCs w:val="22"/>
        </w:rPr>
        <w:t>§ 7.</w:t>
      </w:r>
      <w:r w:rsidRPr="000A72A3">
        <w:t xml:space="preserve"> </w:t>
      </w:r>
      <w:r w:rsidRPr="000A72A3">
        <w:rPr>
          <w:sz w:val="22"/>
          <w:szCs w:val="22"/>
        </w:rPr>
        <w:t>Szczególne obowiązki Wykonawcy</w:t>
      </w:r>
      <w:bookmarkEnd w:id="155"/>
      <w:bookmarkEnd w:id="156"/>
      <w:bookmarkEnd w:id="157"/>
      <w:bookmarkEnd w:id="158"/>
      <w:bookmarkEnd w:id="159"/>
      <w:bookmarkEnd w:id="160"/>
    </w:p>
    <w:p w14:paraId="2954B557" w14:textId="77777777" w:rsidR="000C23F8" w:rsidRPr="000A72A3" w:rsidRDefault="000C23F8" w:rsidP="000C23F8">
      <w:pPr>
        <w:spacing w:line="259" w:lineRule="auto"/>
        <w:ind w:left="357"/>
        <w:jc w:val="both"/>
        <w:rPr>
          <w:sz w:val="10"/>
          <w:szCs w:val="10"/>
        </w:rPr>
      </w:pPr>
      <w:bookmarkStart w:id="161" w:name="_Hlk67826176"/>
    </w:p>
    <w:p w14:paraId="73DED687" w14:textId="6B126176" w:rsidR="00E22FD3" w:rsidRPr="000A72A3" w:rsidRDefault="00E22FD3">
      <w:pPr>
        <w:numPr>
          <w:ilvl w:val="0"/>
          <w:numId w:val="40"/>
        </w:numPr>
        <w:spacing w:line="259" w:lineRule="auto"/>
        <w:jc w:val="both"/>
        <w:rPr>
          <w:sz w:val="22"/>
          <w:szCs w:val="22"/>
        </w:rPr>
      </w:pPr>
      <w:r w:rsidRPr="000A72A3">
        <w:rPr>
          <w:sz w:val="22"/>
          <w:szCs w:val="22"/>
        </w:rPr>
        <w:t xml:space="preserve">Wykonawca zobowiązany jest do posiadania ubezpieczenia od odpowiedzialności cywilnej </w:t>
      </w:r>
      <w:r w:rsidRPr="000A72A3">
        <w:rPr>
          <w:sz w:val="22"/>
          <w:szCs w:val="22"/>
        </w:rPr>
        <w:br/>
        <w:t xml:space="preserve">w zakresie prowadzonej działalności obejmującej przedmiot Umowy na sumę ubezpieczenia nie mniejszą niż </w:t>
      </w:r>
      <w:r w:rsidR="000A72A3" w:rsidRPr="000A72A3">
        <w:rPr>
          <w:sz w:val="22"/>
          <w:szCs w:val="22"/>
        </w:rPr>
        <w:t xml:space="preserve">120 </w:t>
      </w:r>
      <w:r w:rsidRPr="000A72A3">
        <w:rPr>
          <w:sz w:val="22"/>
          <w:szCs w:val="22"/>
        </w:rPr>
        <w:t>000,00 zł przez cały okres realizacji Umowy.</w:t>
      </w:r>
    </w:p>
    <w:p w14:paraId="040E153D" w14:textId="6EF3B627" w:rsidR="004C7496" w:rsidRPr="008953DB" w:rsidRDefault="004C7496">
      <w:pPr>
        <w:numPr>
          <w:ilvl w:val="0"/>
          <w:numId w:val="40"/>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 xml:space="preserve">W przypadku upływu terminu obowiązywania polisy lub upływu terminu płatności kolejnej składki, Wykonawca obowiązany jest najpóźniej w dniu, w którym upływa termin ważności polisy lub termin opłacenia składki do przekazania odpowiednio potwierdzonej za zgodność </w:t>
      </w:r>
      <w:r>
        <w:rPr>
          <w:sz w:val="22"/>
          <w:szCs w:val="22"/>
        </w:rPr>
        <w:br/>
      </w:r>
      <w:r w:rsidRPr="008953DB">
        <w:rPr>
          <w:sz w:val="22"/>
          <w:szCs w:val="22"/>
        </w:rPr>
        <w:t>z oryginałem kopii polisy ubezpieczenia obejmującej kolejny okres lub dowodu płacenia składki.</w:t>
      </w:r>
    </w:p>
    <w:p w14:paraId="04D418A8" w14:textId="77777777" w:rsidR="001F7790" w:rsidRPr="00F8529D" w:rsidRDefault="001F7790">
      <w:pPr>
        <w:numPr>
          <w:ilvl w:val="0"/>
          <w:numId w:val="40"/>
        </w:numPr>
        <w:spacing w:line="259" w:lineRule="auto"/>
        <w:jc w:val="both"/>
        <w:rPr>
          <w:sz w:val="22"/>
          <w:szCs w:val="22"/>
        </w:rPr>
      </w:pPr>
      <w:bookmarkStart w:id="162" w:name="_Toc106095867"/>
      <w:bookmarkStart w:id="163" w:name="_Toc106096307"/>
      <w:bookmarkStart w:id="164" w:name="_Toc106096411"/>
      <w:bookmarkStart w:id="165" w:name="_Toc148612305"/>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57C299EE" w14:textId="77777777" w:rsidR="001F7790" w:rsidRPr="00F8529D" w:rsidRDefault="001F7790">
      <w:pPr>
        <w:numPr>
          <w:ilvl w:val="0"/>
          <w:numId w:val="40"/>
        </w:numPr>
        <w:spacing w:line="259" w:lineRule="auto"/>
        <w:jc w:val="both"/>
        <w:rPr>
          <w:sz w:val="22"/>
          <w:szCs w:val="22"/>
        </w:rPr>
      </w:pPr>
      <w:bookmarkStart w:id="166"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5F982271" w14:textId="77777777" w:rsidR="001F7790" w:rsidRPr="00F8529D" w:rsidRDefault="001F7790">
      <w:pPr>
        <w:numPr>
          <w:ilvl w:val="1"/>
          <w:numId w:val="40"/>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6A6E20DD" w14:textId="77777777" w:rsidR="001F7790" w:rsidRPr="00F8529D" w:rsidRDefault="001F7790">
      <w:pPr>
        <w:numPr>
          <w:ilvl w:val="1"/>
          <w:numId w:val="40"/>
        </w:numPr>
        <w:spacing w:line="259" w:lineRule="auto"/>
        <w:jc w:val="both"/>
        <w:rPr>
          <w:sz w:val="22"/>
          <w:szCs w:val="22"/>
        </w:rPr>
      </w:pPr>
      <w:r w:rsidRPr="00F8529D">
        <w:rPr>
          <w:sz w:val="22"/>
          <w:szCs w:val="22"/>
        </w:rPr>
        <w:t xml:space="preserve">wykorzystywanie wielokrotne utworu do realizacji celów, zadań i inwestycji Zamawiającego, </w:t>
      </w:r>
    </w:p>
    <w:p w14:paraId="1DEFB9FF" w14:textId="77777777" w:rsidR="001F7790" w:rsidRPr="00F8529D" w:rsidRDefault="001F7790">
      <w:pPr>
        <w:numPr>
          <w:ilvl w:val="1"/>
          <w:numId w:val="40"/>
        </w:numPr>
        <w:spacing w:line="259" w:lineRule="auto"/>
        <w:jc w:val="both"/>
        <w:rPr>
          <w:sz w:val="22"/>
          <w:szCs w:val="22"/>
        </w:rPr>
      </w:pPr>
      <w:r w:rsidRPr="00F8529D">
        <w:rPr>
          <w:sz w:val="22"/>
          <w:szCs w:val="22"/>
        </w:rPr>
        <w:lastRenderedPageBreak/>
        <w:t>w zakresie obrotu oryginałem albo egzemplarzami, na których utwór utrwalono: wprowadzanie do obrotu i rozpowszechnianie, w tym użyczenie, dzierżawa lub najem oryginałów albo egzemplarzy, na których utrwalono oryginały,</w:t>
      </w:r>
    </w:p>
    <w:p w14:paraId="10BF1AD8" w14:textId="77777777" w:rsidR="001F7790" w:rsidRPr="00F8529D" w:rsidRDefault="001F7790">
      <w:pPr>
        <w:numPr>
          <w:ilvl w:val="1"/>
          <w:numId w:val="40"/>
        </w:numPr>
        <w:spacing w:line="259" w:lineRule="auto"/>
        <w:jc w:val="both"/>
        <w:rPr>
          <w:sz w:val="22"/>
          <w:szCs w:val="22"/>
        </w:rPr>
      </w:pPr>
      <w:r w:rsidRPr="00F8529D">
        <w:rPr>
          <w:sz w:val="22"/>
          <w:szCs w:val="22"/>
        </w:rPr>
        <w:t>tłumaczenie, przystosowywanie, zmiana układu lub jakichkolwiek innych zmian w utworze,</w:t>
      </w:r>
    </w:p>
    <w:p w14:paraId="0E759495" w14:textId="77777777" w:rsidR="001F7790" w:rsidRPr="00F8529D" w:rsidRDefault="001F7790">
      <w:pPr>
        <w:numPr>
          <w:ilvl w:val="1"/>
          <w:numId w:val="40"/>
        </w:numPr>
        <w:spacing w:line="259" w:lineRule="auto"/>
        <w:jc w:val="both"/>
        <w:rPr>
          <w:sz w:val="22"/>
          <w:szCs w:val="22"/>
        </w:rPr>
      </w:pPr>
      <w:r w:rsidRPr="00F8529D">
        <w:rPr>
          <w:sz w:val="22"/>
          <w:szCs w:val="22"/>
        </w:rPr>
        <w:t>wprowadzanie do pamięci komputera i urządzeń zewnętrznych,</w:t>
      </w:r>
    </w:p>
    <w:p w14:paraId="4FD1CFE0" w14:textId="77777777" w:rsidR="001F7790" w:rsidRPr="00F8529D" w:rsidRDefault="001F7790">
      <w:pPr>
        <w:numPr>
          <w:ilvl w:val="1"/>
          <w:numId w:val="40"/>
        </w:numPr>
        <w:spacing w:line="259" w:lineRule="auto"/>
        <w:jc w:val="both"/>
        <w:rPr>
          <w:sz w:val="22"/>
          <w:szCs w:val="22"/>
        </w:rPr>
      </w:pPr>
      <w:r w:rsidRPr="00F8529D">
        <w:rPr>
          <w:sz w:val="22"/>
          <w:szCs w:val="22"/>
        </w:rPr>
        <w:t>wprowadzanie i udostępnianie w sieci Internet i innych sieciach komputerowych,</w:t>
      </w:r>
    </w:p>
    <w:p w14:paraId="3F20A39C" w14:textId="77777777" w:rsidR="001F7790" w:rsidRPr="00F8529D" w:rsidRDefault="001F7790">
      <w:pPr>
        <w:numPr>
          <w:ilvl w:val="1"/>
          <w:numId w:val="40"/>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62316C57" w14:textId="77777777" w:rsidR="001F7790" w:rsidRPr="00F8529D" w:rsidRDefault="001F7790">
      <w:pPr>
        <w:numPr>
          <w:ilvl w:val="1"/>
          <w:numId w:val="40"/>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D162930" w14:textId="77777777" w:rsidR="001F7790" w:rsidRPr="00F8529D" w:rsidRDefault="001F7790">
      <w:pPr>
        <w:numPr>
          <w:ilvl w:val="1"/>
          <w:numId w:val="40"/>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7636D945" w14:textId="77777777" w:rsidR="001F7790" w:rsidRPr="00F8529D" w:rsidRDefault="001F7790">
      <w:pPr>
        <w:numPr>
          <w:ilvl w:val="1"/>
          <w:numId w:val="40"/>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313A2D2B" w14:textId="77777777" w:rsidR="001F7790" w:rsidRPr="00F8529D" w:rsidRDefault="001F7790">
      <w:pPr>
        <w:numPr>
          <w:ilvl w:val="1"/>
          <w:numId w:val="40"/>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1FE3A343" w14:textId="77777777" w:rsidR="001F7790" w:rsidRPr="00F8529D" w:rsidRDefault="001F7790">
      <w:pPr>
        <w:numPr>
          <w:ilvl w:val="1"/>
          <w:numId w:val="40"/>
        </w:numPr>
        <w:spacing w:line="259" w:lineRule="auto"/>
        <w:jc w:val="both"/>
        <w:rPr>
          <w:sz w:val="22"/>
          <w:szCs w:val="22"/>
        </w:rPr>
      </w:pPr>
      <w:r w:rsidRPr="00F8529D">
        <w:rPr>
          <w:sz w:val="22"/>
          <w:szCs w:val="22"/>
        </w:rPr>
        <w:t>przetwarzanie, wprowadzanie zmian, poprawek i modyfikacji,</w:t>
      </w:r>
    </w:p>
    <w:p w14:paraId="7AFB169B" w14:textId="77777777" w:rsidR="001F7790" w:rsidRPr="00F8529D" w:rsidRDefault="001F7790">
      <w:pPr>
        <w:numPr>
          <w:ilvl w:val="1"/>
          <w:numId w:val="40"/>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0D9F2D46" w14:textId="77777777" w:rsidR="001F7790" w:rsidRPr="00F8529D" w:rsidRDefault="001F7790">
      <w:pPr>
        <w:numPr>
          <w:ilvl w:val="0"/>
          <w:numId w:val="40"/>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2E989EBD" w14:textId="77777777" w:rsidR="001F7790" w:rsidRPr="00F8529D" w:rsidRDefault="001F7790">
      <w:pPr>
        <w:numPr>
          <w:ilvl w:val="0"/>
          <w:numId w:val="40"/>
        </w:numPr>
        <w:spacing w:line="259" w:lineRule="auto"/>
        <w:jc w:val="both"/>
        <w:rPr>
          <w:sz w:val="22"/>
          <w:szCs w:val="22"/>
        </w:rPr>
      </w:pPr>
      <w:r w:rsidRPr="00F8529D">
        <w:rPr>
          <w:sz w:val="22"/>
          <w:szCs w:val="22"/>
        </w:rPr>
        <w:t>Wykonawca uprawnia Zamawiającego do wyrażania zgody na wykonywanie praw zależnych do utworów na polach eksploatacji, o których mowa ust. 4 powyżej przez osoby trzecie.</w:t>
      </w:r>
    </w:p>
    <w:bookmarkEnd w:id="166"/>
    <w:p w14:paraId="300E7700" w14:textId="77777777" w:rsidR="001F7790" w:rsidRPr="00F8529D" w:rsidRDefault="001F7790">
      <w:pPr>
        <w:numPr>
          <w:ilvl w:val="0"/>
          <w:numId w:val="40"/>
        </w:numPr>
        <w:spacing w:line="259" w:lineRule="auto"/>
        <w:jc w:val="both"/>
        <w:rPr>
          <w:sz w:val="22"/>
          <w:szCs w:val="22"/>
        </w:rPr>
      </w:pPr>
      <w:r w:rsidRPr="00F8529D">
        <w:rPr>
          <w:sz w:val="22"/>
          <w:szCs w:val="22"/>
        </w:rPr>
        <w:t>Wykonawcy, którzy złożyli ofertę wspólną odpowiadają solidarnie za realizację zamówienia.</w:t>
      </w:r>
    </w:p>
    <w:p w14:paraId="7444DCD9" w14:textId="77777777" w:rsidR="00AC2E26" w:rsidRPr="00656987" w:rsidRDefault="00AC2E26" w:rsidP="00AC2E26">
      <w:pPr>
        <w:pStyle w:val="Nagwek2"/>
        <w:rPr>
          <w:i/>
          <w:sz w:val="22"/>
          <w:szCs w:val="22"/>
        </w:rPr>
      </w:pPr>
      <w:bookmarkStart w:id="167" w:name="_Toc182833548"/>
      <w:r w:rsidRPr="00656987">
        <w:rPr>
          <w:sz w:val="22"/>
          <w:szCs w:val="22"/>
        </w:rPr>
        <w:t>§ 8. Zabezpieczenie należytego wykonania Umowy</w:t>
      </w:r>
      <w:bookmarkEnd w:id="162"/>
      <w:bookmarkEnd w:id="163"/>
      <w:bookmarkEnd w:id="164"/>
      <w:bookmarkEnd w:id="165"/>
      <w:r w:rsidRPr="00656987">
        <w:rPr>
          <w:sz w:val="22"/>
          <w:szCs w:val="22"/>
        </w:rPr>
        <w:t xml:space="preserve"> - </w:t>
      </w:r>
      <w:r w:rsidRPr="00656987">
        <w:rPr>
          <w:i/>
          <w:sz w:val="22"/>
          <w:szCs w:val="22"/>
        </w:rPr>
        <w:t>nie dotyczy</w:t>
      </w:r>
      <w:bookmarkEnd w:id="167"/>
    </w:p>
    <w:p w14:paraId="5C6120CB" w14:textId="0DA2CBF3" w:rsidR="000C23F8" w:rsidRPr="00A1623E" w:rsidRDefault="000C23F8" w:rsidP="000C23F8">
      <w:pPr>
        <w:pStyle w:val="Nagwek2"/>
        <w:rPr>
          <w:sz w:val="22"/>
          <w:szCs w:val="22"/>
        </w:rPr>
      </w:pPr>
      <w:bookmarkStart w:id="168" w:name="_Toc64016205"/>
      <w:bookmarkStart w:id="169" w:name="_Toc106095868"/>
      <w:bookmarkStart w:id="170" w:name="_Toc106096308"/>
      <w:bookmarkStart w:id="171" w:name="_Toc106096412"/>
      <w:bookmarkStart w:id="172" w:name="_Toc148612306"/>
      <w:bookmarkStart w:id="173" w:name="_Toc182833549"/>
      <w:bookmarkEnd w:id="161"/>
      <w:r w:rsidRPr="00A1623E">
        <w:rPr>
          <w:sz w:val="22"/>
          <w:szCs w:val="22"/>
        </w:rPr>
        <w:t xml:space="preserve">§ </w:t>
      </w:r>
      <w:r w:rsidR="00AC2E26" w:rsidRPr="00A1623E">
        <w:rPr>
          <w:sz w:val="22"/>
          <w:szCs w:val="22"/>
        </w:rPr>
        <w:t>9</w:t>
      </w:r>
      <w:r w:rsidRPr="00A1623E">
        <w:rPr>
          <w:sz w:val="22"/>
          <w:szCs w:val="22"/>
        </w:rPr>
        <w:t>. Wymagania dotyczące zatrudnienia</w:t>
      </w:r>
      <w:bookmarkEnd w:id="168"/>
      <w:bookmarkEnd w:id="169"/>
      <w:bookmarkEnd w:id="170"/>
      <w:bookmarkEnd w:id="171"/>
      <w:bookmarkEnd w:id="172"/>
      <w:bookmarkEnd w:id="173"/>
    </w:p>
    <w:p w14:paraId="110B2D57" w14:textId="77777777" w:rsidR="000C23F8" w:rsidRPr="00A1623E" w:rsidRDefault="000C23F8" w:rsidP="000C23F8">
      <w:pPr>
        <w:pStyle w:val="Akapitzlist"/>
        <w:spacing w:line="259" w:lineRule="auto"/>
        <w:ind w:left="284"/>
        <w:jc w:val="both"/>
        <w:rPr>
          <w:sz w:val="8"/>
          <w:szCs w:val="8"/>
        </w:rPr>
      </w:pPr>
      <w:bookmarkStart w:id="174" w:name="_Hlk67826210"/>
    </w:p>
    <w:p w14:paraId="00D2B5B5" w14:textId="77777777" w:rsidR="000A65DF" w:rsidRPr="00A1623E" w:rsidRDefault="000A65DF">
      <w:pPr>
        <w:numPr>
          <w:ilvl w:val="0"/>
          <w:numId w:val="43"/>
        </w:numPr>
        <w:spacing w:line="259" w:lineRule="auto"/>
        <w:jc w:val="both"/>
        <w:rPr>
          <w:sz w:val="22"/>
          <w:szCs w:val="22"/>
        </w:rPr>
      </w:pPr>
      <w:bookmarkStart w:id="175" w:name="_Hlk147301573"/>
      <w:r w:rsidRPr="00A1623E">
        <w:rPr>
          <w:sz w:val="22"/>
          <w:szCs w:val="22"/>
        </w:rPr>
        <w:t xml:space="preserve">Wykonawca jest odpowiedzialny za zatrudnienie </w:t>
      </w:r>
      <w:bookmarkStart w:id="176" w:name="_Hlk144462323"/>
      <w:r w:rsidRPr="00A1623E">
        <w:rPr>
          <w:sz w:val="22"/>
          <w:szCs w:val="22"/>
        </w:rPr>
        <w:t>do realizacji zamówienia pracowników zgodnie z obowiązującymi przepisami prawa</w:t>
      </w:r>
      <w:bookmarkEnd w:id="176"/>
      <w:r w:rsidRPr="00A1623E">
        <w:rPr>
          <w:sz w:val="22"/>
          <w:szCs w:val="22"/>
        </w:rPr>
        <w:t xml:space="preserve">, </w:t>
      </w:r>
      <w:bookmarkStart w:id="177" w:name="_Hlk144462332"/>
      <w:r w:rsidRPr="00A1623E">
        <w:rPr>
          <w:sz w:val="22"/>
          <w:szCs w:val="22"/>
        </w:rPr>
        <w:t>a także do zapewnienia, że Podwykonawca także zatrudniał będzie do realizacji zamówienia pracowników zgodnie z obowiązującymi przepisami prawa</w:t>
      </w:r>
      <w:bookmarkEnd w:id="177"/>
      <w:r w:rsidRPr="00A1623E">
        <w:rPr>
          <w:sz w:val="22"/>
          <w:szCs w:val="22"/>
        </w:rPr>
        <w:t>.</w:t>
      </w:r>
    </w:p>
    <w:p w14:paraId="2E918EE9" w14:textId="77777777" w:rsidR="000A65DF" w:rsidRPr="00A1623E" w:rsidRDefault="000A65DF">
      <w:pPr>
        <w:numPr>
          <w:ilvl w:val="0"/>
          <w:numId w:val="43"/>
        </w:numPr>
        <w:spacing w:line="259" w:lineRule="auto"/>
        <w:jc w:val="both"/>
        <w:rPr>
          <w:sz w:val="22"/>
          <w:szCs w:val="22"/>
        </w:rPr>
      </w:pPr>
      <w:r w:rsidRPr="00A1623E">
        <w:rPr>
          <w:sz w:val="22"/>
          <w:szCs w:val="22"/>
        </w:rPr>
        <w:t>Wykonawca zobowiązuje się do zatrudniania, do realizacji zamówienia, osób posługujących się językiem polskim w mowie i piśmie w stopniu umożliwiającym porozumiewanie się.</w:t>
      </w:r>
    </w:p>
    <w:p w14:paraId="2124564A" w14:textId="40274E66" w:rsidR="000A65DF" w:rsidRPr="00A1623E" w:rsidRDefault="000A65DF">
      <w:pPr>
        <w:numPr>
          <w:ilvl w:val="0"/>
          <w:numId w:val="43"/>
        </w:numPr>
        <w:spacing w:line="259" w:lineRule="auto"/>
        <w:ind w:hanging="357"/>
        <w:jc w:val="both"/>
        <w:rPr>
          <w:sz w:val="22"/>
          <w:szCs w:val="22"/>
        </w:rPr>
      </w:pPr>
      <w:bookmarkStart w:id="178" w:name="_Hlk146783006"/>
      <w:r w:rsidRPr="00A1623E">
        <w:rPr>
          <w:sz w:val="22"/>
          <w:szCs w:val="22"/>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t>
      </w:r>
      <w:r w:rsidR="006245DE" w:rsidRPr="00A1623E">
        <w:rPr>
          <w:sz w:val="22"/>
          <w:szCs w:val="22"/>
        </w:rPr>
        <w:br/>
      </w:r>
      <w:r w:rsidRPr="00A1623E">
        <w:rPr>
          <w:sz w:val="22"/>
          <w:szCs w:val="22"/>
        </w:rPr>
        <w:t xml:space="preserve">w szczególności kar i składek z tytułu ubezpieczenia społecznego oraz odsetek od zaległości </w:t>
      </w:r>
      <w:r w:rsidR="006245DE" w:rsidRPr="00A1623E">
        <w:rPr>
          <w:sz w:val="22"/>
          <w:szCs w:val="22"/>
        </w:rPr>
        <w:br/>
      </w:r>
      <w:r w:rsidRPr="00A1623E">
        <w:rPr>
          <w:sz w:val="22"/>
          <w:szCs w:val="22"/>
        </w:rPr>
        <w:t>z tytułu obciążeń publicznoprawnych, a także kosztów sądowych, Zamawiający obciąży dodatkowo Wykonawcę tymi kosztami.</w:t>
      </w:r>
    </w:p>
    <w:bookmarkEnd w:id="178"/>
    <w:p w14:paraId="0A0F2B77" w14:textId="77777777" w:rsidR="000A65DF" w:rsidRPr="00A1623E" w:rsidRDefault="000A65DF">
      <w:pPr>
        <w:numPr>
          <w:ilvl w:val="0"/>
          <w:numId w:val="43"/>
        </w:numPr>
        <w:spacing w:line="259" w:lineRule="auto"/>
        <w:ind w:left="363" w:hanging="357"/>
        <w:jc w:val="both"/>
        <w:rPr>
          <w:sz w:val="22"/>
          <w:szCs w:val="22"/>
        </w:rPr>
      </w:pPr>
      <w:r w:rsidRPr="00A1623E">
        <w:rPr>
          <w:sz w:val="22"/>
          <w:szCs w:val="22"/>
        </w:rPr>
        <w:t xml:space="preserve">Wykonawca przed rozpoczęciem realizacji zamówienia oraz w przypadku każdej zmiany pracowników skierowanych do realizacji zamówienia, przekaże Zamawiającemu wykaz </w:t>
      </w:r>
      <w:r w:rsidRPr="00A1623E">
        <w:rPr>
          <w:sz w:val="22"/>
          <w:szCs w:val="22"/>
        </w:rPr>
        <w:lastRenderedPageBreak/>
        <w:t xml:space="preserve">pracowników, którzy będą realizowali zamówienie na terenie Zamawiającego. Zamawiający </w:t>
      </w:r>
      <w:r w:rsidRPr="00A1623E">
        <w:rPr>
          <w:sz w:val="22"/>
          <w:szCs w:val="22"/>
        </w:rPr>
        <w:br/>
        <w:t xml:space="preserve">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03033682" w14:textId="77777777" w:rsidR="000A65DF" w:rsidRPr="00A1623E" w:rsidRDefault="000A65DF">
      <w:pPr>
        <w:numPr>
          <w:ilvl w:val="0"/>
          <w:numId w:val="43"/>
        </w:numPr>
        <w:spacing w:line="259" w:lineRule="auto"/>
        <w:ind w:left="363" w:hanging="357"/>
        <w:jc w:val="both"/>
        <w:rPr>
          <w:sz w:val="22"/>
          <w:szCs w:val="22"/>
        </w:rPr>
      </w:pPr>
      <w:r w:rsidRPr="00A1623E">
        <w:rPr>
          <w:sz w:val="22"/>
          <w:szCs w:val="22"/>
        </w:rPr>
        <w:t xml:space="preserve">W przypadku odmowy dopuszczenia do realizacji zamówienia pracowników ze względu na okoliczności określone w ust. 7 Wykonawca jest zobowiązany zabezpieczyć prawidłową </w:t>
      </w:r>
      <w:r w:rsidRPr="00A1623E">
        <w:rPr>
          <w:sz w:val="22"/>
          <w:szCs w:val="22"/>
        </w:rPr>
        <w:br/>
        <w:t>i terminową realizację zamówienia przy zatrudnieniu innych osób.</w:t>
      </w:r>
    </w:p>
    <w:p w14:paraId="2D4ED2E3" w14:textId="77777777" w:rsidR="000A65DF" w:rsidRPr="00A1623E" w:rsidRDefault="000A65DF">
      <w:pPr>
        <w:numPr>
          <w:ilvl w:val="0"/>
          <w:numId w:val="43"/>
        </w:numPr>
        <w:spacing w:line="259" w:lineRule="auto"/>
        <w:ind w:left="363" w:hanging="357"/>
        <w:jc w:val="both"/>
        <w:rPr>
          <w:sz w:val="22"/>
          <w:szCs w:val="22"/>
        </w:rPr>
      </w:pPr>
      <w:r w:rsidRPr="00A1623E">
        <w:rPr>
          <w:sz w:val="22"/>
          <w:szCs w:val="22"/>
        </w:rPr>
        <w:t>Postanowienia Umowy, w których mowa jest o pracownikach Wykonawcy odnoszą się również do pracowników Podwykonawcy.</w:t>
      </w:r>
    </w:p>
    <w:p w14:paraId="2F37396D" w14:textId="77777777" w:rsidR="007137C2" w:rsidRPr="00A1623E" w:rsidRDefault="007137C2" w:rsidP="00E9790E">
      <w:pPr>
        <w:pStyle w:val="Nagwek2"/>
        <w:spacing w:before="0"/>
      </w:pPr>
      <w:bookmarkStart w:id="179" w:name="_Toc64016206"/>
      <w:bookmarkStart w:id="180" w:name="_Toc106095869"/>
      <w:bookmarkStart w:id="181" w:name="_Toc106096309"/>
      <w:bookmarkStart w:id="182" w:name="_Toc106096413"/>
      <w:bookmarkStart w:id="183" w:name="_Toc148612307"/>
      <w:bookmarkEnd w:id="174"/>
    </w:p>
    <w:p w14:paraId="2D7428B2" w14:textId="14197201" w:rsidR="000C23F8" w:rsidRPr="00F10217" w:rsidRDefault="000C23F8" w:rsidP="00E9790E">
      <w:pPr>
        <w:pStyle w:val="Nagwek2"/>
        <w:spacing w:before="0"/>
        <w:rPr>
          <w:sz w:val="22"/>
          <w:szCs w:val="22"/>
        </w:rPr>
      </w:pPr>
      <w:bookmarkStart w:id="184" w:name="_Toc182833550"/>
      <w:r w:rsidRPr="00F10217">
        <w:rPr>
          <w:sz w:val="22"/>
          <w:szCs w:val="22"/>
        </w:rPr>
        <w:t xml:space="preserve">§ </w:t>
      </w:r>
      <w:r w:rsidR="00AC2E26" w:rsidRPr="00F10217">
        <w:rPr>
          <w:sz w:val="22"/>
          <w:szCs w:val="22"/>
        </w:rPr>
        <w:t>10</w:t>
      </w:r>
      <w:r w:rsidRPr="00F10217">
        <w:rPr>
          <w:sz w:val="22"/>
          <w:szCs w:val="22"/>
        </w:rPr>
        <w:t>. Podwykonawstwo</w:t>
      </w:r>
      <w:bookmarkEnd w:id="179"/>
      <w:bookmarkEnd w:id="180"/>
      <w:bookmarkEnd w:id="181"/>
      <w:bookmarkEnd w:id="182"/>
      <w:bookmarkEnd w:id="183"/>
      <w:bookmarkEnd w:id="184"/>
    </w:p>
    <w:p w14:paraId="64F55AD4" w14:textId="3EF7767F" w:rsidR="00430097" w:rsidRPr="00A1623E" w:rsidRDefault="00430097">
      <w:pPr>
        <w:numPr>
          <w:ilvl w:val="0"/>
          <w:numId w:val="55"/>
        </w:numPr>
        <w:ind w:left="284" w:hanging="284"/>
        <w:jc w:val="both"/>
        <w:rPr>
          <w:sz w:val="22"/>
          <w:szCs w:val="22"/>
        </w:rPr>
      </w:pPr>
      <w:bookmarkStart w:id="185" w:name="_Hlk68846287"/>
      <w:bookmarkEnd w:id="175"/>
      <w:r w:rsidRPr="00A1623E">
        <w:rPr>
          <w:sz w:val="22"/>
          <w:szCs w:val="22"/>
        </w:rPr>
        <w:t>Wykonawca może powierzyć wykonanie części Umowy Podwykonawcy po uzyskaniu uprzedniej pisemnej pod rygorem nieważności zgody Zamawiającego na taką czynność, z zastrzeżeniem ust.6.</w:t>
      </w:r>
    </w:p>
    <w:p w14:paraId="33AA68D5" w14:textId="77777777" w:rsidR="00430097" w:rsidRPr="00A1623E" w:rsidRDefault="00430097">
      <w:pPr>
        <w:numPr>
          <w:ilvl w:val="0"/>
          <w:numId w:val="55"/>
        </w:numPr>
        <w:ind w:left="284" w:hanging="284"/>
        <w:jc w:val="both"/>
        <w:rPr>
          <w:sz w:val="22"/>
          <w:szCs w:val="22"/>
        </w:rPr>
      </w:pPr>
      <w:r w:rsidRPr="00A1623E">
        <w:rPr>
          <w:sz w:val="22"/>
          <w:szCs w:val="22"/>
        </w:rPr>
        <w:t>Podwykonawcą, który udostępnił zasoby na zasadach określonych w SWZ w celu wykazania spełniania warunków udziału w postępowaniu jest ………………….</w:t>
      </w:r>
    </w:p>
    <w:p w14:paraId="2B8489D9" w14:textId="77777777" w:rsidR="00430097" w:rsidRPr="00A1623E" w:rsidRDefault="00430097">
      <w:pPr>
        <w:numPr>
          <w:ilvl w:val="0"/>
          <w:numId w:val="55"/>
        </w:numPr>
        <w:ind w:left="284" w:hanging="284"/>
        <w:jc w:val="both"/>
        <w:rPr>
          <w:sz w:val="22"/>
          <w:szCs w:val="22"/>
        </w:rPr>
      </w:pPr>
      <w:r w:rsidRPr="00A1623E">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A1623E" w:rsidRDefault="00430097">
      <w:pPr>
        <w:numPr>
          <w:ilvl w:val="0"/>
          <w:numId w:val="55"/>
        </w:numPr>
        <w:ind w:left="284" w:hanging="284"/>
        <w:jc w:val="both"/>
        <w:rPr>
          <w:sz w:val="22"/>
          <w:szCs w:val="22"/>
        </w:rPr>
      </w:pPr>
      <w:r w:rsidRPr="00A1623E">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A1623E" w:rsidRDefault="00430097">
      <w:pPr>
        <w:numPr>
          <w:ilvl w:val="0"/>
          <w:numId w:val="55"/>
        </w:numPr>
        <w:ind w:left="284" w:hanging="284"/>
        <w:jc w:val="both"/>
        <w:rPr>
          <w:sz w:val="22"/>
          <w:szCs w:val="22"/>
        </w:rPr>
      </w:pPr>
      <w:r w:rsidRPr="00A1623E">
        <w:rPr>
          <w:sz w:val="22"/>
          <w:szCs w:val="22"/>
        </w:rPr>
        <w:t>Wniosek powinien w szczególności zawierać:</w:t>
      </w:r>
    </w:p>
    <w:p w14:paraId="2ED5A492" w14:textId="77777777" w:rsidR="00430097" w:rsidRPr="00A1623E" w:rsidRDefault="00430097">
      <w:pPr>
        <w:pStyle w:val="Akapitzlist"/>
        <w:numPr>
          <w:ilvl w:val="1"/>
          <w:numId w:val="55"/>
        </w:numPr>
        <w:ind w:left="851" w:hanging="284"/>
        <w:jc w:val="both"/>
        <w:rPr>
          <w:sz w:val="22"/>
          <w:szCs w:val="22"/>
        </w:rPr>
      </w:pPr>
      <w:r w:rsidRPr="00A1623E">
        <w:rPr>
          <w:sz w:val="22"/>
          <w:szCs w:val="22"/>
        </w:rPr>
        <w:t>nazwę podwykonawcy,</w:t>
      </w:r>
    </w:p>
    <w:p w14:paraId="551745E3" w14:textId="77777777" w:rsidR="00430097" w:rsidRPr="00A1623E" w:rsidRDefault="00430097">
      <w:pPr>
        <w:pStyle w:val="Akapitzlist"/>
        <w:numPr>
          <w:ilvl w:val="1"/>
          <w:numId w:val="55"/>
        </w:numPr>
        <w:ind w:left="851" w:hanging="284"/>
        <w:jc w:val="both"/>
        <w:rPr>
          <w:sz w:val="22"/>
          <w:szCs w:val="22"/>
        </w:rPr>
      </w:pPr>
      <w:r w:rsidRPr="00A1623E">
        <w:rPr>
          <w:sz w:val="22"/>
          <w:szCs w:val="22"/>
        </w:rPr>
        <w:t>dane kontaktowe podwykonawcy,</w:t>
      </w:r>
    </w:p>
    <w:p w14:paraId="78E0EEED" w14:textId="77777777" w:rsidR="00430097" w:rsidRPr="00A1623E" w:rsidRDefault="00430097">
      <w:pPr>
        <w:pStyle w:val="Akapitzlist"/>
        <w:numPr>
          <w:ilvl w:val="1"/>
          <w:numId w:val="55"/>
        </w:numPr>
        <w:ind w:left="851" w:hanging="284"/>
        <w:jc w:val="both"/>
        <w:rPr>
          <w:sz w:val="22"/>
          <w:szCs w:val="22"/>
        </w:rPr>
      </w:pPr>
      <w:r w:rsidRPr="00A1623E">
        <w:rPr>
          <w:sz w:val="22"/>
          <w:szCs w:val="22"/>
        </w:rPr>
        <w:t>przedstawicieli podwykonawcy,</w:t>
      </w:r>
    </w:p>
    <w:p w14:paraId="683AF5A7" w14:textId="77777777" w:rsidR="00430097" w:rsidRPr="00A1623E" w:rsidRDefault="00430097">
      <w:pPr>
        <w:pStyle w:val="Akapitzlist"/>
        <w:numPr>
          <w:ilvl w:val="1"/>
          <w:numId w:val="55"/>
        </w:numPr>
        <w:ind w:left="851" w:hanging="284"/>
        <w:jc w:val="both"/>
        <w:rPr>
          <w:sz w:val="22"/>
          <w:szCs w:val="22"/>
        </w:rPr>
      </w:pPr>
      <w:r w:rsidRPr="00A1623E">
        <w:rPr>
          <w:sz w:val="22"/>
          <w:szCs w:val="22"/>
        </w:rPr>
        <w:t>zakres części Umowy powierzonej do wykonania przez podwykonawcę,</w:t>
      </w:r>
    </w:p>
    <w:p w14:paraId="38EEF5BD" w14:textId="3183CDF3" w:rsidR="00430097" w:rsidRPr="00A1623E" w:rsidRDefault="00430097">
      <w:pPr>
        <w:pStyle w:val="Akapitzlist"/>
        <w:numPr>
          <w:ilvl w:val="1"/>
          <w:numId w:val="55"/>
        </w:numPr>
        <w:ind w:left="851" w:hanging="284"/>
        <w:jc w:val="both"/>
        <w:rPr>
          <w:sz w:val="22"/>
          <w:szCs w:val="22"/>
        </w:rPr>
      </w:pPr>
      <w:r w:rsidRPr="00A1623E">
        <w:rPr>
          <w:sz w:val="22"/>
          <w:szCs w:val="22"/>
        </w:rPr>
        <w:t xml:space="preserve">w przypadku zmiany podmiotu, który udostępnił zasoby na zasadach określonych w SWZ </w:t>
      </w:r>
      <w:r w:rsidR="00EB6216" w:rsidRPr="00A1623E">
        <w:rPr>
          <w:sz w:val="22"/>
          <w:szCs w:val="22"/>
        </w:rPr>
        <w:br/>
      </w:r>
      <w:r w:rsidRPr="00A1623E">
        <w:rPr>
          <w:sz w:val="22"/>
          <w:szCs w:val="22"/>
        </w:rPr>
        <w:t>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A1623E" w:rsidRDefault="00430097">
      <w:pPr>
        <w:numPr>
          <w:ilvl w:val="0"/>
          <w:numId w:val="55"/>
        </w:numPr>
        <w:ind w:left="284" w:hanging="284"/>
        <w:jc w:val="both"/>
        <w:rPr>
          <w:sz w:val="22"/>
          <w:szCs w:val="22"/>
        </w:rPr>
      </w:pPr>
      <w:r w:rsidRPr="00A1623E">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A1623E" w:rsidRDefault="00430097">
      <w:pPr>
        <w:numPr>
          <w:ilvl w:val="0"/>
          <w:numId w:val="55"/>
        </w:numPr>
        <w:ind w:left="284" w:hanging="284"/>
        <w:jc w:val="both"/>
        <w:rPr>
          <w:sz w:val="22"/>
          <w:szCs w:val="22"/>
        </w:rPr>
      </w:pPr>
      <w:r w:rsidRPr="00A1623E">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A1623E" w:rsidRDefault="00430097">
      <w:pPr>
        <w:numPr>
          <w:ilvl w:val="0"/>
          <w:numId w:val="55"/>
        </w:numPr>
        <w:ind w:left="284" w:hanging="284"/>
        <w:jc w:val="both"/>
        <w:rPr>
          <w:sz w:val="22"/>
          <w:szCs w:val="22"/>
        </w:rPr>
      </w:pPr>
      <w:r w:rsidRPr="00A1623E">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3D20A590" w:rsidR="00430097" w:rsidRPr="00A1623E" w:rsidRDefault="00430097">
      <w:pPr>
        <w:numPr>
          <w:ilvl w:val="0"/>
          <w:numId w:val="55"/>
        </w:numPr>
        <w:ind w:left="284" w:hanging="284"/>
        <w:jc w:val="both"/>
        <w:rPr>
          <w:sz w:val="22"/>
          <w:szCs w:val="22"/>
        </w:rPr>
      </w:pPr>
      <w:r w:rsidRPr="00A1623E">
        <w:rPr>
          <w:sz w:val="22"/>
          <w:szCs w:val="22"/>
        </w:rPr>
        <w:t>Zamawiający może nie wyrazić zgody na dopuszczenie Podwykonawcy do wykonywania prac objętych Umową, jeżeli Podwykonawca nie gwarantuje należytego wykonania powierzonych mu prac, w szczególności</w:t>
      </w:r>
      <w:r w:rsidR="00EB6216" w:rsidRPr="00A1623E">
        <w:rPr>
          <w:sz w:val="22"/>
          <w:szCs w:val="22"/>
        </w:rPr>
        <w:t>,</w:t>
      </w:r>
      <w:r w:rsidRPr="00A1623E">
        <w:rPr>
          <w:sz w:val="22"/>
          <w:szCs w:val="22"/>
        </w:rPr>
        <w:t xml:space="preserve"> jeżeli Zamawiający poweźmie wiadomość</w:t>
      </w:r>
      <w:r w:rsidR="00EB6216" w:rsidRPr="00A1623E">
        <w:rPr>
          <w:sz w:val="22"/>
          <w:szCs w:val="22"/>
        </w:rPr>
        <w:t>,</w:t>
      </w:r>
      <w:r w:rsidRPr="00A1623E">
        <w:rPr>
          <w:sz w:val="22"/>
          <w:szCs w:val="22"/>
        </w:rPr>
        <w:t xml:space="preserve"> iż:</w:t>
      </w:r>
    </w:p>
    <w:p w14:paraId="245A82D7" w14:textId="77777777" w:rsidR="00430097" w:rsidRPr="00A1623E" w:rsidRDefault="00430097">
      <w:pPr>
        <w:numPr>
          <w:ilvl w:val="1"/>
          <w:numId w:val="55"/>
        </w:numPr>
        <w:ind w:left="993" w:hanging="426"/>
        <w:jc w:val="both"/>
        <w:rPr>
          <w:sz w:val="22"/>
          <w:szCs w:val="22"/>
        </w:rPr>
      </w:pPr>
      <w:r w:rsidRPr="00A1623E">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A1623E" w:rsidRDefault="00430097">
      <w:pPr>
        <w:numPr>
          <w:ilvl w:val="1"/>
          <w:numId w:val="55"/>
        </w:numPr>
        <w:ind w:left="993" w:hanging="426"/>
        <w:jc w:val="both"/>
        <w:rPr>
          <w:sz w:val="22"/>
          <w:szCs w:val="22"/>
        </w:rPr>
      </w:pPr>
      <w:r w:rsidRPr="00A1623E">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A1623E" w:rsidRDefault="00430097">
      <w:pPr>
        <w:numPr>
          <w:ilvl w:val="1"/>
          <w:numId w:val="55"/>
        </w:numPr>
        <w:ind w:left="993" w:hanging="426"/>
        <w:jc w:val="both"/>
        <w:rPr>
          <w:sz w:val="22"/>
          <w:szCs w:val="22"/>
        </w:rPr>
      </w:pPr>
      <w:r w:rsidRPr="00A1623E">
        <w:rPr>
          <w:sz w:val="22"/>
          <w:szCs w:val="22"/>
        </w:rPr>
        <w:t>Podwykonawca jest winny spowodowania wypadku na terenie zakładu górniczego lub spowodowania zagrożenia dla ruchu zakładu górniczego,</w:t>
      </w:r>
    </w:p>
    <w:p w14:paraId="2DFA5356" w14:textId="77777777" w:rsidR="00430097" w:rsidRPr="00A1623E" w:rsidRDefault="00430097">
      <w:pPr>
        <w:numPr>
          <w:ilvl w:val="1"/>
          <w:numId w:val="55"/>
        </w:numPr>
        <w:ind w:left="993" w:hanging="426"/>
        <w:jc w:val="both"/>
        <w:rPr>
          <w:sz w:val="22"/>
          <w:szCs w:val="22"/>
        </w:rPr>
      </w:pPr>
      <w:r w:rsidRPr="00A1623E">
        <w:rPr>
          <w:sz w:val="22"/>
          <w:szCs w:val="22"/>
        </w:rPr>
        <w:t>Podwykonawca nie spełnia warunków udziału w postępowaniu określonych w SWZ.</w:t>
      </w:r>
    </w:p>
    <w:p w14:paraId="775BCF53" w14:textId="77777777" w:rsidR="00430097" w:rsidRPr="00A1623E" w:rsidRDefault="00430097">
      <w:pPr>
        <w:numPr>
          <w:ilvl w:val="0"/>
          <w:numId w:val="55"/>
        </w:numPr>
        <w:ind w:left="357" w:hanging="357"/>
        <w:jc w:val="both"/>
        <w:rPr>
          <w:sz w:val="22"/>
          <w:szCs w:val="22"/>
        </w:rPr>
      </w:pPr>
      <w:r w:rsidRPr="00A1623E">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A1623E" w:rsidRDefault="00430097">
      <w:pPr>
        <w:numPr>
          <w:ilvl w:val="0"/>
          <w:numId w:val="55"/>
        </w:numPr>
        <w:ind w:left="357" w:hanging="357"/>
        <w:jc w:val="both"/>
        <w:rPr>
          <w:sz w:val="22"/>
          <w:szCs w:val="22"/>
        </w:rPr>
      </w:pPr>
      <w:r w:rsidRPr="00A1623E">
        <w:rPr>
          <w:sz w:val="22"/>
          <w:szCs w:val="22"/>
        </w:rPr>
        <w:lastRenderedPageBreak/>
        <w:t xml:space="preserve">Jeżeli Wykonawca zmienia albo rezygnuje z Podwykonawcy, który udostępnił zasoby na zasadach określonych w SWZ w celu wykazania spełniania </w:t>
      </w:r>
      <w:bookmarkStart w:id="186" w:name="_Hlk144463822"/>
      <w:r w:rsidRPr="00A1623E">
        <w:rPr>
          <w:sz w:val="22"/>
          <w:szCs w:val="22"/>
        </w:rPr>
        <w:t>warunków udziału w postępowaniu</w:t>
      </w:r>
      <w:bookmarkEnd w:id="186"/>
      <w:r w:rsidRPr="00A1623E">
        <w:rPr>
          <w:sz w:val="22"/>
          <w:szCs w:val="22"/>
        </w:rPr>
        <w:t xml:space="preserve">, Wykonawca jest obowiązany </w:t>
      </w:r>
      <w:r w:rsidRPr="00A1623E">
        <w:rPr>
          <w:iCs/>
          <w:sz w:val="22"/>
          <w:szCs w:val="22"/>
        </w:rPr>
        <w:t xml:space="preserve">złożyć </w:t>
      </w:r>
      <w:r w:rsidRPr="00A1623E">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A1623E" w:rsidRDefault="00430097">
      <w:pPr>
        <w:numPr>
          <w:ilvl w:val="0"/>
          <w:numId w:val="55"/>
        </w:numPr>
        <w:ind w:left="357" w:hanging="357"/>
        <w:jc w:val="both"/>
        <w:rPr>
          <w:iCs/>
          <w:sz w:val="22"/>
          <w:szCs w:val="22"/>
        </w:rPr>
      </w:pPr>
      <w:r w:rsidRPr="00A1623E">
        <w:rPr>
          <w:sz w:val="22"/>
          <w:szCs w:val="22"/>
        </w:rPr>
        <w:t xml:space="preserve">Uregulowania niniejszego paragrafu dotyczą także wyrażenia zgody na powierzenie wykonania części Umowy przez Podwykonawcę dalszemu podwykonawcy. </w:t>
      </w:r>
      <w:bookmarkStart w:id="187" w:name="_Hlk146783179"/>
      <w:r w:rsidRPr="00A1623E">
        <w:rPr>
          <w:sz w:val="22"/>
          <w:szCs w:val="22"/>
        </w:rPr>
        <w:t>Powierzenie wykonania części Umowy przez Podwykonawcę dalszemu podwykonawcy wymaga dodatkowo uprzedniej pisemnej zgody Wykonawcy na taką czynność.</w:t>
      </w:r>
    </w:p>
    <w:bookmarkEnd w:id="187"/>
    <w:p w14:paraId="7C221DDD" w14:textId="77777777" w:rsidR="00430097" w:rsidRPr="00A1623E" w:rsidRDefault="00430097">
      <w:pPr>
        <w:numPr>
          <w:ilvl w:val="0"/>
          <w:numId w:val="55"/>
        </w:numPr>
        <w:spacing w:line="259" w:lineRule="auto"/>
        <w:ind w:left="360"/>
        <w:jc w:val="both"/>
        <w:rPr>
          <w:sz w:val="22"/>
          <w:szCs w:val="22"/>
        </w:rPr>
      </w:pPr>
      <w:r w:rsidRPr="00A1623E">
        <w:rPr>
          <w:sz w:val="22"/>
          <w:szCs w:val="22"/>
        </w:rPr>
        <w:t xml:space="preserve">Zmiana lub wprowadzenie nowego Podwykonawcy nie wymaga formy aneksu. </w:t>
      </w:r>
    </w:p>
    <w:p w14:paraId="43E0A397" w14:textId="3689BF01" w:rsidR="00430097" w:rsidRPr="00A1623E" w:rsidRDefault="00430097">
      <w:pPr>
        <w:numPr>
          <w:ilvl w:val="0"/>
          <w:numId w:val="55"/>
        </w:numPr>
        <w:spacing w:line="259" w:lineRule="auto"/>
        <w:ind w:left="360"/>
        <w:jc w:val="both"/>
        <w:rPr>
          <w:sz w:val="22"/>
          <w:szCs w:val="22"/>
        </w:rPr>
      </w:pPr>
      <w:bookmarkStart w:id="188" w:name="_Hlk146783211"/>
      <w:r w:rsidRPr="00A1623E">
        <w:rPr>
          <w:sz w:val="22"/>
          <w:szCs w:val="22"/>
        </w:rPr>
        <w:t xml:space="preserve">W przypadku gdy Umowa lub SWZ nakłada obowiązki na Wykonawcę, to obowiązki te mają odpowiednie zastosowanie względem Podwykonawcy lub dalszego podwykonawcy, </w:t>
      </w:r>
      <w:r w:rsidR="006245DE" w:rsidRPr="00A1623E">
        <w:rPr>
          <w:sz w:val="22"/>
          <w:szCs w:val="22"/>
        </w:rPr>
        <w:br/>
      </w:r>
      <w:r w:rsidRPr="00A1623E">
        <w:rPr>
          <w:sz w:val="22"/>
          <w:szCs w:val="22"/>
        </w:rPr>
        <w:t>a Wykonawca zobowiązuje się zapewnić wykonanie tych obowiązków przez Podwykonawcę lub dalszego podwykonawcę.</w:t>
      </w:r>
      <w:bookmarkEnd w:id="185"/>
      <w:bookmarkEnd w:id="188"/>
    </w:p>
    <w:p w14:paraId="1BF0BEE2" w14:textId="77777777" w:rsidR="00430097" w:rsidRPr="00A1623E" w:rsidRDefault="00430097">
      <w:pPr>
        <w:numPr>
          <w:ilvl w:val="0"/>
          <w:numId w:val="55"/>
        </w:numPr>
        <w:spacing w:line="259" w:lineRule="auto"/>
        <w:ind w:left="360"/>
        <w:jc w:val="both"/>
        <w:rPr>
          <w:sz w:val="22"/>
          <w:szCs w:val="22"/>
        </w:rPr>
      </w:pPr>
      <w:r w:rsidRPr="00A1623E">
        <w:rPr>
          <w:sz w:val="22"/>
          <w:szCs w:val="22"/>
        </w:rPr>
        <w:t>Zapisy niniejszego paragrafu dotyczące Podwykonawców dotyczą także dalszych podwykonawców.</w:t>
      </w:r>
    </w:p>
    <w:p w14:paraId="7E968550" w14:textId="358B0323" w:rsidR="000C23F8" w:rsidRPr="00A1623E" w:rsidRDefault="000C23F8" w:rsidP="000C23F8">
      <w:pPr>
        <w:pStyle w:val="Nagwek2"/>
        <w:rPr>
          <w:sz w:val="22"/>
          <w:szCs w:val="22"/>
        </w:rPr>
      </w:pPr>
      <w:bookmarkStart w:id="189" w:name="_Toc64016207"/>
      <w:bookmarkStart w:id="190" w:name="_Toc106095870"/>
      <w:bookmarkStart w:id="191" w:name="_Toc106096310"/>
      <w:bookmarkStart w:id="192" w:name="_Toc106096414"/>
      <w:bookmarkStart w:id="193" w:name="_Toc148612308"/>
      <w:bookmarkStart w:id="194" w:name="_Toc182833551"/>
      <w:bookmarkStart w:id="195" w:name="_Hlk67826260"/>
      <w:r w:rsidRPr="00A1623E">
        <w:rPr>
          <w:sz w:val="22"/>
          <w:szCs w:val="22"/>
        </w:rPr>
        <w:t>§ 1</w:t>
      </w:r>
      <w:r w:rsidR="00AC2E26" w:rsidRPr="00A1623E">
        <w:rPr>
          <w:sz w:val="22"/>
          <w:szCs w:val="22"/>
        </w:rPr>
        <w:t>1</w:t>
      </w:r>
      <w:r w:rsidRPr="00A1623E">
        <w:rPr>
          <w:sz w:val="22"/>
          <w:szCs w:val="22"/>
        </w:rPr>
        <w:t>. Nadzór i koordynacja</w:t>
      </w:r>
      <w:bookmarkEnd w:id="189"/>
      <w:bookmarkEnd w:id="190"/>
      <w:bookmarkEnd w:id="191"/>
      <w:bookmarkEnd w:id="192"/>
      <w:bookmarkEnd w:id="193"/>
      <w:bookmarkEnd w:id="194"/>
    </w:p>
    <w:p w14:paraId="6F855A53" w14:textId="287C6B24" w:rsidR="000C23F8" w:rsidRPr="00A1623E" w:rsidRDefault="000C23F8">
      <w:pPr>
        <w:numPr>
          <w:ilvl w:val="0"/>
          <w:numId w:val="41"/>
        </w:numPr>
        <w:jc w:val="both"/>
        <w:rPr>
          <w:sz w:val="22"/>
          <w:szCs w:val="22"/>
        </w:rPr>
      </w:pPr>
      <w:r w:rsidRPr="00A1623E">
        <w:rPr>
          <w:sz w:val="22"/>
          <w:szCs w:val="22"/>
        </w:rPr>
        <w:t xml:space="preserve">Ze strony Zamawiającego - </w:t>
      </w:r>
      <w:r w:rsidRPr="00A1623E">
        <w:rPr>
          <w:i/>
          <w:sz w:val="22"/>
          <w:szCs w:val="22"/>
        </w:rPr>
        <w:t>osobą / osobami</w:t>
      </w:r>
      <w:r w:rsidRPr="00A1623E">
        <w:rPr>
          <w:sz w:val="22"/>
          <w:szCs w:val="22"/>
        </w:rPr>
        <w:t xml:space="preserve"> upoważnionymi oraz odpowiedzialnymi za nadzór nad realizacją Umowy oraz podpisanie wszelkich </w:t>
      </w:r>
      <w:r w:rsidRPr="00A1623E">
        <w:rPr>
          <w:i/>
          <w:sz w:val="22"/>
          <w:szCs w:val="22"/>
        </w:rPr>
        <w:t>Protokołów odbioru</w:t>
      </w:r>
      <w:r w:rsidRPr="00A1623E">
        <w:rPr>
          <w:sz w:val="22"/>
          <w:szCs w:val="22"/>
        </w:rPr>
        <w:t xml:space="preserve"> wynikających z niniejszej Umowy przez co najmniej jedną z tych osób </w:t>
      </w:r>
      <w:r w:rsidRPr="00A1623E">
        <w:rPr>
          <w:i/>
          <w:sz w:val="22"/>
          <w:szCs w:val="22"/>
        </w:rPr>
        <w:t>jest / są</w:t>
      </w:r>
      <w:r w:rsidRPr="00A1623E">
        <w:rPr>
          <w:sz w:val="22"/>
          <w:szCs w:val="22"/>
        </w:rPr>
        <w:t xml:space="preserve">: </w:t>
      </w:r>
    </w:p>
    <w:p w14:paraId="69E7238D" w14:textId="77777777" w:rsidR="000C23F8" w:rsidRPr="00A1623E" w:rsidRDefault="000C23F8" w:rsidP="000C23F8">
      <w:pPr>
        <w:ind w:left="360"/>
        <w:jc w:val="both"/>
        <w:rPr>
          <w:sz w:val="22"/>
          <w:szCs w:val="22"/>
        </w:rPr>
      </w:pPr>
      <w:r w:rsidRPr="00A1623E">
        <w:rPr>
          <w:sz w:val="22"/>
          <w:szCs w:val="22"/>
        </w:rPr>
        <w:t>…………………………  tel. …….   e-mail …..</w:t>
      </w:r>
    </w:p>
    <w:p w14:paraId="634BCCBC" w14:textId="3F288986" w:rsidR="000C23F8" w:rsidRPr="00A1623E" w:rsidRDefault="000C23F8">
      <w:pPr>
        <w:numPr>
          <w:ilvl w:val="0"/>
          <w:numId w:val="41"/>
        </w:numPr>
        <w:jc w:val="both"/>
        <w:rPr>
          <w:sz w:val="22"/>
          <w:szCs w:val="22"/>
        </w:rPr>
      </w:pPr>
      <w:r w:rsidRPr="00A1623E">
        <w:rPr>
          <w:sz w:val="22"/>
          <w:szCs w:val="22"/>
        </w:rPr>
        <w:t xml:space="preserve">Ze strony Wykonawcy - </w:t>
      </w:r>
      <w:r w:rsidRPr="00A1623E">
        <w:rPr>
          <w:i/>
          <w:sz w:val="22"/>
          <w:szCs w:val="22"/>
        </w:rPr>
        <w:t>osobą / osobami</w:t>
      </w:r>
      <w:r w:rsidRPr="00A1623E">
        <w:rPr>
          <w:sz w:val="22"/>
          <w:szCs w:val="22"/>
        </w:rPr>
        <w:t xml:space="preserve"> upoważnionymi oraz odpowiedzialnymi za nadzór nad realizacją Umowy oraz podpisanie wszelkich </w:t>
      </w:r>
      <w:r w:rsidRPr="00A1623E">
        <w:rPr>
          <w:i/>
          <w:sz w:val="22"/>
          <w:szCs w:val="22"/>
        </w:rPr>
        <w:t xml:space="preserve">Protokołów odbioru </w:t>
      </w:r>
      <w:r w:rsidRPr="00A1623E">
        <w:rPr>
          <w:sz w:val="22"/>
          <w:szCs w:val="22"/>
        </w:rPr>
        <w:t xml:space="preserve">wynikających z niniejszej Umowy przez co najmniej jedną z tych osób </w:t>
      </w:r>
      <w:r w:rsidRPr="00A1623E">
        <w:rPr>
          <w:i/>
          <w:sz w:val="22"/>
          <w:szCs w:val="22"/>
        </w:rPr>
        <w:t>jest / są</w:t>
      </w:r>
      <w:r w:rsidRPr="00A1623E">
        <w:rPr>
          <w:sz w:val="22"/>
          <w:szCs w:val="22"/>
        </w:rPr>
        <w:t xml:space="preserve">: </w:t>
      </w:r>
    </w:p>
    <w:p w14:paraId="6DFA3371" w14:textId="77777777" w:rsidR="000C23F8" w:rsidRPr="00A1623E" w:rsidRDefault="000C23F8" w:rsidP="000C23F8">
      <w:pPr>
        <w:ind w:left="360"/>
        <w:jc w:val="both"/>
        <w:rPr>
          <w:sz w:val="22"/>
          <w:szCs w:val="22"/>
        </w:rPr>
      </w:pPr>
      <w:r w:rsidRPr="00A1623E">
        <w:rPr>
          <w:sz w:val="22"/>
          <w:szCs w:val="22"/>
        </w:rPr>
        <w:t>………………………..   tel. ……..   e-mail …..</w:t>
      </w:r>
    </w:p>
    <w:p w14:paraId="32946C83" w14:textId="28E0D1E9" w:rsidR="000C23F8" w:rsidRPr="00A1623E" w:rsidRDefault="000C23F8">
      <w:pPr>
        <w:numPr>
          <w:ilvl w:val="0"/>
          <w:numId w:val="41"/>
        </w:numPr>
        <w:jc w:val="both"/>
        <w:rPr>
          <w:sz w:val="22"/>
          <w:szCs w:val="22"/>
        </w:rPr>
      </w:pPr>
      <w:r w:rsidRPr="00A1623E">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A1623E" w:rsidRDefault="000C23F8">
      <w:pPr>
        <w:numPr>
          <w:ilvl w:val="0"/>
          <w:numId w:val="41"/>
        </w:numPr>
        <w:jc w:val="both"/>
        <w:rPr>
          <w:sz w:val="22"/>
          <w:szCs w:val="22"/>
        </w:rPr>
      </w:pPr>
      <w:r w:rsidRPr="00A1623E">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A1623E">
        <w:rPr>
          <w:sz w:val="22"/>
          <w:szCs w:val="22"/>
        </w:rPr>
        <w:br/>
        <w:t xml:space="preserve">z wykonywaniem praw i obowiązków Zamawiającego wynikających z zawieranej Umowy, kierowane były na adres strony realizującej </w:t>
      </w:r>
      <w:r w:rsidR="003817DE" w:rsidRPr="00A1623E">
        <w:rPr>
          <w:sz w:val="22"/>
          <w:szCs w:val="22"/>
        </w:rPr>
        <w:t>U</w:t>
      </w:r>
      <w:r w:rsidRPr="00A1623E">
        <w:rPr>
          <w:sz w:val="22"/>
          <w:szCs w:val="22"/>
        </w:rPr>
        <w:t>mowę, z powiadomieniem osoby pełniącej nadzór nad realizacją Umowy ze strony Zamawiającego.</w:t>
      </w:r>
    </w:p>
    <w:p w14:paraId="27737CFF" w14:textId="77777777" w:rsidR="000C23F8" w:rsidRPr="00445FFB" w:rsidRDefault="000C23F8" w:rsidP="000C23F8">
      <w:pPr>
        <w:keepNext/>
        <w:ind w:left="432"/>
        <w:jc w:val="center"/>
        <w:outlineLvl w:val="0"/>
        <w:rPr>
          <w:b/>
          <w:bCs/>
          <w:sz w:val="22"/>
          <w:szCs w:val="22"/>
          <w:highlight w:val="yellow"/>
        </w:rPr>
      </w:pPr>
    </w:p>
    <w:p w14:paraId="148F0268" w14:textId="09E5FDA6" w:rsidR="000C23F8" w:rsidRPr="00CC3FDB" w:rsidRDefault="000C23F8" w:rsidP="000C23F8">
      <w:pPr>
        <w:pStyle w:val="Nagwek2"/>
        <w:rPr>
          <w:sz w:val="22"/>
          <w:szCs w:val="22"/>
        </w:rPr>
      </w:pPr>
      <w:bookmarkStart w:id="196" w:name="_Toc64016208"/>
      <w:bookmarkStart w:id="197" w:name="_Toc106095871"/>
      <w:bookmarkStart w:id="198" w:name="_Toc106096311"/>
      <w:bookmarkStart w:id="199" w:name="_Toc106096415"/>
      <w:bookmarkStart w:id="200" w:name="_Toc148612309"/>
      <w:bookmarkStart w:id="201" w:name="_Toc182833552"/>
      <w:bookmarkStart w:id="202" w:name="_Hlk105672888"/>
      <w:r w:rsidRPr="00CC3FDB">
        <w:rPr>
          <w:sz w:val="22"/>
          <w:szCs w:val="22"/>
        </w:rPr>
        <w:t>§ 1</w:t>
      </w:r>
      <w:r w:rsidR="00AC2E26" w:rsidRPr="00CC3FDB">
        <w:rPr>
          <w:sz w:val="22"/>
          <w:szCs w:val="22"/>
        </w:rPr>
        <w:t>2</w:t>
      </w:r>
      <w:r w:rsidRPr="00CC3FDB">
        <w:rPr>
          <w:sz w:val="22"/>
          <w:szCs w:val="22"/>
        </w:rPr>
        <w:t>. Badania kontrolne (Audyt)</w:t>
      </w:r>
      <w:bookmarkEnd w:id="196"/>
      <w:bookmarkEnd w:id="197"/>
      <w:bookmarkEnd w:id="198"/>
      <w:bookmarkEnd w:id="199"/>
      <w:bookmarkEnd w:id="200"/>
      <w:bookmarkEnd w:id="201"/>
    </w:p>
    <w:p w14:paraId="03449F80" w14:textId="77777777" w:rsidR="00BB49CB" w:rsidRPr="00F8529D" w:rsidRDefault="00BB49CB">
      <w:pPr>
        <w:numPr>
          <w:ilvl w:val="0"/>
          <w:numId w:val="42"/>
        </w:numPr>
        <w:spacing w:line="259" w:lineRule="auto"/>
        <w:ind w:left="357" w:hanging="357"/>
        <w:jc w:val="both"/>
        <w:rPr>
          <w:sz w:val="22"/>
          <w:szCs w:val="22"/>
        </w:rPr>
      </w:pPr>
      <w:bookmarkStart w:id="203" w:name="_Hlk155701067"/>
      <w:bookmarkEnd w:id="195"/>
      <w:bookmarkEnd w:id="202"/>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7AA79B02" w14:textId="77777777" w:rsidR="00BB49CB" w:rsidRPr="00F8529D" w:rsidRDefault="00BB49CB">
      <w:pPr>
        <w:numPr>
          <w:ilvl w:val="1"/>
          <w:numId w:val="42"/>
        </w:numPr>
        <w:spacing w:line="259" w:lineRule="auto"/>
        <w:jc w:val="both"/>
        <w:rPr>
          <w:sz w:val="22"/>
          <w:szCs w:val="22"/>
        </w:rPr>
      </w:pPr>
      <w:r w:rsidRPr="00F8529D">
        <w:rPr>
          <w:sz w:val="22"/>
          <w:szCs w:val="22"/>
        </w:rPr>
        <w:t>warunków techniczno-organizacyjnych oraz zgodności sposobu realizacji usług z postanowieniami Umowy,</w:t>
      </w:r>
    </w:p>
    <w:p w14:paraId="0AF28DB3" w14:textId="77777777" w:rsidR="00BB49CB" w:rsidRPr="00F8529D" w:rsidRDefault="00BB49CB">
      <w:pPr>
        <w:numPr>
          <w:ilvl w:val="1"/>
          <w:numId w:val="42"/>
        </w:numPr>
        <w:spacing w:line="259" w:lineRule="auto"/>
        <w:jc w:val="both"/>
        <w:rPr>
          <w:sz w:val="22"/>
          <w:szCs w:val="22"/>
        </w:rPr>
      </w:pPr>
      <w:r w:rsidRPr="00F8529D">
        <w:rPr>
          <w:sz w:val="22"/>
          <w:szCs w:val="22"/>
        </w:rPr>
        <w:t>kwalifikacji i uprawnień pracowników w zakresie zgodności z wymaganiami Zamawiającego,</w:t>
      </w:r>
    </w:p>
    <w:p w14:paraId="1632BAB6" w14:textId="77777777" w:rsidR="00BB49CB" w:rsidRPr="00F8529D" w:rsidRDefault="00BB49CB">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333191D0" w14:textId="77777777" w:rsidR="00BB49CB" w:rsidRPr="00F8529D" w:rsidRDefault="00BB49CB">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0FB3AD29" w14:textId="77777777" w:rsidR="00BB49CB" w:rsidRPr="00F8529D" w:rsidRDefault="00BB49CB">
      <w:pPr>
        <w:numPr>
          <w:ilvl w:val="1"/>
          <w:numId w:val="42"/>
        </w:numPr>
        <w:spacing w:line="259" w:lineRule="auto"/>
        <w:jc w:val="both"/>
        <w:rPr>
          <w:sz w:val="22"/>
          <w:szCs w:val="22"/>
        </w:rPr>
      </w:pPr>
      <w:r w:rsidRPr="00F8529D">
        <w:rPr>
          <w:sz w:val="22"/>
          <w:szCs w:val="22"/>
        </w:rPr>
        <w:t>prawidłowości wykonywania Przedmiotu Umowy,</w:t>
      </w:r>
    </w:p>
    <w:p w14:paraId="7B06B424" w14:textId="77777777" w:rsidR="00BB49CB" w:rsidRPr="00F8529D" w:rsidRDefault="00BB49CB">
      <w:pPr>
        <w:numPr>
          <w:ilvl w:val="1"/>
          <w:numId w:val="42"/>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4B39B666" w14:textId="77777777" w:rsidR="00BB49CB" w:rsidRPr="00F8529D" w:rsidRDefault="00BB49CB">
      <w:pPr>
        <w:numPr>
          <w:ilvl w:val="0"/>
          <w:numId w:val="42"/>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0017417F" w14:textId="77777777" w:rsidR="00BB49CB" w:rsidRPr="00F8529D" w:rsidRDefault="00BB49CB">
      <w:pPr>
        <w:numPr>
          <w:ilvl w:val="0"/>
          <w:numId w:val="42"/>
        </w:numPr>
        <w:spacing w:line="259" w:lineRule="auto"/>
        <w:ind w:left="357" w:hanging="357"/>
        <w:jc w:val="both"/>
        <w:rPr>
          <w:sz w:val="22"/>
          <w:szCs w:val="22"/>
        </w:rPr>
      </w:pPr>
      <w:r w:rsidRPr="00F8529D">
        <w:rPr>
          <w:sz w:val="22"/>
          <w:szCs w:val="22"/>
        </w:rPr>
        <w:lastRenderedPageBreak/>
        <w:t>Liczba Audytów w trakcie trwania Umowy nie może przekroczyć 2 na rok kalendarzowy obowiązywania Umowy</w:t>
      </w:r>
      <w:bookmarkStart w:id="204" w:name="_Hlk148344040"/>
      <w:r w:rsidRPr="00F8529D">
        <w:rPr>
          <w:sz w:val="22"/>
          <w:szCs w:val="22"/>
        </w:rPr>
        <w:t>, z zastrzeżeniem ust. 4 poniżej.</w:t>
      </w:r>
    </w:p>
    <w:p w14:paraId="173861D5" w14:textId="77777777" w:rsidR="00BB49CB" w:rsidRPr="00F8529D" w:rsidRDefault="00BB49CB">
      <w:pPr>
        <w:numPr>
          <w:ilvl w:val="0"/>
          <w:numId w:val="42"/>
        </w:numPr>
        <w:spacing w:line="259" w:lineRule="auto"/>
        <w:ind w:left="357" w:hanging="357"/>
        <w:jc w:val="both"/>
        <w:rPr>
          <w:sz w:val="22"/>
          <w:szCs w:val="22"/>
        </w:rPr>
      </w:pPr>
      <w:r w:rsidRPr="00F8529D">
        <w:rPr>
          <w:sz w:val="22"/>
          <w:szCs w:val="22"/>
        </w:rPr>
        <w:t>W uzasadnionych przypadkach, związanych z podejrzeniem niewłaściwej realizacji Umowy, Zamawiający może przeprowadzić dodatkowy audyt na zasadach określonych w niniejszym paragrafie.</w:t>
      </w:r>
    </w:p>
    <w:bookmarkEnd w:id="204"/>
    <w:p w14:paraId="690DE0CD" w14:textId="77777777" w:rsidR="00BB49CB" w:rsidRPr="00F8529D" w:rsidRDefault="00BB49CB">
      <w:pPr>
        <w:numPr>
          <w:ilvl w:val="0"/>
          <w:numId w:val="42"/>
        </w:numPr>
        <w:spacing w:line="259" w:lineRule="auto"/>
        <w:ind w:left="357" w:hanging="357"/>
        <w:jc w:val="both"/>
        <w:rPr>
          <w:sz w:val="22"/>
          <w:szCs w:val="22"/>
        </w:rPr>
      </w:pPr>
      <w:r w:rsidRPr="00F8529D">
        <w:rPr>
          <w:sz w:val="22"/>
          <w:szCs w:val="22"/>
        </w:rPr>
        <w:t xml:space="preserve">Zasady ustalenia terminu przeprowadzenia Audytu </w:t>
      </w:r>
      <w:bookmarkStart w:id="205" w:name="_Hlk146783280"/>
      <w:r w:rsidRPr="00F8529D">
        <w:rPr>
          <w:sz w:val="22"/>
          <w:szCs w:val="22"/>
        </w:rPr>
        <w:t>są następujące:</w:t>
      </w:r>
      <w:bookmarkEnd w:id="205"/>
    </w:p>
    <w:p w14:paraId="5475F75A" w14:textId="77777777" w:rsidR="00BB49CB" w:rsidRPr="00F8529D" w:rsidRDefault="00BB49CB">
      <w:pPr>
        <w:numPr>
          <w:ilvl w:val="1"/>
          <w:numId w:val="42"/>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4C9F0805" w14:textId="77777777" w:rsidR="00BB49CB" w:rsidRPr="00F8529D" w:rsidRDefault="00BB49CB">
      <w:pPr>
        <w:numPr>
          <w:ilvl w:val="1"/>
          <w:numId w:val="42"/>
        </w:numPr>
        <w:spacing w:line="259" w:lineRule="auto"/>
        <w:ind w:hanging="357"/>
        <w:jc w:val="both"/>
        <w:rPr>
          <w:sz w:val="22"/>
          <w:szCs w:val="22"/>
        </w:rPr>
      </w:pPr>
      <w:r w:rsidRPr="00F8529D">
        <w:rPr>
          <w:sz w:val="22"/>
          <w:szCs w:val="22"/>
        </w:rPr>
        <w:t>Powiadomienie o Audycie winno zawierać:</w:t>
      </w:r>
    </w:p>
    <w:p w14:paraId="0C0376DF" w14:textId="77777777" w:rsidR="00BB49CB" w:rsidRPr="00F8529D" w:rsidRDefault="00BB49CB">
      <w:pPr>
        <w:numPr>
          <w:ilvl w:val="2"/>
          <w:numId w:val="42"/>
        </w:numPr>
        <w:spacing w:line="259" w:lineRule="auto"/>
        <w:ind w:hanging="357"/>
        <w:jc w:val="both"/>
        <w:rPr>
          <w:sz w:val="22"/>
          <w:szCs w:val="22"/>
        </w:rPr>
      </w:pPr>
      <w:r w:rsidRPr="00F8529D">
        <w:rPr>
          <w:sz w:val="22"/>
          <w:szCs w:val="22"/>
        </w:rPr>
        <w:t>wskazanie zakresu Audytu,</w:t>
      </w:r>
    </w:p>
    <w:p w14:paraId="7BF3EE53" w14:textId="77777777" w:rsidR="00BB49CB" w:rsidRPr="00F8529D" w:rsidRDefault="00BB49CB">
      <w:pPr>
        <w:numPr>
          <w:ilvl w:val="2"/>
          <w:numId w:val="42"/>
        </w:numPr>
        <w:spacing w:line="259" w:lineRule="auto"/>
        <w:jc w:val="both"/>
        <w:rPr>
          <w:sz w:val="22"/>
          <w:szCs w:val="22"/>
        </w:rPr>
      </w:pPr>
      <w:r w:rsidRPr="00F8529D">
        <w:rPr>
          <w:sz w:val="22"/>
          <w:szCs w:val="22"/>
        </w:rPr>
        <w:t>proponowany termin rozpoczęcia i zakończenia Audytu,</w:t>
      </w:r>
    </w:p>
    <w:p w14:paraId="580AD186" w14:textId="77777777" w:rsidR="00BB49CB" w:rsidRPr="00F8529D" w:rsidRDefault="00BB49CB">
      <w:pPr>
        <w:numPr>
          <w:ilvl w:val="2"/>
          <w:numId w:val="42"/>
        </w:numPr>
        <w:spacing w:line="259" w:lineRule="auto"/>
        <w:jc w:val="both"/>
        <w:rPr>
          <w:sz w:val="22"/>
          <w:szCs w:val="22"/>
        </w:rPr>
      </w:pPr>
      <w:r w:rsidRPr="00F8529D">
        <w:rPr>
          <w:sz w:val="22"/>
          <w:szCs w:val="22"/>
        </w:rPr>
        <w:t>ewentualne inne informacje (np. miejsce Audytu);</w:t>
      </w:r>
    </w:p>
    <w:p w14:paraId="3214E6C2" w14:textId="77777777" w:rsidR="00BB49CB" w:rsidRPr="00F8529D" w:rsidRDefault="00BB49CB">
      <w:pPr>
        <w:numPr>
          <w:ilvl w:val="1"/>
          <w:numId w:val="42"/>
        </w:numPr>
        <w:spacing w:line="259" w:lineRule="auto"/>
        <w:jc w:val="both"/>
        <w:rPr>
          <w:sz w:val="22"/>
          <w:szCs w:val="22"/>
        </w:rPr>
      </w:pPr>
      <w:r w:rsidRPr="00F8529D">
        <w:rPr>
          <w:sz w:val="22"/>
          <w:szCs w:val="22"/>
        </w:rPr>
        <w:t>Wykonawca w terminie 3 dni roboczych od daty otrzymania powiadomienia może wnieść uwagi wraz z uzasadnieniem. Niewniesienie uwag w terminie jest rozumiane jako akceptacja terminu i zakresu Audytu;</w:t>
      </w:r>
    </w:p>
    <w:p w14:paraId="66E57B96" w14:textId="77777777" w:rsidR="00BB49CB" w:rsidRPr="00F8529D" w:rsidRDefault="00BB49CB">
      <w:pPr>
        <w:numPr>
          <w:ilvl w:val="1"/>
          <w:numId w:val="42"/>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0CC324E7" w14:textId="77777777" w:rsidR="00BB49CB" w:rsidRPr="00F8529D" w:rsidRDefault="00BB49CB">
      <w:pPr>
        <w:numPr>
          <w:ilvl w:val="2"/>
          <w:numId w:val="42"/>
        </w:numPr>
        <w:spacing w:line="259" w:lineRule="auto"/>
        <w:jc w:val="both"/>
        <w:rPr>
          <w:sz w:val="22"/>
          <w:szCs w:val="22"/>
        </w:rPr>
      </w:pPr>
      <w:r w:rsidRPr="00F8529D">
        <w:rPr>
          <w:sz w:val="22"/>
          <w:szCs w:val="22"/>
        </w:rPr>
        <w:t>uwzględnienie ich albo</w:t>
      </w:r>
    </w:p>
    <w:p w14:paraId="356B6B9D" w14:textId="77777777" w:rsidR="00BB49CB" w:rsidRPr="00F8529D" w:rsidRDefault="00BB49CB">
      <w:pPr>
        <w:numPr>
          <w:ilvl w:val="2"/>
          <w:numId w:val="42"/>
        </w:numPr>
        <w:spacing w:line="259" w:lineRule="auto"/>
        <w:jc w:val="both"/>
        <w:rPr>
          <w:sz w:val="22"/>
          <w:szCs w:val="22"/>
        </w:rPr>
      </w:pPr>
      <w:r w:rsidRPr="00F8529D">
        <w:rPr>
          <w:sz w:val="22"/>
          <w:szCs w:val="22"/>
        </w:rPr>
        <w:t>uzasadnienie odmowy ich uwzględnienia;</w:t>
      </w:r>
    </w:p>
    <w:p w14:paraId="750C3AA0" w14:textId="3B31E181" w:rsidR="00BB49CB" w:rsidRPr="00F8529D" w:rsidRDefault="00BB49CB">
      <w:pPr>
        <w:numPr>
          <w:ilvl w:val="1"/>
          <w:numId w:val="42"/>
        </w:numPr>
        <w:spacing w:line="259" w:lineRule="auto"/>
        <w:jc w:val="both"/>
        <w:rPr>
          <w:sz w:val="22"/>
          <w:szCs w:val="22"/>
        </w:rPr>
      </w:pPr>
      <w:r w:rsidRPr="00F8529D">
        <w:rPr>
          <w:sz w:val="22"/>
          <w:szCs w:val="22"/>
        </w:rPr>
        <w:t>Termin przeprowadzenia Audytu uznaje się za ustalony</w:t>
      </w:r>
      <w:r w:rsidR="000A72A3">
        <w:rPr>
          <w:sz w:val="22"/>
          <w:szCs w:val="22"/>
        </w:rPr>
        <w:t>,</w:t>
      </w:r>
      <w:r w:rsidRPr="00F8529D">
        <w:rPr>
          <w:sz w:val="22"/>
          <w:szCs w:val="22"/>
        </w:rPr>
        <w:t xml:space="preserve"> jeżeli:</w:t>
      </w:r>
    </w:p>
    <w:p w14:paraId="71320F19" w14:textId="77777777" w:rsidR="00BB49CB" w:rsidRPr="00F8529D" w:rsidRDefault="00BB49CB">
      <w:pPr>
        <w:numPr>
          <w:ilvl w:val="2"/>
          <w:numId w:val="42"/>
        </w:numPr>
        <w:spacing w:line="259" w:lineRule="auto"/>
        <w:jc w:val="both"/>
        <w:rPr>
          <w:sz w:val="22"/>
          <w:szCs w:val="22"/>
        </w:rPr>
      </w:pPr>
      <w:r w:rsidRPr="00F8529D">
        <w:rPr>
          <w:sz w:val="22"/>
          <w:szCs w:val="22"/>
        </w:rPr>
        <w:t>Wykonawca w terminie określonym w ust. 5 pkt 3 nie wniesie uwag do otrzymanego powiadomienia;</w:t>
      </w:r>
    </w:p>
    <w:p w14:paraId="287A1F67" w14:textId="77777777" w:rsidR="00BB49CB" w:rsidRPr="00F8529D" w:rsidRDefault="00BB49CB">
      <w:pPr>
        <w:numPr>
          <w:ilvl w:val="2"/>
          <w:numId w:val="42"/>
        </w:numPr>
        <w:spacing w:line="259" w:lineRule="auto"/>
        <w:jc w:val="both"/>
        <w:rPr>
          <w:sz w:val="22"/>
          <w:szCs w:val="22"/>
        </w:rPr>
      </w:pPr>
      <w:r w:rsidRPr="00F8529D">
        <w:rPr>
          <w:sz w:val="22"/>
          <w:szCs w:val="22"/>
        </w:rPr>
        <w:t>Zamawiający uwzględni uwagi wniesione przez Wykonawcę. W takim wypadku obowiązuje termin zaproponowany przez Wykonawcę lub termin wskazany przez Zamawiającego z uwzględnieniem uwag wniesionych przez Wykonawcę;</w:t>
      </w:r>
    </w:p>
    <w:p w14:paraId="70138CDB" w14:textId="77777777" w:rsidR="00BB49CB" w:rsidRPr="00F8529D" w:rsidRDefault="00BB49CB">
      <w:pPr>
        <w:numPr>
          <w:ilvl w:val="2"/>
          <w:numId w:val="42"/>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390F909D" w14:textId="77777777" w:rsidR="00BB49CB" w:rsidRPr="00F8529D" w:rsidRDefault="00BB49CB">
      <w:pPr>
        <w:numPr>
          <w:ilvl w:val="0"/>
          <w:numId w:val="42"/>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252BB5F9" w14:textId="77777777" w:rsidR="00BB49CB" w:rsidRPr="00F8529D" w:rsidRDefault="00BB49CB">
      <w:pPr>
        <w:numPr>
          <w:ilvl w:val="0"/>
          <w:numId w:val="42"/>
        </w:numPr>
        <w:spacing w:line="259" w:lineRule="auto"/>
        <w:ind w:left="357" w:hanging="357"/>
        <w:jc w:val="both"/>
        <w:rPr>
          <w:sz w:val="22"/>
          <w:szCs w:val="22"/>
        </w:rPr>
      </w:pPr>
      <w:r w:rsidRPr="00F8529D">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18F0CA41" w14:textId="77777777" w:rsidR="00BB49CB" w:rsidRPr="00F8529D" w:rsidRDefault="00BB49CB">
      <w:pPr>
        <w:numPr>
          <w:ilvl w:val="0"/>
          <w:numId w:val="42"/>
        </w:numPr>
        <w:spacing w:line="259" w:lineRule="auto"/>
        <w:ind w:left="357" w:hanging="357"/>
        <w:jc w:val="both"/>
        <w:rPr>
          <w:sz w:val="22"/>
          <w:szCs w:val="22"/>
        </w:rPr>
      </w:pPr>
      <w:r w:rsidRPr="00F8529D">
        <w:rPr>
          <w:sz w:val="22"/>
          <w:szCs w:val="22"/>
        </w:rPr>
        <w:t>Za przeprowadzenie Audytu Wykonawcy nie przysługuje dodatkowe wynagrodzenie.</w:t>
      </w:r>
    </w:p>
    <w:p w14:paraId="688BED50" w14:textId="77777777" w:rsidR="00BB49CB" w:rsidRPr="00F8529D" w:rsidRDefault="00BB49CB">
      <w:pPr>
        <w:numPr>
          <w:ilvl w:val="0"/>
          <w:numId w:val="42"/>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5B1BFDC3" w14:textId="77777777" w:rsidR="00BB49CB" w:rsidRPr="00F8529D" w:rsidRDefault="00BB49CB">
      <w:pPr>
        <w:numPr>
          <w:ilvl w:val="0"/>
          <w:numId w:val="42"/>
        </w:numPr>
        <w:spacing w:line="259" w:lineRule="auto"/>
        <w:ind w:left="357" w:hanging="357"/>
        <w:jc w:val="both"/>
        <w:rPr>
          <w:sz w:val="22"/>
          <w:szCs w:val="22"/>
        </w:rPr>
      </w:pPr>
      <w:r w:rsidRPr="00F8529D">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206" w:name="_Hlk146783344"/>
      <w:r w:rsidRPr="00F8529D">
        <w:rPr>
          <w:sz w:val="22"/>
          <w:szCs w:val="22"/>
        </w:rPr>
        <w:t>na zasadach określonych w § 14 ust. 4 Umowy.</w:t>
      </w:r>
      <w:bookmarkEnd w:id="206"/>
    </w:p>
    <w:p w14:paraId="114D874C" w14:textId="5F228049" w:rsidR="000C23F8" w:rsidRPr="00CA1896" w:rsidRDefault="000C23F8" w:rsidP="000C23F8">
      <w:pPr>
        <w:pStyle w:val="Nagwek2"/>
        <w:rPr>
          <w:sz w:val="22"/>
          <w:szCs w:val="22"/>
        </w:rPr>
      </w:pPr>
      <w:bookmarkStart w:id="207" w:name="_Toc64016209"/>
      <w:bookmarkStart w:id="208" w:name="_Toc106095872"/>
      <w:bookmarkStart w:id="209" w:name="_Toc106096312"/>
      <w:bookmarkStart w:id="210" w:name="_Toc106096416"/>
      <w:bookmarkStart w:id="211" w:name="_Toc148612310"/>
      <w:bookmarkStart w:id="212" w:name="_Toc182833553"/>
      <w:bookmarkStart w:id="213" w:name="_Hlk156823361"/>
      <w:r w:rsidRPr="00CA1896">
        <w:rPr>
          <w:sz w:val="22"/>
          <w:szCs w:val="22"/>
        </w:rPr>
        <w:t>§ 1</w:t>
      </w:r>
      <w:r w:rsidR="00AC2E26" w:rsidRPr="00CA1896">
        <w:rPr>
          <w:sz w:val="22"/>
          <w:szCs w:val="22"/>
        </w:rPr>
        <w:t>3</w:t>
      </w:r>
      <w:r w:rsidRPr="00CA1896">
        <w:rPr>
          <w:sz w:val="22"/>
          <w:szCs w:val="22"/>
        </w:rPr>
        <w:t>. Kary umowne i odpowiedzialność</w:t>
      </w:r>
      <w:bookmarkEnd w:id="207"/>
      <w:bookmarkEnd w:id="208"/>
      <w:bookmarkEnd w:id="209"/>
      <w:bookmarkEnd w:id="210"/>
      <w:bookmarkEnd w:id="211"/>
      <w:bookmarkEnd w:id="212"/>
      <w:r w:rsidRPr="00CA1896">
        <w:rPr>
          <w:sz w:val="22"/>
          <w:szCs w:val="22"/>
        </w:rPr>
        <w:t xml:space="preserve"> </w:t>
      </w:r>
    </w:p>
    <w:bookmarkEnd w:id="203"/>
    <w:bookmarkEnd w:id="213"/>
    <w:p w14:paraId="664C1B0A" w14:textId="5A7E0FE5" w:rsidR="000C23F8" w:rsidRPr="00CA1896" w:rsidRDefault="000C23F8">
      <w:pPr>
        <w:numPr>
          <w:ilvl w:val="0"/>
          <w:numId w:val="44"/>
        </w:numPr>
        <w:spacing w:line="259" w:lineRule="auto"/>
        <w:ind w:hanging="357"/>
        <w:jc w:val="both"/>
        <w:rPr>
          <w:sz w:val="22"/>
          <w:szCs w:val="22"/>
        </w:rPr>
      </w:pPr>
      <w:r w:rsidRPr="00CA1896">
        <w:rPr>
          <w:sz w:val="22"/>
          <w:szCs w:val="22"/>
        </w:rPr>
        <w:t>Zamawiający może naliczyć Wykonawcy kary umowne:</w:t>
      </w:r>
    </w:p>
    <w:p w14:paraId="39CC95BD" w14:textId="77777777" w:rsidR="00F6046F" w:rsidRPr="00CA1896" w:rsidRDefault="00F6046F">
      <w:pPr>
        <w:pStyle w:val="Akapitzlist"/>
        <w:numPr>
          <w:ilvl w:val="0"/>
          <w:numId w:val="61"/>
        </w:numPr>
        <w:ind w:left="709" w:hanging="283"/>
        <w:jc w:val="both"/>
        <w:rPr>
          <w:sz w:val="22"/>
          <w:szCs w:val="22"/>
        </w:rPr>
      </w:pPr>
      <w:bookmarkStart w:id="214" w:name="_Hlk67826332"/>
      <w:r w:rsidRPr="00CA1896">
        <w:rPr>
          <w:sz w:val="22"/>
          <w:szCs w:val="22"/>
        </w:rPr>
        <w:t>za każdy rozpoczęty dzień zwłoki w realizacji przedmiotu Umowy w wysokości:</w:t>
      </w:r>
    </w:p>
    <w:p w14:paraId="789940AF" w14:textId="1ECAAEAB" w:rsidR="00F6046F" w:rsidRPr="00CA1896" w:rsidRDefault="00F6046F">
      <w:pPr>
        <w:pStyle w:val="Akapitzlist"/>
        <w:numPr>
          <w:ilvl w:val="0"/>
          <w:numId w:val="62"/>
        </w:numPr>
        <w:ind w:left="1134" w:hanging="348"/>
        <w:jc w:val="both"/>
        <w:rPr>
          <w:sz w:val="22"/>
          <w:szCs w:val="22"/>
        </w:rPr>
      </w:pPr>
      <w:r w:rsidRPr="00CA1896">
        <w:rPr>
          <w:sz w:val="22"/>
          <w:szCs w:val="22"/>
        </w:rPr>
        <w:t xml:space="preserve">od 1 do 30 dnia - 0,1 % wartości netto niezrealizowanej w terminie części Umowy, </w:t>
      </w:r>
    </w:p>
    <w:p w14:paraId="2A536F4A" w14:textId="265A9DE0" w:rsidR="00F6046F" w:rsidRPr="00CA1896" w:rsidRDefault="00F6046F">
      <w:pPr>
        <w:pStyle w:val="Akapitzlist"/>
        <w:numPr>
          <w:ilvl w:val="0"/>
          <w:numId w:val="62"/>
        </w:numPr>
        <w:ind w:left="1134" w:hanging="348"/>
        <w:jc w:val="both"/>
        <w:rPr>
          <w:sz w:val="22"/>
          <w:szCs w:val="22"/>
        </w:rPr>
      </w:pPr>
      <w:r w:rsidRPr="00CA1896">
        <w:rPr>
          <w:sz w:val="22"/>
          <w:szCs w:val="22"/>
        </w:rPr>
        <w:t xml:space="preserve">od 31 do 60 dnia - 0,2 % wartości netto niezrealizowanej w terminie części Umowy, </w:t>
      </w:r>
    </w:p>
    <w:p w14:paraId="5DE12B25" w14:textId="236CC7FF" w:rsidR="00F6046F" w:rsidRPr="00CA1896" w:rsidRDefault="00F6046F">
      <w:pPr>
        <w:pStyle w:val="Akapitzlist"/>
        <w:numPr>
          <w:ilvl w:val="0"/>
          <w:numId w:val="62"/>
        </w:numPr>
        <w:ind w:left="1134" w:hanging="348"/>
        <w:jc w:val="both"/>
        <w:rPr>
          <w:sz w:val="22"/>
          <w:szCs w:val="22"/>
        </w:rPr>
      </w:pPr>
      <w:r w:rsidRPr="00CA1896">
        <w:rPr>
          <w:sz w:val="22"/>
          <w:szCs w:val="22"/>
        </w:rPr>
        <w:t>od 61 dnia - 0,5 % wartości netto niezrealizowanej w terminie części Umowy</w:t>
      </w:r>
      <w:r w:rsidR="000C6781">
        <w:rPr>
          <w:b/>
          <w:sz w:val="22"/>
          <w:szCs w:val="22"/>
        </w:rPr>
        <w:t>;</w:t>
      </w:r>
    </w:p>
    <w:p w14:paraId="5D6A6665" w14:textId="27066406" w:rsidR="007071E5" w:rsidRPr="00F8529D" w:rsidRDefault="007071E5">
      <w:pPr>
        <w:pStyle w:val="Akapitzlist"/>
        <w:numPr>
          <w:ilvl w:val="0"/>
          <w:numId w:val="61"/>
        </w:numPr>
        <w:ind w:left="709" w:hanging="283"/>
        <w:jc w:val="both"/>
        <w:rPr>
          <w:i/>
          <w:iCs/>
          <w:sz w:val="22"/>
          <w:szCs w:val="22"/>
        </w:rPr>
      </w:pPr>
      <w:bookmarkStart w:id="215" w:name="_Toc83291685"/>
      <w:bookmarkStart w:id="216" w:name="_Toc106095873"/>
      <w:bookmarkStart w:id="217" w:name="_Toc106096313"/>
      <w:bookmarkStart w:id="218" w:name="_Toc106096417"/>
      <w:bookmarkStart w:id="219" w:name="_Toc148612311"/>
      <w:bookmarkEnd w:id="214"/>
      <w:r w:rsidRPr="00615048">
        <w:rPr>
          <w:sz w:val="22"/>
          <w:szCs w:val="22"/>
        </w:rPr>
        <w:t xml:space="preserve">w przypadku stwierdzenia, że </w:t>
      </w:r>
      <w:r w:rsidRPr="00F8529D">
        <w:rPr>
          <w:sz w:val="22"/>
          <w:szCs w:val="22"/>
        </w:rPr>
        <w:t xml:space="preserve">prace są wykonywane na terenie Zamawiającego przez pracowników Wykonawcy nie posługujących się językiem polskim w mowie i piśmie </w:t>
      </w:r>
      <w:r w:rsidR="000C6781">
        <w:rPr>
          <w:sz w:val="22"/>
          <w:szCs w:val="22"/>
        </w:rPr>
        <w:br/>
      </w:r>
      <w:r w:rsidRPr="00F8529D">
        <w:rPr>
          <w:sz w:val="22"/>
          <w:szCs w:val="22"/>
        </w:rPr>
        <w:t xml:space="preserve">w stopniu warunkującym porozumiewanie się w wysokości 200,00 zł za każdy stwierdzony </w:t>
      </w:r>
      <w:r w:rsidRPr="00F8529D">
        <w:rPr>
          <w:sz w:val="22"/>
          <w:szCs w:val="22"/>
        </w:rPr>
        <w:lastRenderedPageBreak/>
        <w:t xml:space="preserve">przypadek (każdego pracownika), kara może zostać nałożona wielokrotnie w odniesieniu do tego samego pracownika, jeżeli będzie on wykonywał pracę na terenie Zamawiającego </w:t>
      </w:r>
      <w:r w:rsidR="000C6781">
        <w:rPr>
          <w:sz w:val="22"/>
          <w:szCs w:val="22"/>
        </w:rPr>
        <w:br/>
      </w:r>
      <w:r w:rsidRPr="00F8529D">
        <w:rPr>
          <w:sz w:val="22"/>
          <w:szCs w:val="22"/>
        </w:rPr>
        <w:t>w kolejnych dniach</w:t>
      </w:r>
      <w:r w:rsidR="000C6781">
        <w:rPr>
          <w:sz w:val="22"/>
          <w:szCs w:val="22"/>
        </w:rPr>
        <w:t>;</w:t>
      </w:r>
    </w:p>
    <w:p w14:paraId="55E7238E" w14:textId="6E2BDA9A" w:rsidR="007071E5" w:rsidRPr="0019416D" w:rsidRDefault="007071E5">
      <w:pPr>
        <w:pStyle w:val="Akapitzlist"/>
        <w:numPr>
          <w:ilvl w:val="0"/>
          <w:numId w:val="61"/>
        </w:numPr>
        <w:ind w:left="709" w:hanging="283"/>
        <w:jc w:val="both"/>
        <w:rPr>
          <w:i/>
          <w:iCs/>
          <w:color w:val="FF0000"/>
          <w:sz w:val="22"/>
          <w:szCs w:val="22"/>
        </w:rPr>
      </w:pPr>
      <w:r w:rsidRPr="00F8529D">
        <w:rPr>
          <w:sz w:val="22"/>
          <w:szCs w:val="22"/>
        </w:rPr>
        <w:t>za zwłokę w przedstawieniu dokumentów, które zgodnie z SOPZ ma przedłożyć Wykonawca przed rozpoczęciem wykonywania Umowy oraz w trakcie jej realizacji - w wysokości 100 zł za każdy rozpoczęty dz</w:t>
      </w:r>
      <w:r w:rsidRPr="006524C6">
        <w:rPr>
          <w:sz w:val="22"/>
          <w:szCs w:val="22"/>
        </w:rPr>
        <w:t>ień zwłoki</w:t>
      </w:r>
      <w:r w:rsidR="000C6781">
        <w:rPr>
          <w:sz w:val="22"/>
          <w:szCs w:val="22"/>
        </w:rPr>
        <w:t>;</w:t>
      </w:r>
    </w:p>
    <w:p w14:paraId="1F4BE9E3" w14:textId="789AAEB5" w:rsidR="007071E5" w:rsidRPr="006524C6" w:rsidRDefault="007071E5">
      <w:pPr>
        <w:pStyle w:val="Akapitzlist"/>
        <w:numPr>
          <w:ilvl w:val="0"/>
          <w:numId w:val="61"/>
        </w:numPr>
        <w:ind w:left="709" w:hanging="283"/>
        <w:jc w:val="both"/>
        <w:rPr>
          <w:sz w:val="22"/>
          <w:szCs w:val="22"/>
        </w:rPr>
      </w:pPr>
      <w:r w:rsidRPr="006524C6">
        <w:rPr>
          <w:sz w:val="22"/>
          <w:szCs w:val="22"/>
        </w:rPr>
        <w:t>za zwłokę w przedstawieniu polisy ubezpieczeniowej lub dowodu opłacenia składki ubezpieczeniowej – w wysokości 1 000 zł za każdy</w:t>
      </w:r>
      <w:r>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umownej</w:t>
      </w:r>
      <w:r w:rsidR="002222FC">
        <w:rPr>
          <w:sz w:val="22"/>
          <w:szCs w:val="22"/>
        </w:rPr>
        <w:t>,</w:t>
      </w:r>
      <w:r w:rsidRPr="006524C6">
        <w:rPr>
          <w:sz w:val="22"/>
          <w:szCs w:val="22"/>
        </w:rPr>
        <w:t xml:space="preserve"> jeżeli w wyniku przedłożenia dokumentów zostanie stwierdzone zachowanie ciągłości ubezpieczenia Wykonawcy</w:t>
      </w:r>
      <w:r w:rsidR="000C6781">
        <w:rPr>
          <w:sz w:val="22"/>
          <w:szCs w:val="22"/>
        </w:rPr>
        <w:t>;</w:t>
      </w:r>
    </w:p>
    <w:p w14:paraId="3E586123" w14:textId="7777A1A0" w:rsidR="007071E5" w:rsidRPr="00F8529D" w:rsidRDefault="007071E5">
      <w:pPr>
        <w:pStyle w:val="Akapitzlist"/>
        <w:numPr>
          <w:ilvl w:val="0"/>
          <w:numId w:val="61"/>
        </w:numPr>
        <w:ind w:left="709" w:hanging="283"/>
        <w:jc w:val="both"/>
        <w:rPr>
          <w:sz w:val="22"/>
          <w:szCs w:val="22"/>
        </w:rPr>
      </w:pPr>
      <w:r w:rsidRPr="00E66F78">
        <w:rPr>
          <w:sz w:val="22"/>
          <w:szCs w:val="22"/>
        </w:rPr>
        <w:t>za naruszenie przez Wykonawcę obowiązku zachowania poufności w wysokości 5%</w:t>
      </w:r>
      <w:r>
        <w:rPr>
          <w:sz w:val="22"/>
          <w:szCs w:val="22"/>
        </w:rPr>
        <w:t xml:space="preserve"> w</w:t>
      </w:r>
      <w:r w:rsidRPr="00E66F78">
        <w:rPr>
          <w:sz w:val="22"/>
          <w:szCs w:val="22"/>
        </w:rPr>
        <w:t xml:space="preserve">artości </w:t>
      </w:r>
      <w:r w:rsidRPr="00F8529D">
        <w:rPr>
          <w:sz w:val="22"/>
          <w:szCs w:val="22"/>
        </w:rPr>
        <w:t xml:space="preserve">Umowy netto, o której mowa w § 3 ust. 1, </w:t>
      </w:r>
      <w:bookmarkStart w:id="220" w:name="_Hlk146783575"/>
      <w:r w:rsidRPr="00F8529D">
        <w:rPr>
          <w:sz w:val="22"/>
          <w:szCs w:val="22"/>
        </w:rPr>
        <w:t>za każdy stwierdzony przypadek</w:t>
      </w:r>
      <w:r w:rsidR="000C6781">
        <w:rPr>
          <w:sz w:val="22"/>
          <w:szCs w:val="22"/>
        </w:rPr>
        <w:t>;</w:t>
      </w:r>
    </w:p>
    <w:bookmarkEnd w:id="220"/>
    <w:p w14:paraId="5F9353FB" w14:textId="77777777" w:rsidR="007071E5" w:rsidRPr="00F8529D" w:rsidRDefault="007071E5">
      <w:pPr>
        <w:pStyle w:val="Akapitzlist"/>
        <w:numPr>
          <w:ilvl w:val="0"/>
          <w:numId w:val="61"/>
        </w:numPr>
        <w:ind w:left="709" w:hanging="283"/>
        <w:jc w:val="both"/>
        <w:rPr>
          <w:sz w:val="22"/>
          <w:szCs w:val="22"/>
        </w:rPr>
      </w:pPr>
      <w:r w:rsidRPr="00F8529D">
        <w:rPr>
          <w:sz w:val="22"/>
          <w:szCs w:val="22"/>
        </w:rPr>
        <w:t>w przypadku stawienia się do pracy lub wykonywana pracy przez pracowników Wykonawcy:</w:t>
      </w:r>
    </w:p>
    <w:p w14:paraId="32099CFA" w14:textId="77777777" w:rsidR="007071E5" w:rsidRPr="00F8529D" w:rsidRDefault="007071E5">
      <w:pPr>
        <w:numPr>
          <w:ilvl w:val="2"/>
          <w:numId w:val="62"/>
        </w:numPr>
        <w:spacing w:line="259" w:lineRule="auto"/>
        <w:ind w:left="993" w:hanging="284"/>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35D7DFAA" w14:textId="77777777" w:rsidR="007071E5" w:rsidRPr="00F8529D" w:rsidRDefault="007071E5">
      <w:pPr>
        <w:numPr>
          <w:ilvl w:val="2"/>
          <w:numId w:val="62"/>
        </w:numPr>
        <w:spacing w:line="259" w:lineRule="auto"/>
        <w:ind w:left="993" w:hanging="284"/>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35AC431E" w14:textId="77777777" w:rsidR="007071E5" w:rsidRPr="00F8529D" w:rsidRDefault="007071E5">
      <w:pPr>
        <w:numPr>
          <w:ilvl w:val="2"/>
          <w:numId w:val="62"/>
        </w:numPr>
        <w:spacing w:line="259" w:lineRule="auto"/>
        <w:ind w:left="993" w:hanging="284"/>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2C979EE1" w14:textId="77777777" w:rsidR="007071E5" w:rsidRPr="00F8529D" w:rsidRDefault="007071E5">
      <w:pPr>
        <w:numPr>
          <w:ilvl w:val="2"/>
          <w:numId w:val="62"/>
        </w:numPr>
        <w:spacing w:line="259" w:lineRule="auto"/>
        <w:ind w:left="993" w:hanging="284"/>
        <w:jc w:val="both"/>
        <w:rPr>
          <w:sz w:val="22"/>
          <w:szCs w:val="22"/>
        </w:rPr>
      </w:pPr>
      <w:r w:rsidRPr="00F8529D">
        <w:rPr>
          <w:sz w:val="22"/>
          <w:szCs w:val="22"/>
        </w:rPr>
        <w:t>którzy używają lub spożywają alkohol, narkotyki lub inne substancji w czasie pracy lub na terenie zakładu pracy,</w:t>
      </w:r>
    </w:p>
    <w:p w14:paraId="4FB6F46E" w14:textId="77777777" w:rsidR="007071E5" w:rsidRPr="00F8529D" w:rsidRDefault="007071E5">
      <w:pPr>
        <w:numPr>
          <w:ilvl w:val="2"/>
          <w:numId w:val="62"/>
        </w:numPr>
        <w:spacing w:line="259" w:lineRule="auto"/>
        <w:ind w:left="993" w:hanging="284"/>
        <w:jc w:val="both"/>
        <w:rPr>
          <w:sz w:val="22"/>
          <w:szCs w:val="22"/>
        </w:rPr>
      </w:pPr>
      <w:r w:rsidRPr="00F8529D">
        <w:rPr>
          <w:sz w:val="22"/>
          <w:szCs w:val="22"/>
        </w:rPr>
        <w:t xml:space="preserve">którzy wnoszą alkohol, narkotyki lub inne substancje na teren zakładu pracy, </w:t>
      </w:r>
    </w:p>
    <w:p w14:paraId="38CBFFDF" w14:textId="77777777" w:rsidR="007071E5" w:rsidRPr="00F8529D" w:rsidRDefault="007071E5" w:rsidP="007071E5">
      <w:pPr>
        <w:spacing w:line="259" w:lineRule="auto"/>
        <w:ind w:left="709"/>
        <w:jc w:val="both"/>
        <w:rPr>
          <w:sz w:val="22"/>
          <w:szCs w:val="22"/>
        </w:rPr>
      </w:pPr>
      <w:r w:rsidRPr="00F8529D">
        <w:rPr>
          <w:sz w:val="22"/>
          <w:szCs w:val="22"/>
        </w:rPr>
        <w:t>w wysokości 1 000,00 zł za każdy stwierdzony przypadek;</w:t>
      </w:r>
    </w:p>
    <w:p w14:paraId="0523D4AC" w14:textId="77777777" w:rsidR="007071E5" w:rsidRPr="00F8529D" w:rsidRDefault="007071E5">
      <w:pPr>
        <w:pStyle w:val="Akapitzlist"/>
        <w:numPr>
          <w:ilvl w:val="0"/>
          <w:numId w:val="61"/>
        </w:numPr>
        <w:ind w:left="709" w:hanging="283"/>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21" w:name="_Hlk146783639"/>
      <w:r w:rsidRPr="00F8529D">
        <w:rPr>
          <w:sz w:val="22"/>
          <w:szCs w:val="22"/>
        </w:rPr>
        <w:t>–  Wykonawca zobowiązany jest także do pokrycia kosztów przywrócenia mienia do stanu poprzedniego.</w:t>
      </w:r>
    </w:p>
    <w:bookmarkEnd w:id="221"/>
    <w:p w14:paraId="4AA288F9" w14:textId="667CA958" w:rsidR="007071E5" w:rsidRPr="0019416D" w:rsidRDefault="007071E5">
      <w:pPr>
        <w:pStyle w:val="Akapitzlist"/>
        <w:numPr>
          <w:ilvl w:val="0"/>
          <w:numId w:val="61"/>
        </w:numPr>
        <w:ind w:left="709" w:hanging="283"/>
        <w:jc w:val="both"/>
        <w:rPr>
          <w:i/>
          <w:iCs/>
          <w:color w:val="FF0000"/>
          <w:sz w:val="22"/>
          <w:szCs w:val="22"/>
        </w:rPr>
      </w:pPr>
      <w:r w:rsidRPr="00F8529D">
        <w:rPr>
          <w:sz w:val="22"/>
          <w:szCs w:val="22"/>
        </w:rPr>
        <w:t xml:space="preserve">za każdy stwierdzony przypadek naruszenia obowiązku </w:t>
      </w:r>
      <w:bookmarkStart w:id="222" w:name="_Hlk146784463"/>
      <w:r w:rsidRPr="00F8529D">
        <w:rPr>
          <w:sz w:val="22"/>
          <w:szCs w:val="22"/>
        </w:rPr>
        <w:t xml:space="preserve">w zakresie zatrudnienia, określonego w § 9 ust. 1 </w:t>
      </w:r>
      <w:bookmarkEnd w:id="222"/>
      <w:r w:rsidRPr="00F8529D">
        <w:rPr>
          <w:sz w:val="22"/>
          <w:szCs w:val="22"/>
        </w:rPr>
        <w:t>- w wysokości równej miesięcznemu minimalnemu wynagrodzeniu za pracę ustalonemu zgodnie z przepisami ustawy z dnia 10.10.2002r. o minimalnym wynagrodzeniu za pracę obowiązującemu w czasie, w którym stwierdzono narusze</w:t>
      </w:r>
      <w:r w:rsidRPr="00E66F78">
        <w:rPr>
          <w:sz w:val="22"/>
          <w:szCs w:val="22"/>
        </w:rPr>
        <w:t>nie</w:t>
      </w:r>
      <w:r w:rsidR="000C6781">
        <w:rPr>
          <w:sz w:val="22"/>
          <w:szCs w:val="22"/>
        </w:rPr>
        <w:t>;</w:t>
      </w:r>
    </w:p>
    <w:p w14:paraId="586DA507" w14:textId="420C4DAB" w:rsidR="007071E5" w:rsidRPr="00ED1FF7" w:rsidRDefault="007071E5">
      <w:pPr>
        <w:pStyle w:val="Akapitzlist"/>
        <w:numPr>
          <w:ilvl w:val="0"/>
          <w:numId w:val="61"/>
        </w:numPr>
        <w:ind w:left="709" w:hanging="283"/>
        <w:jc w:val="both"/>
        <w:rPr>
          <w:color w:val="00B050"/>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 xml:space="preserve">i skorzystania przez Wykonawcę lub jego pracowników ze świadczeń Zamawiającego, </w:t>
      </w:r>
      <w:bookmarkStart w:id="223" w:name="_Hlk146784540"/>
      <w:r w:rsidRPr="00F8529D">
        <w:rPr>
          <w:sz w:val="22"/>
          <w:szCs w:val="22"/>
        </w:rPr>
        <w:t>w wysokości 50 zł za każdy stwierdzony przypadek - niezależnie od konieczności zapłaty wynagrodzenia za skorzystanie z takiego świadczenia</w:t>
      </w:r>
      <w:bookmarkEnd w:id="223"/>
      <w:r w:rsidR="000C6781">
        <w:rPr>
          <w:sz w:val="22"/>
          <w:szCs w:val="22"/>
        </w:rPr>
        <w:t>;</w:t>
      </w:r>
    </w:p>
    <w:p w14:paraId="0160DEF4" w14:textId="77777777" w:rsidR="007071E5" w:rsidRPr="00F8529D" w:rsidRDefault="007071E5">
      <w:pPr>
        <w:numPr>
          <w:ilvl w:val="0"/>
          <w:numId w:val="44"/>
        </w:numPr>
        <w:spacing w:line="259" w:lineRule="auto"/>
        <w:ind w:hanging="357"/>
        <w:jc w:val="both"/>
        <w:rPr>
          <w:sz w:val="22"/>
          <w:szCs w:val="22"/>
        </w:rPr>
      </w:pPr>
      <w:bookmarkStart w:id="224" w:name="_Hlk144479888"/>
      <w:bookmarkStart w:id="225" w:name="_Hlk146784619"/>
      <w:r w:rsidRPr="00A56CD2">
        <w:rPr>
          <w:sz w:val="22"/>
          <w:szCs w:val="22"/>
        </w:rPr>
        <w:t xml:space="preserve">W przypadku nieprzystąpienia przez Wykonawcę do wykonywania przedmiotu Umowy w całości lub części w umówionym terminie, Zamawiający uprawniony jest do zlecenia wykonania przedmiotu Umowy w całości lub części </w:t>
      </w:r>
      <w:r w:rsidRPr="00F8529D">
        <w:rPr>
          <w:sz w:val="22"/>
          <w:szCs w:val="22"/>
        </w:rPr>
        <w:t xml:space="preserve">innemu </w:t>
      </w:r>
      <w:r>
        <w:rPr>
          <w:sz w:val="22"/>
          <w:szCs w:val="22"/>
        </w:rPr>
        <w:t>w</w:t>
      </w:r>
      <w:r w:rsidRPr="00F8529D">
        <w:rPr>
          <w:sz w:val="22"/>
          <w:szCs w:val="22"/>
        </w:rPr>
        <w:t>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26" w:name="_Hlk144479920"/>
      <w:bookmarkEnd w:id="224"/>
    </w:p>
    <w:bookmarkEnd w:id="225"/>
    <w:bookmarkEnd w:id="226"/>
    <w:p w14:paraId="7C55EF35" w14:textId="77777777" w:rsidR="007071E5" w:rsidRPr="00F8529D" w:rsidRDefault="007071E5">
      <w:pPr>
        <w:numPr>
          <w:ilvl w:val="0"/>
          <w:numId w:val="44"/>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07C6C9C8" w14:textId="5A378AE3" w:rsidR="007071E5" w:rsidRPr="00F8529D" w:rsidRDefault="007071E5">
      <w:pPr>
        <w:numPr>
          <w:ilvl w:val="1"/>
          <w:numId w:val="69"/>
        </w:numPr>
        <w:spacing w:line="259" w:lineRule="auto"/>
        <w:ind w:left="709" w:hanging="283"/>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Pr="00F8529D">
        <w:rPr>
          <w:sz w:val="22"/>
          <w:szCs w:val="22"/>
        </w:rPr>
        <w:lastRenderedPageBreak/>
        <w:t xml:space="preserve">wartości Umowy netto, o której mowa w § 3 ust. 1 za każdy rozpoczęty dzień, w którym niemożliwe było odpowiednio rozpoczęcie, prowadzenie lub zakończenie Audytu. </w:t>
      </w:r>
    </w:p>
    <w:p w14:paraId="7037B088" w14:textId="77777777" w:rsidR="007071E5" w:rsidRPr="00F8529D" w:rsidRDefault="007071E5">
      <w:pPr>
        <w:numPr>
          <w:ilvl w:val="1"/>
          <w:numId w:val="69"/>
        </w:numPr>
        <w:spacing w:line="259" w:lineRule="auto"/>
        <w:ind w:left="709" w:hanging="283"/>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237C380F" w14:textId="77777777" w:rsidR="007071E5" w:rsidRPr="00F8529D" w:rsidRDefault="007071E5">
      <w:pPr>
        <w:numPr>
          <w:ilvl w:val="0"/>
          <w:numId w:val="44"/>
        </w:numPr>
        <w:spacing w:line="259" w:lineRule="auto"/>
        <w:ind w:hanging="357"/>
        <w:jc w:val="both"/>
        <w:rPr>
          <w:sz w:val="22"/>
          <w:szCs w:val="22"/>
        </w:rPr>
      </w:pPr>
      <w:bookmarkStart w:id="227" w:name="_Hlk146784751"/>
      <w:r w:rsidRPr="00F8529D">
        <w:rPr>
          <w:sz w:val="22"/>
          <w:szCs w:val="22"/>
        </w:rPr>
        <w:t xml:space="preserve">W przypadku: </w:t>
      </w:r>
    </w:p>
    <w:p w14:paraId="6F7F6B97" w14:textId="77777777" w:rsidR="007071E5" w:rsidRDefault="007071E5">
      <w:pPr>
        <w:numPr>
          <w:ilvl w:val="0"/>
          <w:numId w:val="70"/>
        </w:numPr>
        <w:spacing w:line="259" w:lineRule="auto"/>
        <w:ind w:left="709" w:hanging="283"/>
        <w:jc w:val="both"/>
        <w:rPr>
          <w:sz w:val="22"/>
          <w:szCs w:val="22"/>
        </w:rPr>
      </w:pPr>
      <w:r w:rsidRPr="00F8529D">
        <w:rPr>
          <w:sz w:val="22"/>
          <w:szCs w:val="22"/>
        </w:rPr>
        <w:t>odstąpienia od Umowy w całości</w:t>
      </w:r>
      <w:r>
        <w:rPr>
          <w:sz w:val="22"/>
          <w:szCs w:val="22"/>
        </w:rPr>
        <w:t xml:space="preserve">, </w:t>
      </w:r>
      <w:r w:rsidRPr="00A56CD2">
        <w:rPr>
          <w:sz w:val="22"/>
          <w:szCs w:val="22"/>
        </w:rPr>
        <w:t>rozwiązania Umowy bez wypowiedzenia</w:t>
      </w:r>
      <w:r w:rsidRPr="00F8529D">
        <w:rPr>
          <w:sz w:val="22"/>
          <w:szCs w:val="22"/>
        </w:rPr>
        <w:t xml:space="preserve"> lub wypowiedzenia Umowy w całości przez którąkolwiek ze Stron z przyczyn leżących po stronie Wykonawcy, Zamawiającemu przysługuje kara umowna w wysokości 20% wartości netto </w:t>
      </w:r>
      <w:r w:rsidRPr="00A56CD2">
        <w:rPr>
          <w:sz w:val="22"/>
          <w:szCs w:val="22"/>
        </w:rPr>
        <w:t>Umowy, o której mowa w § 3 ust. 1.</w:t>
      </w:r>
    </w:p>
    <w:p w14:paraId="6CDE78C5" w14:textId="77777777" w:rsidR="00A56CD2" w:rsidRPr="00A56CD2" w:rsidRDefault="00A56CD2" w:rsidP="00A56CD2">
      <w:pPr>
        <w:spacing w:line="259" w:lineRule="auto"/>
        <w:ind w:firstLine="426"/>
        <w:jc w:val="both"/>
        <w:rPr>
          <w:sz w:val="22"/>
          <w:szCs w:val="22"/>
        </w:rPr>
      </w:pPr>
      <w:bookmarkStart w:id="228" w:name="_Hlk148444124"/>
      <w:r w:rsidRPr="00A56CD2">
        <w:rPr>
          <w:sz w:val="22"/>
          <w:szCs w:val="22"/>
        </w:rPr>
        <w:t>lub/i</w:t>
      </w:r>
    </w:p>
    <w:bookmarkEnd w:id="228"/>
    <w:p w14:paraId="32D6B270" w14:textId="77777777" w:rsidR="007071E5" w:rsidRPr="00A56CD2" w:rsidRDefault="007071E5">
      <w:pPr>
        <w:numPr>
          <w:ilvl w:val="0"/>
          <w:numId w:val="70"/>
        </w:numPr>
        <w:spacing w:line="259" w:lineRule="auto"/>
        <w:ind w:left="709" w:hanging="283"/>
        <w:jc w:val="both"/>
        <w:rPr>
          <w:strike/>
          <w:sz w:val="22"/>
          <w:szCs w:val="22"/>
        </w:rPr>
      </w:pPr>
      <w:r w:rsidRPr="00A56CD2">
        <w:rPr>
          <w:sz w:val="22"/>
          <w:szCs w:val="22"/>
        </w:rPr>
        <w:t xml:space="preserve">odstąpienia od Umowy w części lub wypowiedzenia Umowy w części przez którąkolwiek ze Stron </w:t>
      </w:r>
      <w:bookmarkStart w:id="229" w:name="_Hlk144467500"/>
      <w:r w:rsidRPr="00A56CD2">
        <w:rPr>
          <w:sz w:val="22"/>
          <w:szCs w:val="22"/>
        </w:rPr>
        <w:t xml:space="preserve">z przyczyn leżących po stronie Wykonawcy, Zamawiającemu przysługuje kara umowna w wysokości 20% wartości netto niezrealizowanej części Umowy. </w:t>
      </w:r>
    </w:p>
    <w:bookmarkEnd w:id="229"/>
    <w:p w14:paraId="71883260" w14:textId="77777777" w:rsidR="007071E5" w:rsidRPr="00F8529D" w:rsidRDefault="007071E5">
      <w:pPr>
        <w:numPr>
          <w:ilvl w:val="0"/>
          <w:numId w:val="44"/>
        </w:numPr>
        <w:spacing w:line="259" w:lineRule="auto"/>
        <w:ind w:hanging="357"/>
        <w:jc w:val="both"/>
        <w:rPr>
          <w:sz w:val="22"/>
          <w:szCs w:val="22"/>
        </w:rPr>
      </w:pPr>
      <w:r w:rsidRPr="00F8529D">
        <w:rPr>
          <w:sz w:val="22"/>
          <w:szCs w:val="22"/>
        </w:rPr>
        <w:t xml:space="preserve">Wykonawca może naliczyć Zamawiającemu karę umowną: </w:t>
      </w:r>
    </w:p>
    <w:p w14:paraId="110175DA" w14:textId="0EB06394" w:rsidR="007071E5" w:rsidRDefault="007071E5">
      <w:pPr>
        <w:numPr>
          <w:ilvl w:val="0"/>
          <w:numId w:val="71"/>
        </w:numPr>
        <w:spacing w:line="259" w:lineRule="auto"/>
        <w:ind w:left="709" w:hanging="283"/>
        <w:jc w:val="both"/>
        <w:rPr>
          <w:sz w:val="22"/>
          <w:szCs w:val="22"/>
        </w:rPr>
      </w:pPr>
      <w:bookmarkStart w:id="230" w:name="_Hlk148947447"/>
      <w:r w:rsidRPr="00F8529D">
        <w:rPr>
          <w:sz w:val="22"/>
          <w:szCs w:val="22"/>
        </w:rPr>
        <w:t xml:space="preserve">za odstąpienie od Umowy w całości przez którąkolwiek ze Stron z winy Zamawiającego - </w:t>
      </w:r>
      <w:r w:rsidR="00A56CD2">
        <w:rPr>
          <w:sz w:val="22"/>
          <w:szCs w:val="22"/>
        </w:rPr>
        <w:br/>
      </w:r>
      <w:r w:rsidRPr="00F8529D">
        <w:rPr>
          <w:sz w:val="22"/>
          <w:szCs w:val="22"/>
        </w:rPr>
        <w:t>w wysokości 20% wartości netto Umowy, o której mowa w § 3 ust. 1.</w:t>
      </w:r>
    </w:p>
    <w:p w14:paraId="0012F21C" w14:textId="77777777" w:rsidR="007071E5" w:rsidRPr="004C3A84" w:rsidRDefault="007071E5" w:rsidP="007071E5">
      <w:pPr>
        <w:pStyle w:val="Akapitzlist"/>
        <w:spacing w:line="259" w:lineRule="auto"/>
        <w:ind w:left="360" w:firstLine="348"/>
        <w:jc w:val="both"/>
        <w:rPr>
          <w:sz w:val="22"/>
          <w:szCs w:val="22"/>
        </w:rPr>
      </w:pPr>
      <w:r w:rsidRPr="004C3A84">
        <w:rPr>
          <w:sz w:val="22"/>
          <w:szCs w:val="22"/>
        </w:rPr>
        <w:t>lub/i</w:t>
      </w:r>
    </w:p>
    <w:p w14:paraId="71DEBB57" w14:textId="1FE8EB80" w:rsidR="007071E5" w:rsidRPr="004C3A84" w:rsidRDefault="007071E5">
      <w:pPr>
        <w:numPr>
          <w:ilvl w:val="0"/>
          <w:numId w:val="71"/>
        </w:numPr>
        <w:spacing w:line="259" w:lineRule="auto"/>
        <w:ind w:left="709" w:hanging="283"/>
        <w:jc w:val="both"/>
        <w:rPr>
          <w:sz w:val="22"/>
          <w:szCs w:val="22"/>
        </w:rPr>
      </w:pPr>
      <w:r w:rsidRPr="004C3A84">
        <w:rPr>
          <w:sz w:val="22"/>
          <w:szCs w:val="22"/>
        </w:rPr>
        <w:t xml:space="preserve">za odstąpienie od Umowy w części przez którąkolwiek ze Stron z winy Zamawiającego - </w:t>
      </w:r>
      <w:r w:rsidR="00A56CD2" w:rsidRPr="004C3A84">
        <w:rPr>
          <w:sz w:val="22"/>
          <w:szCs w:val="22"/>
        </w:rPr>
        <w:br/>
      </w:r>
      <w:r w:rsidRPr="004C3A84">
        <w:rPr>
          <w:sz w:val="22"/>
          <w:szCs w:val="22"/>
        </w:rPr>
        <w:t>w wysokości 20% wartości netto niezrealizowanej części Umowy.</w:t>
      </w:r>
      <w:bookmarkEnd w:id="230"/>
    </w:p>
    <w:p w14:paraId="08C5E807" w14:textId="77777777" w:rsidR="007071E5" w:rsidRPr="004C3A84" w:rsidRDefault="007071E5">
      <w:pPr>
        <w:numPr>
          <w:ilvl w:val="0"/>
          <w:numId w:val="44"/>
        </w:numPr>
        <w:spacing w:line="259" w:lineRule="auto"/>
        <w:ind w:hanging="357"/>
        <w:jc w:val="both"/>
        <w:rPr>
          <w:sz w:val="22"/>
          <w:szCs w:val="22"/>
        </w:rPr>
      </w:pPr>
      <w:r w:rsidRPr="00F8529D">
        <w:rPr>
          <w:sz w:val="22"/>
          <w:szCs w:val="22"/>
        </w:rPr>
        <w:t xml:space="preserve">Kary umowne podlegają kumulacji, w tym kara umowna </w:t>
      </w:r>
      <w:r w:rsidRPr="004C3A84">
        <w:rPr>
          <w:sz w:val="22"/>
          <w:szCs w:val="22"/>
        </w:rPr>
        <w:t>za odstąpienie w części lub wypowiedzenie Umowy z innymi karami umownymi, przy czym łączna maksymalna wartość kar umownych przysługujących Zamawiającemu nie przekroczy wartości Umowy netto, o której mowa w § 3 ust.1.</w:t>
      </w:r>
    </w:p>
    <w:p w14:paraId="2B63198E" w14:textId="77777777" w:rsidR="007071E5" w:rsidRPr="00F8529D" w:rsidRDefault="007071E5">
      <w:pPr>
        <w:numPr>
          <w:ilvl w:val="0"/>
          <w:numId w:val="44"/>
        </w:numPr>
        <w:spacing w:line="259" w:lineRule="auto"/>
        <w:ind w:hanging="357"/>
        <w:jc w:val="both"/>
        <w:rPr>
          <w:sz w:val="22"/>
          <w:szCs w:val="22"/>
        </w:rPr>
      </w:pPr>
      <w:r w:rsidRPr="00F8529D">
        <w:rPr>
          <w:sz w:val="22"/>
          <w:szCs w:val="22"/>
        </w:rPr>
        <w:t>Termin płatności noty księgowej wystawionej tytułem kar umownych wynosi 30 dni od dnia wystawienia noty.</w:t>
      </w:r>
    </w:p>
    <w:p w14:paraId="13D81B3B" w14:textId="77777777" w:rsidR="007071E5" w:rsidRPr="00F8529D" w:rsidRDefault="007071E5">
      <w:pPr>
        <w:numPr>
          <w:ilvl w:val="0"/>
          <w:numId w:val="44"/>
        </w:numPr>
        <w:spacing w:line="259" w:lineRule="auto"/>
        <w:ind w:hanging="357"/>
        <w:jc w:val="both"/>
        <w:rPr>
          <w:sz w:val="22"/>
          <w:szCs w:val="22"/>
        </w:rPr>
      </w:pPr>
      <w:r w:rsidRPr="00F8529D">
        <w:rPr>
          <w:sz w:val="22"/>
          <w:szCs w:val="22"/>
        </w:rPr>
        <w:t>Zamawiający może potrącić naliczone kary umowne z wynagrodzenia przysługującego Wykonawcy, na co Wykonawca wyraża zgodę.</w:t>
      </w:r>
    </w:p>
    <w:p w14:paraId="64995436" w14:textId="77777777" w:rsidR="007071E5" w:rsidRPr="008326BE" w:rsidRDefault="007071E5">
      <w:pPr>
        <w:numPr>
          <w:ilvl w:val="0"/>
          <w:numId w:val="44"/>
        </w:numPr>
        <w:spacing w:line="259" w:lineRule="auto"/>
        <w:ind w:hanging="357"/>
        <w:jc w:val="both"/>
        <w:rPr>
          <w:sz w:val="22"/>
          <w:szCs w:val="22"/>
        </w:rPr>
      </w:pPr>
      <w:r w:rsidRPr="00F8529D">
        <w:rPr>
          <w:sz w:val="22"/>
          <w:szCs w:val="22"/>
        </w:rPr>
        <w:t xml:space="preserve">Strony </w:t>
      </w:r>
      <w:r>
        <w:rPr>
          <w:sz w:val="22"/>
          <w:szCs w:val="22"/>
        </w:rPr>
        <w:t>U</w:t>
      </w:r>
      <w:r w:rsidRPr="00F8529D">
        <w:rPr>
          <w:sz w:val="22"/>
          <w:szCs w:val="22"/>
        </w:rPr>
        <w:t xml:space="preserve">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bookmarkEnd w:id="227"/>
    </w:p>
    <w:p w14:paraId="4E1E67AC" w14:textId="26CFCBE5" w:rsidR="000C23F8" w:rsidRPr="008C00CA" w:rsidRDefault="000C23F8" w:rsidP="000C23F8">
      <w:pPr>
        <w:pStyle w:val="Nagwek2"/>
        <w:rPr>
          <w:sz w:val="22"/>
          <w:szCs w:val="22"/>
        </w:rPr>
      </w:pPr>
      <w:bookmarkStart w:id="231" w:name="_Toc182833554"/>
      <w:r w:rsidRPr="008C00CA">
        <w:rPr>
          <w:sz w:val="22"/>
          <w:szCs w:val="22"/>
        </w:rPr>
        <w:t>§ 1</w:t>
      </w:r>
      <w:r w:rsidR="00AC2E26" w:rsidRPr="008C00CA">
        <w:rPr>
          <w:sz w:val="22"/>
          <w:szCs w:val="22"/>
        </w:rPr>
        <w:t>4</w:t>
      </w:r>
      <w:r w:rsidRPr="008C00CA">
        <w:rPr>
          <w:sz w:val="22"/>
          <w:szCs w:val="22"/>
        </w:rPr>
        <w:t>. Rozwiązanie, odstąpienie lub wypowiedzenie Umowy</w:t>
      </w:r>
      <w:bookmarkEnd w:id="215"/>
      <w:bookmarkEnd w:id="216"/>
      <w:bookmarkEnd w:id="217"/>
      <w:bookmarkEnd w:id="218"/>
      <w:bookmarkEnd w:id="219"/>
      <w:bookmarkEnd w:id="231"/>
    </w:p>
    <w:p w14:paraId="7F7C0D91" w14:textId="77777777" w:rsidR="000C23F8" w:rsidRPr="008C00CA" w:rsidRDefault="000C23F8">
      <w:pPr>
        <w:numPr>
          <w:ilvl w:val="0"/>
          <w:numId w:val="45"/>
        </w:numPr>
        <w:spacing w:line="259" w:lineRule="auto"/>
        <w:ind w:left="357" w:hanging="357"/>
        <w:jc w:val="both"/>
        <w:rPr>
          <w:sz w:val="22"/>
          <w:szCs w:val="22"/>
        </w:rPr>
      </w:pPr>
      <w:bookmarkStart w:id="232" w:name="_Hlk146784907"/>
      <w:r w:rsidRPr="008C00CA">
        <w:rPr>
          <w:sz w:val="22"/>
          <w:szCs w:val="22"/>
        </w:rPr>
        <w:t>Strony mogą rozwiązać Umowę na mocy porozumienia Stron.</w:t>
      </w:r>
    </w:p>
    <w:p w14:paraId="18D16A7C" w14:textId="77777777" w:rsidR="007A50FF" w:rsidRPr="008C00CA" w:rsidRDefault="007A50FF">
      <w:pPr>
        <w:numPr>
          <w:ilvl w:val="0"/>
          <w:numId w:val="45"/>
        </w:numPr>
        <w:spacing w:line="259" w:lineRule="auto"/>
        <w:ind w:left="357" w:hanging="357"/>
        <w:jc w:val="both"/>
        <w:rPr>
          <w:sz w:val="22"/>
          <w:szCs w:val="22"/>
        </w:rPr>
      </w:pPr>
      <w:r w:rsidRPr="008C00CA">
        <w:rPr>
          <w:sz w:val="22"/>
          <w:szCs w:val="22"/>
        </w:rPr>
        <w:t xml:space="preserve">Zamawiający, wedle swego wyboru, może odstąpić od Umowy (ex </w:t>
      </w:r>
      <w:proofErr w:type="spellStart"/>
      <w:r w:rsidRPr="008C00CA">
        <w:rPr>
          <w:sz w:val="22"/>
          <w:szCs w:val="22"/>
        </w:rPr>
        <w:t>tunc</w:t>
      </w:r>
      <w:proofErr w:type="spellEnd"/>
      <w:r w:rsidRPr="008C00CA">
        <w:rPr>
          <w:sz w:val="22"/>
          <w:szCs w:val="22"/>
        </w:rPr>
        <w:t xml:space="preserve"> – wstecz) </w:t>
      </w:r>
      <w:bookmarkStart w:id="233" w:name="_Hlk144467170"/>
      <w:r w:rsidRPr="008C00CA">
        <w:rPr>
          <w:sz w:val="22"/>
          <w:szCs w:val="22"/>
        </w:rPr>
        <w:t>w całości lub części</w:t>
      </w:r>
      <w:bookmarkEnd w:id="233"/>
      <w:r w:rsidRPr="008C00CA">
        <w:rPr>
          <w:sz w:val="22"/>
          <w:szCs w:val="22"/>
        </w:rPr>
        <w:t xml:space="preserve"> lub wypowiedzieć Umowę (ex nunc – od teraz) w całości lub części, w przypadku:</w:t>
      </w:r>
    </w:p>
    <w:p w14:paraId="00C320C4" w14:textId="5D714D2C" w:rsidR="000C23F8" w:rsidRPr="008C00CA" w:rsidRDefault="000C23F8">
      <w:pPr>
        <w:numPr>
          <w:ilvl w:val="1"/>
          <w:numId w:val="45"/>
        </w:numPr>
        <w:spacing w:line="259" w:lineRule="auto"/>
        <w:jc w:val="both"/>
        <w:rPr>
          <w:sz w:val="22"/>
          <w:szCs w:val="22"/>
        </w:rPr>
      </w:pPr>
      <w:r w:rsidRPr="008C00CA">
        <w:rPr>
          <w:sz w:val="22"/>
          <w:szCs w:val="22"/>
        </w:rPr>
        <w:t xml:space="preserve">wygaśnięcia ubezpieczenia Wykonawcy i nieprzedłużenia ochrony ubezpieczeniowej </w:t>
      </w:r>
      <w:r w:rsidR="006245DE" w:rsidRPr="008C00CA">
        <w:rPr>
          <w:sz w:val="22"/>
          <w:szCs w:val="22"/>
        </w:rPr>
        <w:br/>
      </w:r>
      <w:r w:rsidRPr="008C00CA">
        <w:rPr>
          <w:sz w:val="22"/>
          <w:szCs w:val="22"/>
        </w:rPr>
        <w:t>w okresie realizacji Umowy,</w:t>
      </w:r>
    </w:p>
    <w:p w14:paraId="58CCB24E" w14:textId="77777777" w:rsidR="000C23F8" w:rsidRPr="008C00CA" w:rsidRDefault="000C23F8">
      <w:pPr>
        <w:numPr>
          <w:ilvl w:val="1"/>
          <w:numId w:val="45"/>
        </w:numPr>
        <w:spacing w:line="259" w:lineRule="auto"/>
        <w:jc w:val="both"/>
        <w:rPr>
          <w:sz w:val="22"/>
          <w:szCs w:val="22"/>
        </w:rPr>
      </w:pPr>
      <w:r w:rsidRPr="008C00CA">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8C00CA" w:rsidRDefault="000C23F8">
      <w:pPr>
        <w:numPr>
          <w:ilvl w:val="1"/>
          <w:numId w:val="45"/>
        </w:numPr>
        <w:spacing w:line="259" w:lineRule="auto"/>
        <w:jc w:val="both"/>
        <w:rPr>
          <w:sz w:val="22"/>
          <w:szCs w:val="22"/>
        </w:rPr>
      </w:pPr>
      <w:bookmarkStart w:id="234" w:name="_Hlk82757104"/>
      <w:r w:rsidRPr="008C00CA">
        <w:rPr>
          <w:sz w:val="22"/>
          <w:szCs w:val="22"/>
        </w:rPr>
        <w:t>nieprzystąpienia w terminie do realizacji Umowy bez uzasadnionej przyczyny</w:t>
      </w:r>
      <w:r w:rsidR="00ED1FF7" w:rsidRPr="008C00CA">
        <w:rPr>
          <w:sz w:val="22"/>
          <w:szCs w:val="22"/>
        </w:rPr>
        <w:t xml:space="preserve"> na ter</w:t>
      </w:r>
      <w:r w:rsidR="005C4237" w:rsidRPr="008C00CA">
        <w:rPr>
          <w:sz w:val="22"/>
          <w:szCs w:val="22"/>
        </w:rPr>
        <w:t>e</w:t>
      </w:r>
      <w:r w:rsidR="00ED1FF7" w:rsidRPr="008C00CA">
        <w:rPr>
          <w:sz w:val="22"/>
          <w:szCs w:val="22"/>
        </w:rPr>
        <w:t>nie Zamawiającego</w:t>
      </w:r>
      <w:r w:rsidRPr="008C00CA">
        <w:rPr>
          <w:sz w:val="22"/>
          <w:szCs w:val="22"/>
        </w:rPr>
        <w:t xml:space="preserve"> lub zaprzestania realizacji Umowy bez zgody Zamawiającego, jeżeli okres niewykonywania umowy trwa dłużej niż 3 dni robocze, </w:t>
      </w:r>
    </w:p>
    <w:bookmarkEnd w:id="234"/>
    <w:p w14:paraId="3CE94781" w14:textId="5D693CC1" w:rsidR="000C23F8" w:rsidRPr="008C00CA" w:rsidRDefault="000C23F8">
      <w:pPr>
        <w:numPr>
          <w:ilvl w:val="1"/>
          <w:numId w:val="45"/>
        </w:numPr>
        <w:spacing w:line="259" w:lineRule="auto"/>
        <w:ind w:hanging="357"/>
        <w:jc w:val="both"/>
        <w:rPr>
          <w:sz w:val="22"/>
          <w:szCs w:val="22"/>
        </w:rPr>
      </w:pPr>
      <w:r w:rsidRPr="008C00CA">
        <w:rPr>
          <w:sz w:val="22"/>
          <w:szCs w:val="22"/>
        </w:rPr>
        <w:t>wykonywania Umowy w sposób zagrażający zdrowiu lub życiu pracowników Wykonawcy, Zamawiającego lub innych podmiotów</w:t>
      </w:r>
      <w:r w:rsidR="00D04E9B" w:rsidRPr="008C00CA">
        <w:rPr>
          <w:sz w:val="22"/>
          <w:szCs w:val="22"/>
        </w:rPr>
        <w:t xml:space="preserve"> lub osób</w:t>
      </w:r>
      <w:r w:rsidRPr="008C00CA">
        <w:rPr>
          <w:sz w:val="22"/>
          <w:szCs w:val="22"/>
        </w:rPr>
        <w:t xml:space="preserve"> wykonujących prace na terenie zakładu Zamawiającego,</w:t>
      </w:r>
    </w:p>
    <w:p w14:paraId="5C68E432" w14:textId="77777777" w:rsidR="000C23F8" w:rsidRPr="008C00CA" w:rsidRDefault="000C23F8">
      <w:pPr>
        <w:numPr>
          <w:ilvl w:val="1"/>
          <w:numId w:val="45"/>
        </w:numPr>
        <w:spacing w:line="259" w:lineRule="auto"/>
        <w:ind w:hanging="357"/>
        <w:jc w:val="both"/>
        <w:rPr>
          <w:sz w:val="22"/>
          <w:szCs w:val="22"/>
        </w:rPr>
      </w:pPr>
      <w:r w:rsidRPr="008C00CA">
        <w:rPr>
          <w:sz w:val="22"/>
          <w:szCs w:val="22"/>
        </w:rPr>
        <w:t>innego niż określone powyżej nienależytego wykonywania Umowy, w szczególności:</w:t>
      </w:r>
    </w:p>
    <w:p w14:paraId="3F07452E" w14:textId="48A698C4" w:rsidR="000C23F8" w:rsidRPr="008C00CA" w:rsidRDefault="000C23F8">
      <w:pPr>
        <w:numPr>
          <w:ilvl w:val="2"/>
          <w:numId w:val="45"/>
        </w:numPr>
        <w:spacing w:line="259" w:lineRule="auto"/>
        <w:ind w:hanging="357"/>
        <w:jc w:val="both"/>
        <w:rPr>
          <w:sz w:val="22"/>
          <w:szCs w:val="22"/>
        </w:rPr>
      </w:pPr>
      <w:r w:rsidRPr="008C00CA">
        <w:rPr>
          <w:sz w:val="22"/>
          <w:szCs w:val="22"/>
        </w:rPr>
        <w:t xml:space="preserve">wykonywania Umowy w sposób skutkujący szkodą w mieniu Zamawiającego, </w:t>
      </w:r>
    </w:p>
    <w:p w14:paraId="14F5C896" w14:textId="0EDE065C" w:rsidR="000C23F8" w:rsidRPr="008C00CA" w:rsidRDefault="000C23F8">
      <w:pPr>
        <w:numPr>
          <w:ilvl w:val="2"/>
          <w:numId w:val="45"/>
        </w:numPr>
        <w:spacing w:line="259" w:lineRule="auto"/>
        <w:jc w:val="both"/>
        <w:rPr>
          <w:sz w:val="22"/>
          <w:szCs w:val="22"/>
        </w:rPr>
      </w:pPr>
      <w:r w:rsidRPr="008C00CA">
        <w:rPr>
          <w:sz w:val="22"/>
          <w:szCs w:val="22"/>
        </w:rPr>
        <w:lastRenderedPageBreak/>
        <w:t xml:space="preserve">stwierdzenia dwukrotnie tego samego naruszenia </w:t>
      </w:r>
      <w:r w:rsidR="00202054" w:rsidRPr="008C00CA">
        <w:rPr>
          <w:sz w:val="22"/>
          <w:szCs w:val="22"/>
        </w:rPr>
        <w:t xml:space="preserve">Umowy </w:t>
      </w:r>
      <w:r w:rsidRPr="008C00CA">
        <w:rPr>
          <w:sz w:val="22"/>
          <w:szCs w:val="22"/>
        </w:rPr>
        <w:t>skutkującego naliczeniem kary umownej w okresie następujących po sobie 3 miesięcy,</w:t>
      </w:r>
    </w:p>
    <w:p w14:paraId="341CD1EC" w14:textId="77777777" w:rsidR="000C23F8" w:rsidRPr="008C00CA" w:rsidRDefault="000C23F8">
      <w:pPr>
        <w:numPr>
          <w:ilvl w:val="2"/>
          <w:numId w:val="45"/>
        </w:numPr>
        <w:spacing w:line="259" w:lineRule="auto"/>
        <w:ind w:hanging="357"/>
        <w:jc w:val="both"/>
        <w:rPr>
          <w:sz w:val="22"/>
          <w:szCs w:val="22"/>
        </w:rPr>
      </w:pPr>
      <w:bookmarkStart w:id="235" w:name="_Hlk82757146"/>
      <w:r w:rsidRPr="008C00CA">
        <w:rPr>
          <w:sz w:val="22"/>
          <w:szCs w:val="22"/>
        </w:rPr>
        <w:t>wykonywania Umowy w sposób niezgodny z przepisami prawa powszechnie obowiązującego lub regulacjami wewnętrznymi Zamawiającego, do których przestrzegania został zobowiązany Wykonawca</w:t>
      </w:r>
      <w:bookmarkEnd w:id="235"/>
      <w:r w:rsidRPr="008C00CA">
        <w:rPr>
          <w:sz w:val="22"/>
          <w:szCs w:val="22"/>
        </w:rPr>
        <w:t>,</w:t>
      </w:r>
    </w:p>
    <w:p w14:paraId="50AE23C0" w14:textId="74BB12FF" w:rsidR="000C23F8" w:rsidRPr="008C00CA" w:rsidRDefault="000C23F8">
      <w:pPr>
        <w:numPr>
          <w:ilvl w:val="1"/>
          <w:numId w:val="45"/>
        </w:numPr>
        <w:spacing w:line="259" w:lineRule="auto"/>
        <w:ind w:hanging="357"/>
        <w:jc w:val="both"/>
        <w:rPr>
          <w:sz w:val="22"/>
          <w:szCs w:val="22"/>
        </w:rPr>
      </w:pPr>
      <w:r w:rsidRPr="008C00CA">
        <w:rPr>
          <w:sz w:val="22"/>
          <w:szCs w:val="22"/>
        </w:rPr>
        <w:t xml:space="preserve">wystąpienia opóźnienia w rozpoczęciu lub przeprowadzeniu lub zakończeniu Audytu, </w:t>
      </w:r>
      <w:r w:rsidR="00270B3C" w:rsidRPr="008C00CA">
        <w:rPr>
          <w:sz w:val="22"/>
          <w:szCs w:val="22"/>
        </w:rPr>
        <w:br/>
      </w:r>
      <w:r w:rsidRPr="008C00CA">
        <w:rPr>
          <w:sz w:val="22"/>
          <w:szCs w:val="22"/>
        </w:rPr>
        <w:t>o którym mowa w § 1</w:t>
      </w:r>
      <w:r w:rsidR="008C00CA" w:rsidRPr="008C00CA">
        <w:rPr>
          <w:sz w:val="22"/>
          <w:szCs w:val="22"/>
        </w:rPr>
        <w:t>2</w:t>
      </w:r>
      <w:r w:rsidRPr="008C00CA">
        <w:rPr>
          <w:sz w:val="22"/>
          <w:szCs w:val="22"/>
        </w:rPr>
        <w:t xml:space="preserve"> z przyczyn leżących po stronie Wykonawcy, przekraczającego łącznie 7 dni roboczych,</w:t>
      </w:r>
    </w:p>
    <w:p w14:paraId="2B363E7F" w14:textId="77777777" w:rsidR="000C23F8" w:rsidRPr="008C00CA" w:rsidRDefault="000C23F8">
      <w:pPr>
        <w:numPr>
          <w:ilvl w:val="1"/>
          <w:numId w:val="45"/>
        </w:numPr>
        <w:spacing w:line="259" w:lineRule="auto"/>
        <w:jc w:val="both"/>
        <w:rPr>
          <w:sz w:val="22"/>
          <w:szCs w:val="22"/>
        </w:rPr>
      </w:pPr>
      <w:r w:rsidRPr="008C00CA">
        <w:rPr>
          <w:sz w:val="22"/>
          <w:szCs w:val="22"/>
        </w:rPr>
        <w:t>otwarcia postępowania likwidacyjnego Wykonawcy.</w:t>
      </w:r>
    </w:p>
    <w:p w14:paraId="5B08583D" w14:textId="23D2E3B0" w:rsidR="000C23F8" w:rsidRPr="008C00CA" w:rsidRDefault="000C23F8">
      <w:pPr>
        <w:numPr>
          <w:ilvl w:val="0"/>
          <w:numId w:val="45"/>
        </w:numPr>
        <w:spacing w:line="259" w:lineRule="auto"/>
        <w:ind w:left="357" w:hanging="357"/>
        <w:jc w:val="both"/>
        <w:rPr>
          <w:sz w:val="22"/>
          <w:szCs w:val="22"/>
        </w:rPr>
      </w:pPr>
      <w:r w:rsidRPr="008C00CA">
        <w:rPr>
          <w:sz w:val="22"/>
          <w:szCs w:val="22"/>
        </w:rPr>
        <w:t>W przypadkach</w:t>
      </w:r>
      <w:r w:rsidR="004E6FA6" w:rsidRPr="008C00CA">
        <w:rPr>
          <w:sz w:val="22"/>
          <w:szCs w:val="22"/>
        </w:rPr>
        <w:t>,</w:t>
      </w:r>
      <w:r w:rsidRPr="008C00CA">
        <w:rPr>
          <w:sz w:val="22"/>
          <w:szCs w:val="22"/>
        </w:rPr>
        <w:t xml:space="preserve"> o których mowa w ust. 2 pkt 1) – </w:t>
      </w:r>
      <w:r w:rsidR="00AF50F8" w:rsidRPr="008C00CA">
        <w:rPr>
          <w:sz w:val="22"/>
          <w:szCs w:val="22"/>
        </w:rPr>
        <w:t>6</w:t>
      </w:r>
      <w:r w:rsidR="00270B3C" w:rsidRPr="008C00CA">
        <w:rPr>
          <w:sz w:val="22"/>
          <w:szCs w:val="22"/>
        </w:rPr>
        <w:t>)</w:t>
      </w:r>
      <w:r w:rsidRPr="008C00CA">
        <w:rPr>
          <w:sz w:val="22"/>
          <w:szCs w:val="22"/>
        </w:rPr>
        <w:t xml:space="preserve">, Zamawiający przed odstąpieniem </w:t>
      </w:r>
      <w:r w:rsidR="0072470D" w:rsidRPr="008C00CA">
        <w:rPr>
          <w:sz w:val="22"/>
          <w:szCs w:val="22"/>
        </w:rPr>
        <w:t xml:space="preserve">lub wypowiedzeniem </w:t>
      </w:r>
      <w:r w:rsidRPr="008C00CA">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8C00CA">
        <w:rPr>
          <w:sz w:val="22"/>
          <w:szCs w:val="22"/>
        </w:rPr>
        <w:t xml:space="preserve"> lub wypowiedzeniu.</w:t>
      </w:r>
    </w:p>
    <w:p w14:paraId="7F8187CD" w14:textId="43649AD1" w:rsidR="00A603EC" w:rsidRPr="008C00CA" w:rsidRDefault="00A603EC">
      <w:pPr>
        <w:numPr>
          <w:ilvl w:val="0"/>
          <w:numId w:val="45"/>
        </w:numPr>
        <w:spacing w:line="256" w:lineRule="auto"/>
        <w:jc w:val="both"/>
        <w:rPr>
          <w:sz w:val="22"/>
          <w:szCs w:val="22"/>
        </w:rPr>
      </w:pPr>
      <w:bookmarkStart w:id="236" w:name="_Hlk146784951"/>
      <w:bookmarkEnd w:id="232"/>
      <w:r w:rsidRPr="008C00CA">
        <w:rPr>
          <w:sz w:val="22"/>
          <w:szCs w:val="22"/>
        </w:rPr>
        <w:t>Z uprawnienia do odstąpienia od Umowy</w:t>
      </w:r>
      <w:r w:rsidR="004E15BD" w:rsidRPr="008C00CA">
        <w:rPr>
          <w:sz w:val="22"/>
          <w:szCs w:val="22"/>
        </w:rPr>
        <w:t xml:space="preserve"> (w całości)</w:t>
      </w:r>
      <w:r w:rsidRPr="008C00CA">
        <w:rPr>
          <w:sz w:val="22"/>
          <w:szCs w:val="22"/>
        </w:rPr>
        <w:t xml:space="preserve">, w przypadkach określonych </w:t>
      </w:r>
      <w:r w:rsidR="004E15BD" w:rsidRPr="008C00CA">
        <w:rPr>
          <w:sz w:val="22"/>
          <w:szCs w:val="22"/>
        </w:rPr>
        <w:t xml:space="preserve">w ust. 2 powyżej, a także w innych przypadkach określonych w Umowie, Zamawiający może skorzystać </w:t>
      </w:r>
      <w:r w:rsidR="00270B3C" w:rsidRPr="008C00CA">
        <w:rPr>
          <w:sz w:val="22"/>
          <w:szCs w:val="22"/>
        </w:rPr>
        <w:br/>
      </w:r>
      <w:r w:rsidR="004E15BD" w:rsidRPr="008C00CA">
        <w:rPr>
          <w:sz w:val="22"/>
          <w:szCs w:val="22"/>
        </w:rPr>
        <w:t>w terminie 60 dni od dnia powzięcia przez Zamawiającego wiedzy o okolicznościach uzasadniających odstąpienie od Umowy, nie później jednak aniżeli do ostatniego dnia obowiązywania gwarancji</w:t>
      </w:r>
      <w:r w:rsidR="004E6FA6" w:rsidRPr="008C00CA">
        <w:rPr>
          <w:sz w:val="22"/>
          <w:szCs w:val="22"/>
        </w:rPr>
        <w:t xml:space="preserve"> lub rękojmi (w zależności od tego, który z tych terminów będzie dłuższy),</w:t>
      </w:r>
      <w:r w:rsidR="004E15BD" w:rsidRPr="008C00CA">
        <w:rPr>
          <w:sz w:val="22"/>
          <w:szCs w:val="22"/>
        </w:rPr>
        <w:t xml:space="preserve"> zgodnie z § 6 ust. 1 Umowy</w:t>
      </w:r>
      <w:r w:rsidR="00F77798" w:rsidRPr="008C00CA">
        <w:rPr>
          <w:sz w:val="22"/>
          <w:szCs w:val="22"/>
        </w:rPr>
        <w:t xml:space="preserve"> </w:t>
      </w:r>
      <w:r w:rsidR="00CC6E6B" w:rsidRPr="008C00CA">
        <w:rPr>
          <w:sz w:val="22"/>
          <w:szCs w:val="22"/>
        </w:rPr>
        <w:t>a</w:t>
      </w:r>
      <w:r w:rsidR="00F77798" w:rsidRPr="008C00CA">
        <w:rPr>
          <w:sz w:val="22"/>
          <w:szCs w:val="22"/>
        </w:rPr>
        <w:t xml:space="preserve"> w przypadku braku gwarancji lub rękojmi dotyczącej przedmiotu umowy, nie później niż do dnia, w którym upływa 90 dzień od dnia zakończenia obowiązywania Umowy.</w:t>
      </w:r>
    </w:p>
    <w:p w14:paraId="54F214BB" w14:textId="13ECE2CD" w:rsidR="00160C0C" w:rsidRPr="008C00CA" w:rsidRDefault="00160C0C">
      <w:pPr>
        <w:numPr>
          <w:ilvl w:val="0"/>
          <w:numId w:val="45"/>
        </w:numPr>
        <w:spacing w:line="259" w:lineRule="auto"/>
        <w:ind w:left="357" w:hanging="357"/>
        <w:jc w:val="both"/>
        <w:rPr>
          <w:sz w:val="22"/>
          <w:szCs w:val="22"/>
        </w:rPr>
      </w:pPr>
      <w:r w:rsidRPr="008C00CA">
        <w:rPr>
          <w:sz w:val="22"/>
          <w:szCs w:val="22"/>
        </w:rPr>
        <w:t>Odstąpienie od Umowy lub wypowiedzenie Umowy nie wyłącza możliwości żądania przez Zamawiającego kar umownych naliczonych do dnia odstąpienia lub wypowiedzenia Umowy</w:t>
      </w:r>
      <w:r w:rsidR="002A3212" w:rsidRPr="008C00CA">
        <w:rPr>
          <w:sz w:val="22"/>
          <w:szCs w:val="22"/>
        </w:rPr>
        <w:t xml:space="preserve"> oraz</w:t>
      </w:r>
      <w:r w:rsidRPr="008C00CA">
        <w:rPr>
          <w:sz w:val="22"/>
          <w:szCs w:val="22"/>
        </w:rPr>
        <w:t xml:space="preserve"> kary umownej zastrzeżonej na wypadek </w:t>
      </w:r>
      <w:r w:rsidR="002A3212" w:rsidRPr="008C00CA">
        <w:rPr>
          <w:sz w:val="22"/>
          <w:szCs w:val="22"/>
        </w:rPr>
        <w:t>odstąpienia/wypowiedzenia Umowy.</w:t>
      </w:r>
    </w:p>
    <w:p w14:paraId="4A32B475" w14:textId="6C4EF6C4" w:rsidR="008326BE" w:rsidRPr="008C00CA" w:rsidRDefault="008326BE">
      <w:pPr>
        <w:numPr>
          <w:ilvl w:val="0"/>
          <w:numId w:val="45"/>
        </w:numPr>
        <w:spacing w:line="259" w:lineRule="auto"/>
        <w:ind w:left="357" w:hanging="357"/>
        <w:jc w:val="both"/>
        <w:rPr>
          <w:sz w:val="22"/>
          <w:szCs w:val="22"/>
        </w:rPr>
      </w:pPr>
      <w:bookmarkStart w:id="237" w:name="_Hlk156822430"/>
      <w:r w:rsidRPr="008C00CA">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7"/>
    <w:p w14:paraId="1288ED1A" w14:textId="34D39B53" w:rsidR="000C23F8" w:rsidRPr="008C00CA" w:rsidRDefault="000C23F8">
      <w:pPr>
        <w:numPr>
          <w:ilvl w:val="0"/>
          <w:numId w:val="45"/>
        </w:numPr>
        <w:spacing w:line="259" w:lineRule="auto"/>
        <w:ind w:left="357" w:hanging="357"/>
        <w:jc w:val="both"/>
        <w:rPr>
          <w:sz w:val="22"/>
          <w:szCs w:val="22"/>
        </w:rPr>
      </w:pPr>
      <w:r w:rsidRPr="008C00CA">
        <w:rPr>
          <w:sz w:val="22"/>
          <w:szCs w:val="22"/>
        </w:rPr>
        <w:t xml:space="preserve">Zamawiającemu przysługuje </w:t>
      </w:r>
      <w:r w:rsidR="0072470D" w:rsidRPr="008C00CA">
        <w:rPr>
          <w:sz w:val="22"/>
          <w:szCs w:val="22"/>
        </w:rPr>
        <w:t xml:space="preserve">także </w:t>
      </w:r>
      <w:r w:rsidRPr="008C00CA">
        <w:rPr>
          <w:sz w:val="22"/>
          <w:szCs w:val="22"/>
        </w:rPr>
        <w:t xml:space="preserve">prawo wypowiedzenia Umowy </w:t>
      </w:r>
      <w:r w:rsidR="0072470D" w:rsidRPr="008C00CA">
        <w:rPr>
          <w:sz w:val="22"/>
          <w:szCs w:val="22"/>
        </w:rPr>
        <w:t xml:space="preserve">(ex nunc - od teraz) </w:t>
      </w:r>
      <w:r w:rsidRPr="008C00CA">
        <w:rPr>
          <w:sz w:val="22"/>
          <w:szCs w:val="22"/>
        </w:rPr>
        <w:t>w całości lub części z zachowaniem okresu wypowiedzenia wynoszącego 30 dni</w:t>
      </w:r>
      <w:r w:rsidR="000C2F4A" w:rsidRPr="008C00CA">
        <w:rPr>
          <w:sz w:val="22"/>
          <w:szCs w:val="22"/>
        </w:rPr>
        <w:t>,</w:t>
      </w:r>
      <w:r w:rsidRPr="008C00CA">
        <w:rPr>
          <w:sz w:val="22"/>
          <w:szCs w:val="22"/>
        </w:rPr>
        <w:t xml:space="preserve"> w przypadku:</w:t>
      </w:r>
    </w:p>
    <w:p w14:paraId="29FCAF3A" w14:textId="77777777" w:rsidR="000C23F8" w:rsidRPr="008C00CA" w:rsidRDefault="000C23F8">
      <w:pPr>
        <w:numPr>
          <w:ilvl w:val="1"/>
          <w:numId w:val="45"/>
        </w:numPr>
        <w:spacing w:line="259" w:lineRule="auto"/>
        <w:jc w:val="both"/>
        <w:rPr>
          <w:sz w:val="22"/>
          <w:szCs w:val="22"/>
        </w:rPr>
      </w:pPr>
      <w:r w:rsidRPr="008C00CA">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8C00CA" w:rsidRDefault="000C23F8">
      <w:pPr>
        <w:numPr>
          <w:ilvl w:val="1"/>
          <w:numId w:val="45"/>
        </w:numPr>
        <w:spacing w:line="259" w:lineRule="auto"/>
        <w:jc w:val="both"/>
        <w:rPr>
          <w:sz w:val="22"/>
          <w:szCs w:val="22"/>
        </w:rPr>
      </w:pPr>
      <w:r w:rsidRPr="008C00CA">
        <w:rPr>
          <w:sz w:val="22"/>
          <w:szCs w:val="22"/>
        </w:rPr>
        <w:t>zmian w strukturze organizacyjnej Zamawiającego, skutkującej tym</w:t>
      </w:r>
      <w:r w:rsidR="005C4237" w:rsidRPr="008C00CA">
        <w:rPr>
          <w:sz w:val="22"/>
          <w:szCs w:val="22"/>
        </w:rPr>
        <w:t>,</w:t>
      </w:r>
      <w:r w:rsidRPr="008C00CA">
        <w:rPr>
          <w:sz w:val="22"/>
          <w:szCs w:val="22"/>
        </w:rPr>
        <w:t xml:space="preserve"> że świadczenie objęte Umową nie może być zrealizowane,</w:t>
      </w:r>
    </w:p>
    <w:p w14:paraId="35C4971C" w14:textId="77777777" w:rsidR="000C23F8" w:rsidRPr="008C00CA" w:rsidRDefault="000C23F8">
      <w:pPr>
        <w:numPr>
          <w:ilvl w:val="1"/>
          <w:numId w:val="45"/>
        </w:numPr>
        <w:spacing w:line="259" w:lineRule="auto"/>
        <w:jc w:val="both"/>
        <w:rPr>
          <w:sz w:val="22"/>
          <w:szCs w:val="22"/>
        </w:rPr>
      </w:pPr>
      <w:r w:rsidRPr="008C00CA">
        <w:rPr>
          <w:sz w:val="22"/>
          <w:szCs w:val="22"/>
        </w:rPr>
        <w:t>zmian na rynku, na którym działa Zamawiający skutkujących brakiem potrzeby dalszego wykonywania przedmiotu Umowy.</w:t>
      </w:r>
    </w:p>
    <w:p w14:paraId="51E5CDE9" w14:textId="77777777" w:rsidR="000C23F8" w:rsidRPr="008C00CA" w:rsidRDefault="000C23F8">
      <w:pPr>
        <w:numPr>
          <w:ilvl w:val="0"/>
          <w:numId w:val="45"/>
        </w:numPr>
        <w:spacing w:line="259" w:lineRule="auto"/>
        <w:ind w:left="357" w:hanging="357"/>
        <w:jc w:val="both"/>
        <w:rPr>
          <w:sz w:val="22"/>
          <w:szCs w:val="22"/>
        </w:rPr>
      </w:pPr>
      <w:r w:rsidRPr="008C00CA">
        <w:rPr>
          <w:sz w:val="22"/>
          <w:szCs w:val="22"/>
        </w:rPr>
        <w:t xml:space="preserve">Oświadczenie o odstąpieniu lub wypowiedzeniu Umowy wymaga formy pisemnej pod rygorem nieważności. </w:t>
      </w:r>
    </w:p>
    <w:p w14:paraId="1BD6E407" w14:textId="394FC54C" w:rsidR="008326BE" w:rsidRPr="008C00CA" w:rsidRDefault="008326BE">
      <w:pPr>
        <w:numPr>
          <w:ilvl w:val="0"/>
          <w:numId w:val="45"/>
        </w:numPr>
        <w:spacing w:line="259" w:lineRule="auto"/>
        <w:ind w:left="357" w:hanging="357"/>
        <w:jc w:val="both"/>
        <w:rPr>
          <w:sz w:val="22"/>
          <w:szCs w:val="22"/>
        </w:rPr>
      </w:pPr>
      <w:bookmarkStart w:id="238" w:name="_Hlk156822481"/>
      <w:r w:rsidRPr="008C00CA">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000D5960" w:rsidRPr="008C00CA">
        <w:rPr>
          <w:sz w:val="22"/>
          <w:szCs w:val="22"/>
        </w:rPr>
        <w:t>usługi</w:t>
      </w:r>
      <w:r w:rsidRPr="008C00CA">
        <w:rPr>
          <w:sz w:val="22"/>
          <w:szCs w:val="22"/>
        </w:rPr>
        <w:t>, które nie mogły zostać rozliczone w inny sposób.</w:t>
      </w:r>
      <w:bookmarkEnd w:id="238"/>
    </w:p>
    <w:p w14:paraId="7AFC93DB" w14:textId="0EA2D2E9" w:rsidR="000C23F8" w:rsidRPr="008C00CA" w:rsidRDefault="000C23F8">
      <w:pPr>
        <w:numPr>
          <w:ilvl w:val="0"/>
          <w:numId w:val="45"/>
        </w:numPr>
        <w:spacing w:line="259" w:lineRule="auto"/>
        <w:ind w:left="357" w:hanging="357"/>
        <w:jc w:val="both"/>
        <w:rPr>
          <w:sz w:val="22"/>
          <w:szCs w:val="22"/>
        </w:rPr>
      </w:pPr>
      <w:r w:rsidRPr="008C00CA">
        <w:rPr>
          <w:sz w:val="22"/>
          <w:szCs w:val="22"/>
        </w:rPr>
        <w:lastRenderedPageBreak/>
        <w:t xml:space="preserve">Postanowienia </w:t>
      </w:r>
      <w:r w:rsidR="002A3212" w:rsidRPr="008C00CA">
        <w:rPr>
          <w:sz w:val="22"/>
          <w:szCs w:val="22"/>
        </w:rPr>
        <w:t>niniejszej Umowy</w:t>
      </w:r>
      <w:r w:rsidRPr="008C00CA">
        <w:rPr>
          <w:sz w:val="22"/>
          <w:szCs w:val="22"/>
        </w:rPr>
        <w:t xml:space="preserve"> nie wyłączają możliwości odstąpienia od Umowy na podstawie przepisów </w:t>
      </w:r>
      <w:r w:rsidR="00E11665" w:rsidRPr="008C00CA">
        <w:rPr>
          <w:sz w:val="22"/>
          <w:szCs w:val="22"/>
        </w:rPr>
        <w:t>K</w:t>
      </w:r>
      <w:r w:rsidRPr="008C00CA">
        <w:rPr>
          <w:sz w:val="22"/>
          <w:szCs w:val="22"/>
        </w:rPr>
        <w:t>odeksu cywilnego.</w:t>
      </w:r>
    </w:p>
    <w:p w14:paraId="46C122E2" w14:textId="50E03A5D" w:rsidR="000C23F8" w:rsidRPr="002A2D55" w:rsidRDefault="000C23F8" w:rsidP="000C23F8">
      <w:pPr>
        <w:pStyle w:val="Nagwek2"/>
        <w:rPr>
          <w:sz w:val="22"/>
          <w:szCs w:val="22"/>
        </w:rPr>
      </w:pPr>
      <w:bookmarkStart w:id="239" w:name="_Toc64016211"/>
      <w:bookmarkStart w:id="240" w:name="_Toc106095874"/>
      <w:bookmarkStart w:id="241" w:name="_Toc106096314"/>
      <w:bookmarkStart w:id="242" w:name="_Toc106096418"/>
      <w:bookmarkStart w:id="243" w:name="_Toc148612312"/>
      <w:bookmarkStart w:id="244" w:name="_Toc182833555"/>
      <w:bookmarkStart w:id="245" w:name="_Hlk148332977"/>
      <w:bookmarkStart w:id="246" w:name="_Hlk67826402"/>
      <w:bookmarkEnd w:id="236"/>
      <w:r w:rsidRPr="002A2D55">
        <w:rPr>
          <w:sz w:val="22"/>
          <w:szCs w:val="22"/>
        </w:rPr>
        <w:t xml:space="preserve">§ </w:t>
      </w:r>
      <w:r w:rsidR="00380AC6" w:rsidRPr="002A2D55">
        <w:rPr>
          <w:sz w:val="22"/>
          <w:szCs w:val="22"/>
        </w:rPr>
        <w:t>1</w:t>
      </w:r>
      <w:r w:rsidR="00AC2E26" w:rsidRPr="002A2D55">
        <w:rPr>
          <w:sz w:val="22"/>
          <w:szCs w:val="22"/>
        </w:rPr>
        <w:t>5</w:t>
      </w:r>
      <w:r w:rsidRPr="002A2D55">
        <w:rPr>
          <w:sz w:val="22"/>
          <w:szCs w:val="22"/>
        </w:rPr>
        <w:t xml:space="preserve">. </w:t>
      </w:r>
      <w:bookmarkStart w:id="247" w:name="_Hlk147835254"/>
      <w:r w:rsidRPr="002A2D55">
        <w:rPr>
          <w:sz w:val="22"/>
          <w:szCs w:val="22"/>
        </w:rPr>
        <w:t>Zmiany Umowy</w:t>
      </w:r>
      <w:bookmarkEnd w:id="239"/>
      <w:bookmarkEnd w:id="240"/>
      <w:bookmarkEnd w:id="241"/>
      <w:bookmarkEnd w:id="242"/>
      <w:bookmarkEnd w:id="243"/>
      <w:bookmarkEnd w:id="244"/>
    </w:p>
    <w:p w14:paraId="0165225A" w14:textId="77777777" w:rsidR="002A2D55" w:rsidRPr="00F8529D" w:rsidRDefault="002A2D55">
      <w:pPr>
        <w:pStyle w:val="Akapitzlist"/>
        <w:numPr>
          <w:ilvl w:val="0"/>
          <w:numId w:val="58"/>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1FE37F15" w14:textId="77777777" w:rsidR="002A2D55" w:rsidRPr="00F8529D" w:rsidRDefault="002A2D55">
      <w:pPr>
        <w:numPr>
          <w:ilvl w:val="0"/>
          <w:numId w:val="58"/>
        </w:numPr>
        <w:spacing w:line="259" w:lineRule="auto"/>
        <w:ind w:left="357" w:hanging="357"/>
        <w:jc w:val="both"/>
        <w:rPr>
          <w:sz w:val="22"/>
          <w:szCs w:val="22"/>
        </w:rPr>
      </w:pPr>
      <w:r w:rsidRPr="00F8529D">
        <w:rPr>
          <w:sz w:val="22"/>
          <w:szCs w:val="22"/>
        </w:rPr>
        <w:t xml:space="preserve">Zamawiający przewiduje możliwość dokonania następujących zmian postanowień zawartej Umowy w stosunku do treści oferty Wykonawcy (przy czym Zamawiający nie ma obowiązku dokonania zmian Umowy):  </w:t>
      </w:r>
    </w:p>
    <w:p w14:paraId="758F1ECB" w14:textId="77777777" w:rsidR="002A2D55" w:rsidRPr="00F8529D" w:rsidRDefault="002A2D55">
      <w:pPr>
        <w:numPr>
          <w:ilvl w:val="1"/>
          <w:numId w:val="58"/>
        </w:numPr>
        <w:spacing w:line="259" w:lineRule="auto"/>
        <w:jc w:val="both"/>
        <w:rPr>
          <w:sz w:val="22"/>
          <w:szCs w:val="22"/>
        </w:rPr>
      </w:pPr>
      <w:r w:rsidRPr="00F8529D">
        <w:rPr>
          <w:sz w:val="22"/>
          <w:szCs w:val="22"/>
        </w:rPr>
        <w:t>Zmiany terminu realizacji Umowy:</w:t>
      </w:r>
    </w:p>
    <w:p w14:paraId="0E9D591B" w14:textId="0733A534" w:rsidR="002A2D55" w:rsidRPr="00F8529D" w:rsidRDefault="002A2D55">
      <w:pPr>
        <w:numPr>
          <w:ilvl w:val="2"/>
          <w:numId w:val="58"/>
        </w:numPr>
        <w:spacing w:line="259" w:lineRule="auto"/>
        <w:jc w:val="both"/>
        <w:rPr>
          <w:sz w:val="22"/>
          <w:szCs w:val="22"/>
        </w:rPr>
      </w:pPr>
      <w:r w:rsidRPr="00F8529D">
        <w:rPr>
          <w:sz w:val="22"/>
          <w:szCs w:val="22"/>
        </w:rPr>
        <w:t>wydłużenie terminu obowiązywania Umowy, jeżeli w przewidzianym terminie nie zostanie osiągnięta wartość Umowy określona w § 3 ust 1</w:t>
      </w:r>
      <w:r>
        <w:rPr>
          <w:sz w:val="22"/>
          <w:szCs w:val="22"/>
        </w:rPr>
        <w:t>,</w:t>
      </w:r>
      <w:r w:rsidRPr="00F8529D">
        <w:rPr>
          <w:sz w:val="22"/>
          <w:szCs w:val="22"/>
        </w:rPr>
        <w:t xml:space="preserve"> jednakże wyłącznie o czas świadczenia usług, za które wynagrodzenie nie przekroczy tej wartości, </w:t>
      </w:r>
    </w:p>
    <w:p w14:paraId="45702CB6" w14:textId="77777777" w:rsidR="002A2D55" w:rsidRPr="00F8529D" w:rsidRDefault="002A2D55">
      <w:pPr>
        <w:numPr>
          <w:ilvl w:val="2"/>
          <w:numId w:val="58"/>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7B701C07" w14:textId="77777777" w:rsidR="002A2D55" w:rsidRPr="00E66F78" w:rsidRDefault="002A2D55">
      <w:pPr>
        <w:numPr>
          <w:ilvl w:val="2"/>
          <w:numId w:val="58"/>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16F0378D" w14:textId="77777777" w:rsidR="002A2D55" w:rsidRPr="00E66F78" w:rsidRDefault="002A2D55">
      <w:pPr>
        <w:numPr>
          <w:ilvl w:val="2"/>
          <w:numId w:val="58"/>
        </w:numPr>
        <w:spacing w:line="259" w:lineRule="auto"/>
        <w:jc w:val="both"/>
        <w:rPr>
          <w:sz w:val="22"/>
          <w:szCs w:val="22"/>
        </w:rPr>
      </w:pPr>
      <w:r w:rsidRPr="00E66F78">
        <w:rPr>
          <w:sz w:val="22"/>
          <w:szCs w:val="22"/>
        </w:rPr>
        <w:t>zmiany będące następstwem działania organów administracji,</w:t>
      </w:r>
    </w:p>
    <w:p w14:paraId="188FCB35" w14:textId="77777777" w:rsidR="002A2D55" w:rsidRPr="00E66F78" w:rsidRDefault="002A2D55">
      <w:pPr>
        <w:numPr>
          <w:ilvl w:val="2"/>
          <w:numId w:val="58"/>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5F735F75" w14:textId="77777777" w:rsidR="002A2D55" w:rsidRPr="00F8529D" w:rsidRDefault="002A2D55">
      <w:pPr>
        <w:numPr>
          <w:ilvl w:val="2"/>
          <w:numId w:val="58"/>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p>
    <w:p w14:paraId="6821F5FA" w14:textId="77777777" w:rsidR="002A2D55" w:rsidRPr="00F8529D" w:rsidRDefault="002A2D55">
      <w:pPr>
        <w:numPr>
          <w:ilvl w:val="2"/>
          <w:numId w:val="58"/>
        </w:numPr>
        <w:spacing w:line="259" w:lineRule="auto"/>
        <w:jc w:val="both"/>
        <w:rPr>
          <w:sz w:val="22"/>
          <w:szCs w:val="22"/>
        </w:rPr>
      </w:pPr>
      <w:r w:rsidRPr="00F8529D">
        <w:rPr>
          <w:sz w:val="22"/>
          <w:szCs w:val="22"/>
        </w:rPr>
        <w:t>W przypadku wystąpienia którejkolwiek z okoliczności określonych w lit. a) do f) termin realizacji Umowy może ulec wydłużeniu o czas niezbędny do zakończenia realizacji Umowy.</w:t>
      </w:r>
    </w:p>
    <w:p w14:paraId="79E655ED" w14:textId="77777777" w:rsidR="002A2D55" w:rsidRPr="00F8529D" w:rsidRDefault="002A2D55">
      <w:pPr>
        <w:numPr>
          <w:ilvl w:val="2"/>
          <w:numId w:val="58"/>
        </w:numPr>
        <w:spacing w:line="259" w:lineRule="auto"/>
        <w:jc w:val="both"/>
        <w:rPr>
          <w:sz w:val="22"/>
          <w:szCs w:val="22"/>
        </w:rPr>
      </w:pPr>
      <w:r w:rsidRPr="00F8529D">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147B6AB3" w14:textId="77777777" w:rsidR="002A2D55" w:rsidRPr="00F8529D" w:rsidRDefault="002A2D55">
      <w:pPr>
        <w:numPr>
          <w:ilvl w:val="1"/>
          <w:numId w:val="58"/>
        </w:numPr>
        <w:spacing w:line="259" w:lineRule="auto"/>
        <w:jc w:val="both"/>
        <w:rPr>
          <w:sz w:val="22"/>
          <w:szCs w:val="22"/>
        </w:rPr>
      </w:pPr>
      <w:r w:rsidRPr="00F8529D">
        <w:rPr>
          <w:sz w:val="22"/>
          <w:szCs w:val="22"/>
        </w:rPr>
        <w:t>Zmiany sposobu spełnienia świadczenia:</w:t>
      </w:r>
    </w:p>
    <w:p w14:paraId="5DB90368" w14:textId="77777777" w:rsidR="002A2D55" w:rsidRPr="00F8529D" w:rsidRDefault="002A2D55">
      <w:pPr>
        <w:numPr>
          <w:ilvl w:val="2"/>
          <w:numId w:val="58"/>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1DC49755" w14:textId="77777777" w:rsidR="002A2D55" w:rsidRPr="00F8529D" w:rsidRDefault="002A2D55">
      <w:pPr>
        <w:numPr>
          <w:ilvl w:val="2"/>
          <w:numId w:val="58"/>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9EE5699" w14:textId="60BE1423" w:rsidR="002A2D55" w:rsidRPr="00F8529D" w:rsidRDefault="002A2D55" w:rsidP="002A2D55">
      <w:pPr>
        <w:spacing w:line="259" w:lineRule="auto"/>
        <w:ind w:left="1080"/>
        <w:jc w:val="both"/>
        <w:rPr>
          <w:sz w:val="22"/>
          <w:szCs w:val="22"/>
        </w:rPr>
      </w:pPr>
      <w:r w:rsidRPr="00F8529D">
        <w:rPr>
          <w:sz w:val="22"/>
          <w:szCs w:val="22"/>
        </w:rPr>
        <w:t>- obniżenia cen jednostkowych lub wartości Umowy</w:t>
      </w:r>
    </w:p>
    <w:p w14:paraId="677CE054" w14:textId="77777777" w:rsidR="002A2D55" w:rsidRPr="00F8529D" w:rsidRDefault="002A2D55" w:rsidP="002A2D55">
      <w:pPr>
        <w:spacing w:line="259" w:lineRule="auto"/>
        <w:ind w:left="1080"/>
        <w:jc w:val="both"/>
        <w:rPr>
          <w:sz w:val="22"/>
          <w:szCs w:val="22"/>
        </w:rPr>
      </w:pPr>
      <w:r w:rsidRPr="00F8529D">
        <w:rPr>
          <w:sz w:val="22"/>
          <w:szCs w:val="22"/>
        </w:rPr>
        <w:t>- braku zmiany przedmiotu i zakresu Umowy.</w:t>
      </w:r>
    </w:p>
    <w:p w14:paraId="3CB6F1EC" w14:textId="77777777" w:rsidR="002A2D55" w:rsidRPr="00F8529D" w:rsidRDefault="002A2D55">
      <w:pPr>
        <w:numPr>
          <w:ilvl w:val="2"/>
          <w:numId w:val="58"/>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516BCACB" w14:textId="77777777" w:rsidR="002A2D55" w:rsidRPr="00F8529D" w:rsidRDefault="002A2D55">
      <w:pPr>
        <w:numPr>
          <w:ilvl w:val="2"/>
          <w:numId w:val="58"/>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2F4FA257" w14:textId="77777777" w:rsidR="002A2D55" w:rsidRPr="00F8529D" w:rsidRDefault="002A2D55">
      <w:pPr>
        <w:numPr>
          <w:ilvl w:val="2"/>
          <w:numId w:val="58"/>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1D13C038" w14:textId="77777777" w:rsidR="002A2D55" w:rsidRPr="00F8529D" w:rsidRDefault="002A2D55">
      <w:pPr>
        <w:numPr>
          <w:ilvl w:val="2"/>
          <w:numId w:val="58"/>
        </w:numPr>
        <w:spacing w:line="259" w:lineRule="auto"/>
        <w:ind w:left="1077" w:hanging="357"/>
        <w:jc w:val="both"/>
        <w:rPr>
          <w:sz w:val="22"/>
          <w:szCs w:val="22"/>
        </w:rPr>
      </w:pPr>
      <w:r w:rsidRPr="00F8529D">
        <w:rPr>
          <w:sz w:val="22"/>
          <w:szCs w:val="22"/>
        </w:rPr>
        <w:lastRenderedPageBreak/>
        <w:t>zmiana zasad dokonywania odbiorów świadczonych usług, jeśli nie zmniejszy to zasad bezpieczeństwa i nie spowoduje zwiększenia kosztów dokonywania odbiorów, które obciążałyby Zamawiającego,</w:t>
      </w:r>
    </w:p>
    <w:p w14:paraId="19C1EB4E" w14:textId="77777777" w:rsidR="002A2D55" w:rsidRPr="00F8529D" w:rsidRDefault="002A2D55">
      <w:pPr>
        <w:numPr>
          <w:ilvl w:val="2"/>
          <w:numId w:val="58"/>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3F6CC356" w14:textId="77777777" w:rsidR="002A2D55" w:rsidRPr="00F8529D" w:rsidRDefault="002A2D55">
      <w:pPr>
        <w:numPr>
          <w:ilvl w:val="2"/>
          <w:numId w:val="58"/>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4A8E9654" w14:textId="59881FC1" w:rsidR="002A2D55" w:rsidRPr="00F8529D" w:rsidRDefault="002A2D55">
      <w:pPr>
        <w:numPr>
          <w:ilvl w:val="2"/>
          <w:numId w:val="58"/>
        </w:numPr>
        <w:spacing w:line="259" w:lineRule="auto"/>
        <w:jc w:val="both"/>
        <w:rPr>
          <w:sz w:val="22"/>
          <w:szCs w:val="22"/>
        </w:rPr>
      </w:pPr>
      <w:r w:rsidRPr="00F8529D">
        <w:rPr>
          <w:sz w:val="22"/>
          <w:szCs w:val="22"/>
        </w:rPr>
        <w:t>Zmiany</w:t>
      </w:r>
      <w:r w:rsidR="00F00BE2">
        <w:rPr>
          <w:sz w:val="22"/>
          <w:szCs w:val="22"/>
        </w:rPr>
        <w:t>,</w:t>
      </w:r>
      <w:r w:rsidRPr="00F8529D">
        <w:rPr>
          <w:sz w:val="22"/>
          <w:szCs w:val="22"/>
        </w:rPr>
        <w:t xml:space="preserve"> o których mowa w lit. b), d), f) i g) nie mogą prowadzić do zwiększenia wynagrodzenia Wykonawcy. Zmiany</w:t>
      </w:r>
      <w:r w:rsidR="00F00BE2">
        <w:rPr>
          <w:sz w:val="22"/>
          <w:szCs w:val="22"/>
        </w:rPr>
        <w:t>,</w:t>
      </w:r>
      <w:r w:rsidRPr="00F8529D">
        <w:rPr>
          <w:sz w:val="22"/>
          <w:szCs w:val="22"/>
        </w:rPr>
        <w:t xml:space="preserve"> o których mowa w lit a), c), e) i h) mogą prowadzić do wzrostu wynagrodzenia Wykonawcy jedynie w wysokości poniesionych przez niego, udokumentowanych kosztów w związku z wprowadzeniem zmiany.</w:t>
      </w:r>
    </w:p>
    <w:p w14:paraId="5B29F76B" w14:textId="77777777" w:rsidR="002A2D55" w:rsidRPr="00F8529D" w:rsidRDefault="002A2D55">
      <w:pPr>
        <w:numPr>
          <w:ilvl w:val="1"/>
          <w:numId w:val="58"/>
        </w:numPr>
        <w:spacing w:line="259" w:lineRule="auto"/>
        <w:jc w:val="both"/>
        <w:rPr>
          <w:sz w:val="22"/>
          <w:szCs w:val="22"/>
        </w:rPr>
      </w:pPr>
      <w:r w:rsidRPr="00F8529D">
        <w:rPr>
          <w:sz w:val="22"/>
          <w:szCs w:val="22"/>
        </w:rPr>
        <w:t>Zmiany zakresu rzeczowego i finansowego Umowy:</w:t>
      </w:r>
    </w:p>
    <w:p w14:paraId="7405BB14" w14:textId="6C95D2FA" w:rsidR="002A2D55" w:rsidRPr="00C3549A" w:rsidRDefault="002A2D55" w:rsidP="00C3549A">
      <w:pPr>
        <w:pStyle w:val="Akapitzlist"/>
        <w:spacing w:line="259" w:lineRule="auto"/>
        <w:ind w:left="709"/>
        <w:jc w:val="both"/>
        <w:rPr>
          <w:sz w:val="22"/>
          <w:szCs w:val="22"/>
        </w:rPr>
      </w:pPr>
      <w:bookmarkStart w:id="248" w:name="_Hlk148344507"/>
      <w:r w:rsidRPr="00C3549A">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9" w:name="_Hlk147848467"/>
      <w:r w:rsidRPr="00C3549A">
        <w:rPr>
          <w:sz w:val="22"/>
          <w:szCs w:val="22"/>
        </w:rPr>
        <w:t xml:space="preserve">, </w:t>
      </w:r>
      <w:bookmarkEnd w:id="248"/>
      <w:bookmarkEnd w:id="249"/>
      <w:r w:rsidRPr="00C3549A">
        <w:rPr>
          <w:sz w:val="22"/>
          <w:szCs w:val="22"/>
        </w:rPr>
        <w:t xml:space="preserve">których nie można było wcześniej przewidzieć. Jeżeli zmiany opisane powyżej powodują konieczność zmian warunków finansowych (cen jednostkowych/ wynagrodzenia Wykonawcy), Zamawiający dokona tych zmian w sposób odpowiedni do dokonanej zmiany zakresu rzeczowego, </w:t>
      </w:r>
      <w:r w:rsidR="00F00BE2" w:rsidRPr="00C3549A">
        <w:rPr>
          <w:sz w:val="22"/>
          <w:szCs w:val="22"/>
        </w:rPr>
        <w:br/>
      </w:r>
      <w:r w:rsidRPr="00C3549A">
        <w:rPr>
          <w:sz w:val="22"/>
          <w:szCs w:val="22"/>
        </w:rPr>
        <w:t>z zastrzeżeniem §3 ust. 11 Umowy</w:t>
      </w:r>
      <w:r w:rsidR="00F00BE2" w:rsidRPr="00C3549A">
        <w:rPr>
          <w:sz w:val="22"/>
          <w:szCs w:val="22"/>
        </w:rPr>
        <w:t>.</w:t>
      </w:r>
      <w:r w:rsidRPr="00C3549A">
        <w:rPr>
          <w:sz w:val="22"/>
          <w:szCs w:val="22"/>
        </w:rPr>
        <w:t xml:space="preserve">  </w:t>
      </w:r>
    </w:p>
    <w:p w14:paraId="1AE6EE19" w14:textId="77777777" w:rsidR="002A2D55" w:rsidRPr="00C3549A" w:rsidRDefault="002A2D55" w:rsidP="002A2D55">
      <w:pPr>
        <w:spacing w:line="259" w:lineRule="auto"/>
        <w:ind w:left="1080"/>
        <w:contextualSpacing/>
        <w:jc w:val="both"/>
        <w:rPr>
          <w:sz w:val="10"/>
          <w:szCs w:val="10"/>
        </w:rPr>
      </w:pPr>
    </w:p>
    <w:p w14:paraId="2848E410" w14:textId="1D399F74" w:rsidR="002A2D55" w:rsidRPr="00C3549A" w:rsidRDefault="002A2D55">
      <w:pPr>
        <w:pStyle w:val="Akapitzlist"/>
        <w:numPr>
          <w:ilvl w:val="0"/>
          <w:numId w:val="29"/>
        </w:numPr>
        <w:spacing w:line="259" w:lineRule="auto"/>
        <w:ind w:firstLine="66"/>
        <w:jc w:val="both"/>
        <w:rPr>
          <w:sz w:val="22"/>
          <w:szCs w:val="22"/>
        </w:rPr>
      </w:pPr>
      <w:r w:rsidRPr="00C3549A">
        <w:rPr>
          <w:sz w:val="22"/>
          <w:szCs w:val="22"/>
        </w:rPr>
        <w:t>Zmiany Umowy niewymagające formy aneksu:</w:t>
      </w:r>
    </w:p>
    <w:p w14:paraId="0F620F62" w14:textId="77777777" w:rsidR="002A2D55" w:rsidRPr="00C3549A" w:rsidRDefault="002A2D55">
      <w:pPr>
        <w:pStyle w:val="Akapitzlist"/>
        <w:numPr>
          <w:ilvl w:val="0"/>
          <w:numId w:val="56"/>
        </w:numPr>
        <w:spacing w:line="259" w:lineRule="auto"/>
        <w:jc w:val="both"/>
        <w:rPr>
          <w:sz w:val="22"/>
          <w:szCs w:val="22"/>
        </w:rPr>
      </w:pPr>
      <w:bookmarkStart w:id="250" w:name="_Hlk147848517"/>
      <w:r w:rsidRPr="00C3549A">
        <w:rPr>
          <w:sz w:val="22"/>
          <w:szCs w:val="22"/>
        </w:rPr>
        <w:t xml:space="preserve">zmiana zasad dokonywania odbiorów świadczonych usług, o której mowa w </w:t>
      </w:r>
      <w:bookmarkStart w:id="251" w:name="_Hlk148344566"/>
      <w:r w:rsidRPr="00C3549A">
        <w:rPr>
          <w:sz w:val="22"/>
          <w:szCs w:val="22"/>
        </w:rPr>
        <w:t xml:space="preserve">§15 </w:t>
      </w:r>
      <w:bookmarkEnd w:id="251"/>
      <w:r w:rsidRPr="00C3549A">
        <w:rPr>
          <w:sz w:val="22"/>
          <w:szCs w:val="22"/>
        </w:rPr>
        <w:t>ust. 2 pkt 2) lit. f),</w:t>
      </w:r>
    </w:p>
    <w:bookmarkEnd w:id="250"/>
    <w:p w14:paraId="3FF4E6B6" w14:textId="77777777" w:rsidR="002A2D55" w:rsidRPr="00C3549A" w:rsidRDefault="002A2D55">
      <w:pPr>
        <w:pStyle w:val="Akapitzlist"/>
        <w:numPr>
          <w:ilvl w:val="0"/>
          <w:numId w:val="56"/>
        </w:numPr>
        <w:spacing w:line="259" w:lineRule="auto"/>
        <w:jc w:val="both"/>
        <w:rPr>
          <w:sz w:val="22"/>
          <w:szCs w:val="22"/>
        </w:rPr>
      </w:pPr>
      <w:r w:rsidRPr="00C3549A">
        <w:rPr>
          <w:sz w:val="22"/>
          <w:szCs w:val="22"/>
        </w:rPr>
        <w:t>zmiana treści dokumentów przedstawianych wzajemnie przez Strony w trakcie realizacji Umowy lub sposobu informowania o realizacji Umowy, o której mowa w (§15 ust. 2 pkt 2) lit. g),</w:t>
      </w:r>
    </w:p>
    <w:p w14:paraId="3143B23A" w14:textId="499B380E" w:rsidR="002A2D55" w:rsidRPr="00C3549A" w:rsidRDefault="002A2D55">
      <w:pPr>
        <w:pStyle w:val="Akapitzlist"/>
        <w:numPr>
          <w:ilvl w:val="0"/>
          <w:numId w:val="56"/>
        </w:numPr>
        <w:spacing w:line="259" w:lineRule="auto"/>
        <w:jc w:val="both"/>
        <w:rPr>
          <w:sz w:val="22"/>
          <w:szCs w:val="22"/>
        </w:rPr>
      </w:pPr>
      <w:r w:rsidRPr="00C3549A">
        <w:rPr>
          <w:sz w:val="22"/>
          <w:szCs w:val="22"/>
        </w:rPr>
        <w:t>zmiana lub wprowadzenie nowego Podwykonawcy (§10 ust. 13),</w:t>
      </w:r>
    </w:p>
    <w:p w14:paraId="0D193A4F" w14:textId="77777777" w:rsidR="002A2D55" w:rsidRPr="00C3549A" w:rsidRDefault="002A2D55">
      <w:pPr>
        <w:pStyle w:val="Akapitzlist"/>
        <w:numPr>
          <w:ilvl w:val="0"/>
          <w:numId w:val="56"/>
        </w:numPr>
        <w:spacing w:line="259" w:lineRule="auto"/>
        <w:jc w:val="both"/>
        <w:rPr>
          <w:sz w:val="22"/>
          <w:szCs w:val="22"/>
        </w:rPr>
      </w:pPr>
      <w:r w:rsidRPr="00C3549A">
        <w:rPr>
          <w:sz w:val="22"/>
          <w:szCs w:val="22"/>
        </w:rPr>
        <w:t>zmiana osób odpowiedzialnych za nadzór (§11 ust. 3),</w:t>
      </w:r>
    </w:p>
    <w:p w14:paraId="1BDE9702" w14:textId="77777777" w:rsidR="002A2D55" w:rsidRPr="00EC36B9" w:rsidRDefault="002A2D55">
      <w:pPr>
        <w:pStyle w:val="Akapitzlist"/>
        <w:numPr>
          <w:ilvl w:val="0"/>
          <w:numId w:val="56"/>
        </w:numPr>
        <w:spacing w:line="259" w:lineRule="auto"/>
        <w:jc w:val="both"/>
        <w:rPr>
          <w:i/>
          <w:iCs/>
          <w:sz w:val="22"/>
          <w:szCs w:val="22"/>
        </w:rPr>
      </w:pPr>
      <w:r w:rsidRPr="00C3549A">
        <w:rPr>
          <w:sz w:val="22"/>
          <w:szCs w:val="22"/>
        </w:rPr>
        <w:t>zmiana terminu realizacji w związku z wystąpieniem siły wyższej, wg zasad określonych w §21 ust.4.</w:t>
      </w:r>
      <w:r w:rsidRPr="00EC36B9">
        <w:rPr>
          <w:sz w:val="22"/>
          <w:szCs w:val="22"/>
        </w:rPr>
        <w:t xml:space="preserve"> </w:t>
      </w:r>
    </w:p>
    <w:p w14:paraId="1A4E7840" w14:textId="484FEE47" w:rsidR="006F715D" w:rsidRPr="002A2D55" w:rsidRDefault="006F715D" w:rsidP="002A2D55">
      <w:pPr>
        <w:spacing w:line="259" w:lineRule="auto"/>
        <w:jc w:val="both"/>
        <w:rPr>
          <w:i/>
          <w:iCs/>
          <w:sz w:val="22"/>
          <w:szCs w:val="22"/>
          <w:highlight w:val="yellow"/>
        </w:rPr>
      </w:pPr>
      <w:r w:rsidRPr="002A2D55">
        <w:rPr>
          <w:sz w:val="22"/>
          <w:szCs w:val="22"/>
          <w:highlight w:val="yellow"/>
        </w:rPr>
        <w:t xml:space="preserve"> </w:t>
      </w:r>
    </w:p>
    <w:p w14:paraId="6EDF4A58" w14:textId="51FC5B95" w:rsidR="000A65DF" w:rsidRPr="00B6588E" w:rsidRDefault="000A65DF" w:rsidP="000C23F8">
      <w:pPr>
        <w:pStyle w:val="Nagwek2"/>
        <w:rPr>
          <w:sz w:val="22"/>
          <w:szCs w:val="22"/>
        </w:rPr>
      </w:pPr>
      <w:bookmarkStart w:id="252" w:name="_Toc182833556"/>
      <w:bookmarkStart w:id="253" w:name="_Toc64016213"/>
      <w:bookmarkStart w:id="254" w:name="_Toc106095875"/>
      <w:bookmarkStart w:id="255" w:name="_Toc106096315"/>
      <w:bookmarkStart w:id="256" w:name="_Toc106096419"/>
      <w:bookmarkStart w:id="257" w:name="_Toc148612314"/>
      <w:bookmarkStart w:id="258" w:name="_Hlk67826426"/>
      <w:bookmarkEnd w:id="245"/>
      <w:bookmarkEnd w:id="246"/>
      <w:bookmarkEnd w:id="247"/>
      <w:r w:rsidRPr="00B6588E">
        <w:rPr>
          <w:sz w:val="22"/>
          <w:szCs w:val="22"/>
        </w:rPr>
        <w:t>§ 16. Waloryzacja</w:t>
      </w:r>
      <w:bookmarkEnd w:id="252"/>
      <w:r w:rsidRPr="00B6588E">
        <w:rPr>
          <w:sz w:val="22"/>
          <w:szCs w:val="22"/>
        </w:rPr>
        <w:t xml:space="preserve"> </w:t>
      </w:r>
    </w:p>
    <w:p w14:paraId="10E0DD26" w14:textId="77777777" w:rsidR="00B6588E" w:rsidRPr="00B6588E" w:rsidRDefault="00B6588E" w:rsidP="00B6588E">
      <w:pPr>
        <w:ind w:firstLine="284"/>
        <w:jc w:val="both"/>
        <w:rPr>
          <w:iCs/>
          <w:sz w:val="22"/>
          <w:szCs w:val="22"/>
        </w:rPr>
      </w:pPr>
      <w:bookmarkStart w:id="259" w:name="_Hlk160527662"/>
      <w:r w:rsidRPr="00B6588E">
        <w:rPr>
          <w:iCs/>
          <w:sz w:val="22"/>
          <w:szCs w:val="22"/>
        </w:rPr>
        <w:t>Zasady waloryzacji wynagrodzenia wykonawcy:</w:t>
      </w:r>
    </w:p>
    <w:bookmarkEnd w:id="259"/>
    <w:p w14:paraId="1D90C25D" w14:textId="77777777" w:rsidR="00B6588E" w:rsidRPr="00B6588E" w:rsidRDefault="00B6588E">
      <w:pPr>
        <w:numPr>
          <w:ilvl w:val="1"/>
          <w:numId w:val="67"/>
        </w:numPr>
        <w:ind w:left="709" w:hanging="425"/>
        <w:jc w:val="both"/>
        <w:rPr>
          <w:iCs/>
          <w:sz w:val="22"/>
          <w:szCs w:val="22"/>
        </w:rPr>
      </w:pPr>
      <w:r w:rsidRPr="00B6588E">
        <w:rPr>
          <w:iCs/>
          <w:sz w:val="22"/>
          <w:szCs w:val="22"/>
        </w:rPr>
        <w:t>zasady wprowadzania zmian wysokości wynagrodzenia w przypadku zmiany:</w:t>
      </w:r>
    </w:p>
    <w:p w14:paraId="557D2F2B" w14:textId="77777777" w:rsidR="00B6588E" w:rsidRPr="00B6588E" w:rsidRDefault="00B6588E">
      <w:pPr>
        <w:numPr>
          <w:ilvl w:val="0"/>
          <w:numId w:val="68"/>
        </w:numPr>
        <w:jc w:val="both"/>
        <w:rPr>
          <w:iCs/>
          <w:sz w:val="22"/>
          <w:szCs w:val="22"/>
        </w:rPr>
      </w:pPr>
      <w:r w:rsidRPr="00B6588E">
        <w:rPr>
          <w:iCs/>
          <w:sz w:val="22"/>
          <w:szCs w:val="22"/>
        </w:rPr>
        <w:t>stawki podatku od towarów i usług oraz podatku akcyzowego,</w:t>
      </w:r>
    </w:p>
    <w:p w14:paraId="3E87661A" w14:textId="77777777" w:rsidR="00B6588E" w:rsidRPr="00B6588E" w:rsidRDefault="00B6588E">
      <w:pPr>
        <w:numPr>
          <w:ilvl w:val="0"/>
          <w:numId w:val="68"/>
        </w:numPr>
        <w:jc w:val="both"/>
        <w:rPr>
          <w:iCs/>
          <w:sz w:val="22"/>
          <w:szCs w:val="22"/>
        </w:rPr>
      </w:pPr>
      <w:r w:rsidRPr="00B6588E">
        <w:rPr>
          <w:iCs/>
          <w:sz w:val="22"/>
          <w:szCs w:val="22"/>
        </w:rPr>
        <w:t>zasad podlegania ubezpieczeniom społecznym lub ubezpieczeniu zdrowotnemu lub wysokości stawki składki na ubezpieczenia społeczne lub ubezpieczenie zdrowotne,</w:t>
      </w:r>
    </w:p>
    <w:p w14:paraId="6B64D958" w14:textId="77777777" w:rsidR="00B6588E" w:rsidRPr="00B6588E" w:rsidRDefault="00B6588E" w:rsidP="00B6588E">
      <w:pPr>
        <w:ind w:left="708"/>
        <w:jc w:val="both"/>
        <w:rPr>
          <w:iCs/>
          <w:sz w:val="22"/>
          <w:szCs w:val="22"/>
        </w:rPr>
      </w:pPr>
      <w:r w:rsidRPr="00B6588E">
        <w:rPr>
          <w:iCs/>
          <w:sz w:val="22"/>
          <w:szCs w:val="22"/>
        </w:rPr>
        <w:t>jeżeli zmiany te będą miały wpływ na koszty wykonania zamówienia przez wykonawcę. </w:t>
      </w:r>
    </w:p>
    <w:p w14:paraId="16F3065F" w14:textId="77777777" w:rsidR="00B6588E" w:rsidRPr="00B6588E" w:rsidRDefault="00B6588E">
      <w:pPr>
        <w:numPr>
          <w:ilvl w:val="1"/>
          <w:numId w:val="67"/>
        </w:numPr>
        <w:ind w:left="709" w:hanging="425"/>
        <w:jc w:val="both"/>
        <w:rPr>
          <w:iCs/>
          <w:sz w:val="22"/>
          <w:szCs w:val="22"/>
        </w:rPr>
      </w:pPr>
      <w:r w:rsidRPr="00B6588E">
        <w:rPr>
          <w:iCs/>
          <w:sz w:val="22"/>
          <w:szCs w:val="22"/>
        </w:rPr>
        <w:t xml:space="preserve">zmiana wynagrodzenia zostanie ustalona w oparciu o wskaźnik cen towarów i usług konsumpcyjnych publikowany przez GUS; </w:t>
      </w:r>
    </w:p>
    <w:p w14:paraId="044838AA" w14:textId="77777777" w:rsidR="00B6588E" w:rsidRPr="00B6588E" w:rsidRDefault="00B6588E">
      <w:pPr>
        <w:numPr>
          <w:ilvl w:val="1"/>
          <w:numId w:val="67"/>
        </w:numPr>
        <w:ind w:left="709" w:hanging="425"/>
        <w:jc w:val="both"/>
        <w:rPr>
          <w:iCs/>
          <w:sz w:val="22"/>
          <w:szCs w:val="22"/>
        </w:rPr>
      </w:pPr>
      <w:r w:rsidRPr="00B6588E">
        <w:rPr>
          <w:iCs/>
          <w:sz w:val="22"/>
          <w:szCs w:val="22"/>
        </w:rPr>
        <w:t xml:space="preserve">zmiana wynagrodzenia nastąpi nie wcześniej niż po 12 miesiącach realizacji umowy, </w:t>
      </w:r>
      <w:bookmarkStart w:id="260" w:name="_Hlk122608948"/>
      <w:r w:rsidRPr="00B6588E">
        <w:rPr>
          <w:iCs/>
          <w:sz w:val="22"/>
          <w:szCs w:val="22"/>
        </w:rPr>
        <w:br/>
        <w:t xml:space="preserve">w zakresie pozostałej do realizacji części zamówienia; </w:t>
      </w:r>
    </w:p>
    <w:bookmarkEnd w:id="260"/>
    <w:p w14:paraId="61B2968A" w14:textId="77777777" w:rsidR="00B6588E" w:rsidRPr="00B6588E" w:rsidRDefault="00B6588E">
      <w:pPr>
        <w:numPr>
          <w:ilvl w:val="1"/>
          <w:numId w:val="67"/>
        </w:numPr>
        <w:ind w:left="709" w:hanging="425"/>
        <w:jc w:val="both"/>
        <w:rPr>
          <w:iCs/>
          <w:sz w:val="22"/>
          <w:szCs w:val="22"/>
        </w:rPr>
      </w:pPr>
      <w:r w:rsidRPr="00B6588E">
        <w:rPr>
          <w:iCs/>
          <w:sz w:val="22"/>
          <w:szCs w:val="22"/>
        </w:rPr>
        <w:t xml:space="preserve">wynagrodzenie Wykonawcy, w tym jednostkowe stawki rozliczeniowe określone </w:t>
      </w:r>
      <w:r w:rsidRPr="00B6588E">
        <w:rPr>
          <w:iCs/>
          <w:sz w:val="22"/>
          <w:szCs w:val="22"/>
        </w:rPr>
        <w:br/>
        <w:t>w Umowie ulegną zmianie o maksymalnie 50% wielkości wskaźnika;</w:t>
      </w:r>
    </w:p>
    <w:p w14:paraId="1B462299" w14:textId="77777777" w:rsidR="00B6588E" w:rsidRPr="00B6588E" w:rsidRDefault="00B6588E">
      <w:pPr>
        <w:numPr>
          <w:ilvl w:val="1"/>
          <w:numId w:val="67"/>
        </w:numPr>
        <w:ind w:left="709" w:hanging="425"/>
        <w:jc w:val="both"/>
        <w:rPr>
          <w:iCs/>
          <w:sz w:val="22"/>
          <w:szCs w:val="22"/>
        </w:rPr>
      </w:pPr>
      <w:r w:rsidRPr="00B6588E">
        <w:rPr>
          <w:iCs/>
          <w:sz w:val="22"/>
          <w:szCs w:val="22"/>
        </w:rPr>
        <w:t xml:space="preserve">wynagrodzenie zostanie zmienione jedynie w zakresie, w jakim udokumentowana zostanie zmiana przedmiotowych kosztów po stronie Wykonawcy; </w:t>
      </w:r>
    </w:p>
    <w:p w14:paraId="6CAA01B9" w14:textId="77777777" w:rsidR="00B6588E" w:rsidRPr="00B6588E" w:rsidRDefault="00B6588E">
      <w:pPr>
        <w:numPr>
          <w:ilvl w:val="1"/>
          <w:numId w:val="67"/>
        </w:numPr>
        <w:ind w:left="709" w:hanging="425"/>
        <w:jc w:val="both"/>
        <w:rPr>
          <w:iCs/>
          <w:sz w:val="22"/>
          <w:szCs w:val="22"/>
        </w:rPr>
      </w:pPr>
      <w:r w:rsidRPr="00B6588E">
        <w:rPr>
          <w:iCs/>
          <w:sz w:val="22"/>
          <w:szCs w:val="22"/>
        </w:rPr>
        <w:t>za okres zwłoki w wykonaniu umowy, waloryzacja nie przysługuje.</w:t>
      </w:r>
    </w:p>
    <w:p w14:paraId="45134F95" w14:textId="77777777" w:rsidR="00B6588E" w:rsidRPr="00B6588E" w:rsidRDefault="00B6588E" w:rsidP="00B6588E">
      <w:pPr>
        <w:rPr>
          <w:highlight w:val="yellow"/>
        </w:rPr>
      </w:pPr>
    </w:p>
    <w:p w14:paraId="32DF3309" w14:textId="5D7C7E45" w:rsidR="000C23F8" w:rsidRPr="002A2D55" w:rsidRDefault="000C23F8" w:rsidP="000C23F8">
      <w:pPr>
        <w:pStyle w:val="Nagwek2"/>
        <w:rPr>
          <w:sz w:val="22"/>
          <w:szCs w:val="22"/>
        </w:rPr>
      </w:pPr>
      <w:bookmarkStart w:id="261" w:name="_Toc182833557"/>
      <w:bookmarkStart w:id="262" w:name="_Hlk175654813"/>
      <w:r w:rsidRPr="002A2D55">
        <w:rPr>
          <w:sz w:val="22"/>
          <w:szCs w:val="22"/>
        </w:rPr>
        <w:lastRenderedPageBreak/>
        <w:t>§ 1</w:t>
      </w:r>
      <w:r w:rsidR="000A65DF" w:rsidRPr="002A2D55">
        <w:rPr>
          <w:sz w:val="22"/>
          <w:szCs w:val="22"/>
        </w:rPr>
        <w:t>7</w:t>
      </w:r>
      <w:r w:rsidRPr="002A2D55">
        <w:rPr>
          <w:sz w:val="22"/>
          <w:szCs w:val="22"/>
        </w:rPr>
        <w:t>. Ochrona danych osobowych</w:t>
      </w:r>
      <w:bookmarkEnd w:id="253"/>
      <w:bookmarkEnd w:id="254"/>
      <w:bookmarkEnd w:id="255"/>
      <w:bookmarkEnd w:id="256"/>
      <w:bookmarkEnd w:id="257"/>
      <w:bookmarkEnd w:id="261"/>
      <w:r w:rsidRPr="002A2D55">
        <w:rPr>
          <w:sz w:val="22"/>
          <w:szCs w:val="22"/>
        </w:rPr>
        <w:t xml:space="preserve"> </w:t>
      </w:r>
    </w:p>
    <w:bookmarkEnd w:id="262"/>
    <w:p w14:paraId="37B5AD72" w14:textId="6F6AD268" w:rsidR="000C23F8" w:rsidRPr="002A2D55" w:rsidRDefault="000C23F8" w:rsidP="000C23F8">
      <w:pPr>
        <w:pStyle w:val="Akapitzlist"/>
        <w:ind w:left="284"/>
        <w:jc w:val="both"/>
        <w:rPr>
          <w:b/>
          <w:bCs/>
          <w:sz w:val="22"/>
          <w:szCs w:val="22"/>
        </w:rPr>
      </w:pPr>
      <w:r w:rsidRPr="002A2D55">
        <w:rPr>
          <w:sz w:val="22"/>
          <w:szCs w:val="22"/>
        </w:rPr>
        <w:t xml:space="preserve">Uregulowania dotyczące ochrony danych osobowych zawarte zostały w </w:t>
      </w:r>
      <w:r w:rsidRPr="002A2D55">
        <w:rPr>
          <w:b/>
          <w:bCs/>
          <w:sz w:val="22"/>
          <w:szCs w:val="22"/>
        </w:rPr>
        <w:t xml:space="preserve">Załączniku nr </w:t>
      </w:r>
      <w:r w:rsidR="00655DDE" w:rsidRPr="002A2D55">
        <w:rPr>
          <w:b/>
          <w:bCs/>
          <w:sz w:val="22"/>
          <w:szCs w:val="22"/>
        </w:rPr>
        <w:t>2</w:t>
      </w:r>
      <w:r w:rsidRPr="002A2D55">
        <w:rPr>
          <w:b/>
          <w:bCs/>
          <w:sz w:val="22"/>
          <w:szCs w:val="22"/>
        </w:rPr>
        <w:t xml:space="preserve"> do Umowy.</w:t>
      </w:r>
      <w:bookmarkEnd w:id="258"/>
    </w:p>
    <w:p w14:paraId="4FCBCBB3" w14:textId="77777777" w:rsidR="000C23F8" w:rsidRPr="00445FFB" w:rsidRDefault="000C23F8" w:rsidP="000C23F8">
      <w:pPr>
        <w:pStyle w:val="Akapitzlist"/>
        <w:ind w:left="284"/>
        <w:jc w:val="both"/>
        <w:rPr>
          <w:b/>
          <w:bCs/>
          <w:sz w:val="22"/>
          <w:szCs w:val="22"/>
          <w:highlight w:val="yellow"/>
        </w:rPr>
      </w:pPr>
    </w:p>
    <w:p w14:paraId="58527156" w14:textId="37B45A9B" w:rsidR="000C23F8" w:rsidRPr="00322024" w:rsidRDefault="000C23F8" w:rsidP="000C23F8">
      <w:pPr>
        <w:pStyle w:val="Nagwek2"/>
        <w:rPr>
          <w:sz w:val="22"/>
          <w:szCs w:val="22"/>
        </w:rPr>
      </w:pPr>
      <w:bookmarkStart w:id="263" w:name="_Toc64016214"/>
      <w:bookmarkStart w:id="264" w:name="_Toc106095876"/>
      <w:bookmarkStart w:id="265" w:name="_Toc106096316"/>
      <w:bookmarkStart w:id="266" w:name="_Toc106096420"/>
      <w:bookmarkStart w:id="267" w:name="_Toc148612315"/>
      <w:bookmarkStart w:id="268" w:name="_Toc182833558"/>
      <w:r w:rsidRPr="00322024">
        <w:rPr>
          <w:sz w:val="22"/>
          <w:szCs w:val="22"/>
        </w:rPr>
        <w:t>§ 1</w:t>
      </w:r>
      <w:r w:rsidR="000A65DF" w:rsidRPr="00322024">
        <w:rPr>
          <w:sz w:val="22"/>
          <w:szCs w:val="22"/>
        </w:rPr>
        <w:t>8</w:t>
      </w:r>
      <w:r w:rsidRPr="00322024">
        <w:rPr>
          <w:sz w:val="22"/>
          <w:szCs w:val="22"/>
        </w:rPr>
        <w:t>. Ochrona tajemnic przedsiębiorcy, zachowanie poufności</w:t>
      </w:r>
      <w:bookmarkEnd w:id="263"/>
      <w:bookmarkEnd w:id="264"/>
      <w:bookmarkEnd w:id="265"/>
      <w:bookmarkEnd w:id="266"/>
      <w:bookmarkEnd w:id="267"/>
      <w:bookmarkEnd w:id="268"/>
      <w:r w:rsidRPr="00322024">
        <w:rPr>
          <w:sz w:val="22"/>
          <w:szCs w:val="22"/>
        </w:rPr>
        <w:t xml:space="preserve"> </w:t>
      </w:r>
    </w:p>
    <w:p w14:paraId="6DD2CBE1" w14:textId="77777777" w:rsidR="000C23F8" w:rsidRPr="00322024" w:rsidRDefault="000C23F8">
      <w:pPr>
        <w:numPr>
          <w:ilvl w:val="0"/>
          <w:numId w:val="46"/>
        </w:numPr>
        <w:spacing w:line="259" w:lineRule="auto"/>
        <w:ind w:hanging="357"/>
        <w:jc w:val="both"/>
        <w:rPr>
          <w:sz w:val="22"/>
          <w:szCs w:val="22"/>
        </w:rPr>
      </w:pPr>
      <w:bookmarkStart w:id="269" w:name="_Hlk67826457"/>
      <w:r w:rsidRPr="00322024">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5E49DD26" w:rsidR="000C23F8" w:rsidRPr="00322024" w:rsidRDefault="000C23F8">
      <w:pPr>
        <w:numPr>
          <w:ilvl w:val="0"/>
          <w:numId w:val="46"/>
        </w:numPr>
        <w:spacing w:line="259" w:lineRule="auto"/>
        <w:ind w:hanging="357"/>
        <w:jc w:val="both"/>
        <w:rPr>
          <w:sz w:val="22"/>
          <w:szCs w:val="22"/>
        </w:rPr>
      </w:pPr>
      <w:r w:rsidRPr="00322024">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322024" w:rsidRDefault="000C23F8">
      <w:pPr>
        <w:numPr>
          <w:ilvl w:val="0"/>
          <w:numId w:val="46"/>
        </w:numPr>
        <w:spacing w:line="259" w:lineRule="auto"/>
        <w:ind w:hanging="357"/>
        <w:jc w:val="both"/>
        <w:rPr>
          <w:sz w:val="22"/>
          <w:szCs w:val="22"/>
        </w:rPr>
      </w:pPr>
      <w:r w:rsidRPr="00322024">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0C52B1F3" w:rsidR="000C23F8" w:rsidRPr="00322024" w:rsidRDefault="000C23F8">
      <w:pPr>
        <w:numPr>
          <w:ilvl w:val="0"/>
          <w:numId w:val="46"/>
        </w:numPr>
        <w:spacing w:line="259" w:lineRule="auto"/>
        <w:ind w:hanging="357"/>
        <w:jc w:val="both"/>
        <w:rPr>
          <w:sz w:val="22"/>
          <w:szCs w:val="22"/>
        </w:rPr>
      </w:pPr>
      <w:r w:rsidRPr="00322024">
        <w:rPr>
          <w:sz w:val="22"/>
          <w:szCs w:val="22"/>
        </w:rPr>
        <w:t>Wykonawca nie jest zobowiązany traktowa</w:t>
      </w:r>
      <w:r w:rsidR="006F3A55" w:rsidRPr="00322024">
        <w:rPr>
          <w:sz w:val="22"/>
          <w:szCs w:val="22"/>
        </w:rPr>
        <w:t>ć</w:t>
      </w:r>
      <w:r w:rsidRPr="00322024">
        <w:rPr>
          <w:sz w:val="22"/>
          <w:szCs w:val="22"/>
        </w:rPr>
        <w:t xml:space="preserve"> jako poufnej, żadnej informacji ujawnionej mu przez Zamawiającego, która:</w:t>
      </w:r>
    </w:p>
    <w:p w14:paraId="597AC17A" w14:textId="32C6B677" w:rsidR="000C23F8" w:rsidRPr="00322024" w:rsidRDefault="000C23F8">
      <w:pPr>
        <w:numPr>
          <w:ilvl w:val="1"/>
          <w:numId w:val="46"/>
        </w:numPr>
        <w:spacing w:line="259" w:lineRule="auto"/>
        <w:jc w:val="both"/>
        <w:rPr>
          <w:sz w:val="22"/>
          <w:szCs w:val="22"/>
        </w:rPr>
      </w:pPr>
      <w:r w:rsidRPr="00322024">
        <w:rPr>
          <w:sz w:val="22"/>
          <w:szCs w:val="22"/>
        </w:rPr>
        <w:t>była zgodnie z prawem znana Wykonawcy przed jej ujawnieniem przez Zamawiaj</w:t>
      </w:r>
      <w:r w:rsidR="006F3A55" w:rsidRPr="00322024">
        <w:rPr>
          <w:sz w:val="22"/>
          <w:szCs w:val="22"/>
        </w:rPr>
        <w:t>ą</w:t>
      </w:r>
      <w:r w:rsidRPr="00322024">
        <w:rPr>
          <w:sz w:val="22"/>
          <w:szCs w:val="22"/>
        </w:rPr>
        <w:t>cego lub</w:t>
      </w:r>
    </w:p>
    <w:p w14:paraId="555D5C9B" w14:textId="77777777" w:rsidR="000C23F8" w:rsidRPr="00322024" w:rsidRDefault="000C23F8">
      <w:pPr>
        <w:numPr>
          <w:ilvl w:val="1"/>
          <w:numId w:val="46"/>
        </w:numPr>
        <w:spacing w:line="259" w:lineRule="auto"/>
        <w:jc w:val="both"/>
        <w:rPr>
          <w:sz w:val="22"/>
          <w:szCs w:val="22"/>
        </w:rPr>
      </w:pPr>
      <w:r w:rsidRPr="00322024">
        <w:rPr>
          <w:sz w:val="22"/>
          <w:szCs w:val="22"/>
        </w:rPr>
        <w:t xml:space="preserve">została bez żadnych ograniczeń w zakresie poufności przekazana przez Zamawiającego jakiejkolwiek osobie lub jednostce, lub </w:t>
      </w:r>
    </w:p>
    <w:p w14:paraId="79B686BD" w14:textId="77777777" w:rsidR="000C23F8" w:rsidRPr="00322024" w:rsidRDefault="000C23F8">
      <w:pPr>
        <w:numPr>
          <w:ilvl w:val="1"/>
          <w:numId w:val="46"/>
        </w:numPr>
        <w:spacing w:line="259" w:lineRule="auto"/>
        <w:jc w:val="both"/>
        <w:rPr>
          <w:sz w:val="22"/>
          <w:szCs w:val="22"/>
        </w:rPr>
      </w:pPr>
      <w:r w:rsidRPr="00322024">
        <w:rPr>
          <w:sz w:val="22"/>
          <w:szCs w:val="22"/>
        </w:rPr>
        <w:t xml:space="preserve">jest powszechnie znana lub została ujawniona publiczne bez naruszenia niniejszej klauzuli poufności. </w:t>
      </w:r>
    </w:p>
    <w:p w14:paraId="6A5BF818" w14:textId="77777777" w:rsidR="000C23F8" w:rsidRPr="00322024" w:rsidRDefault="000C23F8">
      <w:pPr>
        <w:numPr>
          <w:ilvl w:val="0"/>
          <w:numId w:val="46"/>
        </w:numPr>
        <w:spacing w:line="259" w:lineRule="auto"/>
        <w:ind w:hanging="357"/>
        <w:jc w:val="both"/>
        <w:rPr>
          <w:sz w:val="22"/>
          <w:szCs w:val="22"/>
        </w:rPr>
      </w:pPr>
      <w:r w:rsidRPr="00322024">
        <w:rPr>
          <w:sz w:val="22"/>
          <w:szCs w:val="22"/>
        </w:rPr>
        <w:t xml:space="preserve">Ujawnienie informacji stanowiących tajemnicę przedsiębiorstwa jest także dopuszczalne </w:t>
      </w:r>
      <w:r w:rsidRPr="00322024">
        <w:rPr>
          <w:sz w:val="22"/>
          <w:szCs w:val="22"/>
        </w:rPr>
        <w:br/>
        <w:t>w następujących sytuacjach:</w:t>
      </w:r>
    </w:p>
    <w:p w14:paraId="65499F3C" w14:textId="77777777" w:rsidR="000C23F8" w:rsidRPr="00322024" w:rsidRDefault="000C23F8">
      <w:pPr>
        <w:numPr>
          <w:ilvl w:val="1"/>
          <w:numId w:val="46"/>
        </w:numPr>
        <w:spacing w:line="259" w:lineRule="auto"/>
        <w:ind w:left="714" w:hanging="357"/>
        <w:jc w:val="both"/>
        <w:rPr>
          <w:sz w:val="22"/>
          <w:szCs w:val="22"/>
        </w:rPr>
      </w:pPr>
      <w:r w:rsidRPr="00322024">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322024" w:rsidRDefault="000C23F8">
      <w:pPr>
        <w:numPr>
          <w:ilvl w:val="1"/>
          <w:numId w:val="46"/>
        </w:numPr>
        <w:spacing w:line="259" w:lineRule="auto"/>
        <w:ind w:left="714" w:hanging="357"/>
        <w:jc w:val="both"/>
        <w:rPr>
          <w:sz w:val="22"/>
          <w:szCs w:val="22"/>
        </w:rPr>
      </w:pPr>
      <w:r w:rsidRPr="00322024">
        <w:rPr>
          <w:sz w:val="22"/>
          <w:szCs w:val="22"/>
        </w:rPr>
        <w:t xml:space="preserve">Wykonawca może ujawniać informacje osobom trzecim, takim jak doradcy i/lub ubezpieczyciele zobowiązani ustawowo do zachowania tajemnicy zawodowej. </w:t>
      </w:r>
    </w:p>
    <w:p w14:paraId="377913FA" w14:textId="77777777" w:rsidR="000C23F8" w:rsidRPr="00322024" w:rsidRDefault="000C23F8">
      <w:pPr>
        <w:numPr>
          <w:ilvl w:val="1"/>
          <w:numId w:val="46"/>
        </w:numPr>
        <w:spacing w:line="259" w:lineRule="auto"/>
        <w:ind w:left="714" w:hanging="357"/>
        <w:jc w:val="both"/>
        <w:rPr>
          <w:sz w:val="22"/>
          <w:szCs w:val="22"/>
        </w:rPr>
      </w:pPr>
      <w:r w:rsidRPr="00322024">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322024">
        <w:rPr>
          <w:sz w:val="22"/>
          <w:szCs w:val="22"/>
        </w:rPr>
        <w:br/>
        <w:t>z przepisów prawa.</w:t>
      </w:r>
    </w:p>
    <w:p w14:paraId="3B00205B" w14:textId="77777777" w:rsidR="000C23F8" w:rsidRPr="00322024" w:rsidRDefault="000C23F8">
      <w:pPr>
        <w:numPr>
          <w:ilvl w:val="0"/>
          <w:numId w:val="46"/>
        </w:numPr>
        <w:spacing w:line="259" w:lineRule="auto"/>
        <w:ind w:left="363" w:hanging="357"/>
        <w:jc w:val="both"/>
        <w:rPr>
          <w:sz w:val="22"/>
          <w:szCs w:val="22"/>
        </w:rPr>
      </w:pPr>
      <w:r w:rsidRPr="00322024">
        <w:rPr>
          <w:sz w:val="22"/>
          <w:szCs w:val="22"/>
        </w:rPr>
        <w:t>W sytuacjach, o których mowa w ust. 5 pkt 1-2, podmioty które pozyskają informacje, są zobowiązane do zachowania ich poufności.</w:t>
      </w:r>
    </w:p>
    <w:p w14:paraId="0EE6284A" w14:textId="13038B01" w:rsidR="000C23F8" w:rsidRPr="00322024" w:rsidRDefault="000C23F8">
      <w:pPr>
        <w:numPr>
          <w:ilvl w:val="0"/>
          <w:numId w:val="46"/>
        </w:numPr>
        <w:spacing w:line="259" w:lineRule="auto"/>
        <w:ind w:left="363" w:hanging="357"/>
        <w:jc w:val="both"/>
        <w:rPr>
          <w:sz w:val="22"/>
          <w:szCs w:val="22"/>
        </w:rPr>
      </w:pPr>
      <w:r w:rsidRPr="00322024">
        <w:rPr>
          <w:sz w:val="22"/>
          <w:szCs w:val="22"/>
        </w:rPr>
        <w:t xml:space="preserve">Wykonawca zobowiązuje się, że wszelkie dane i informacje uzyskane w związku </w:t>
      </w:r>
      <w:r w:rsidR="00A86912" w:rsidRPr="00322024">
        <w:rPr>
          <w:sz w:val="22"/>
          <w:szCs w:val="22"/>
        </w:rPr>
        <w:br/>
      </w:r>
      <w:r w:rsidRPr="00322024">
        <w:rPr>
          <w:sz w:val="22"/>
          <w:szCs w:val="22"/>
        </w:rPr>
        <w:t xml:space="preserve">z wykonywaniem Umowy na temat stanu, organizacji i interesów Zamawiającego nie zostaną ujawnione, udostępnione lub upublicznione ani w części, ani w całości, o ile nie wynika to </w:t>
      </w:r>
      <w:r w:rsidR="00A86912" w:rsidRPr="00322024">
        <w:rPr>
          <w:sz w:val="22"/>
          <w:szCs w:val="22"/>
        </w:rPr>
        <w:br/>
      </w:r>
      <w:r w:rsidRPr="00322024">
        <w:rPr>
          <w:sz w:val="22"/>
          <w:szCs w:val="22"/>
        </w:rPr>
        <w:t>z innych postanowień Umowy, a jednocześnie nie służy do jej realizacji, z zastrzeżeniem ust. 4 i 5 .</w:t>
      </w:r>
    </w:p>
    <w:p w14:paraId="2EA46192" w14:textId="77777777" w:rsidR="000C23F8" w:rsidRPr="00322024" w:rsidRDefault="000C23F8">
      <w:pPr>
        <w:numPr>
          <w:ilvl w:val="0"/>
          <w:numId w:val="46"/>
        </w:numPr>
        <w:spacing w:line="259" w:lineRule="auto"/>
        <w:ind w:left="363" w:hanging="357"/>
        <w:jc w:val="both"/>
        <w:rPr>
          <w:sz w:val="22"/>
          <w:szCs w:val="22"/>
        </w:rPr>
      </w:pPr>
      <w:r w:rsidRPr="00322024">
        <w:rPr>
          <w:sz w:val="22"/>
          <w:szCs w:val="22"/>
        </w:rPr>
        <w:t xml:space="preserve">Wykonawca zobowiązuje się do zastosowania skutecznych środków technicznych i organizacyjnych zapewniających ochronę wszystkich przekazanych informacji i danych </w:t>
      </w:r>
      <w:r w:rsidRPr="00322024">
        <w:rPr>
          <w:sz w:val="22"/>
          <w:szCs w:val="22"/>
        </w:rPr>
        <w:lastRenderedPageBreak/>
        <w:t>zabezpieczając je przed nieupoważnionym dostępem, uszkodzeniem i/lub nieuprawnioną modyfikacją.</w:t>
      </w:r>
    </w:p>
    <w:p w14:paraId="733FEAD6" w14:textId="77777777" w:rsidR="000C23F8" w:rsidRPr="00322024" w:rsidRDefault="000C23F8">
      <w:pPr>
        <w:numPr>
          <w:ilvl w:val="0"/>
          <w:numId w:val="46"/>
        </w:numPr>
        <w:spacing w:line="259" w:lineRule="auto"/>
        <w:ind w:left="363" w:hanging="357"/>
        <w:jc w:val="both"/>
        <w:rPr>
          <w:sz w:val="22"/>
          <w:szCs w:val="22"/>
        </w:rPr>
      </w:pPr>
      <w:r w:rsidRPr="00322024">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4B422373" w:rsidR="00133433" w:rsidRPr="00322024" w:rsidRDefault="00133433">
      <w:pPr>
        <w:numPr>
          <w:ilvl w:val="0"/>
          <w:numId w:val="46"/>
        </w:numPr>
        <w:spacing w:line="259" w:lineRule="auto"/>
        <w:ind w:left="363" w:hanging="357"/>
        <w:jc w:val="both"/>
        <w:rPr>
          <w:sz w:val="22"/>
          <w:szCs w:val="22"/>
        </w:rPr>
      </w:pPr>
      <w:bookmarkStart w:id="270" w:name="_Hlk146785679"/>
      <w:r w:rsidRPr="00322024">
        <w:rPr>
          <w:sz w:val="22"/>
          <w:szCs w:val="22"/>
        </w:rPr>
        <w:t>Za naruszenie zasady poufności przez Podwykonawców, o których mowa w § 1</w:t>
      </w:r>
      <w:r w:rsidR="000A65DF" w:rsidRPr="00322024">
        <w:rPr>
          <w:sz w:val="22"/>
          <w:szCs w:val="22"/>
        </w:rPr>
        <w:t>8</w:t>
      </w:r>
      <w:r w:rsidRPr="00322024">
        <w:rPr>
          <w:sz w:val="22"/>
          <w:szCs w:val="22"/>
        </w:rPr>
        <w:t xml:space="preserve"> ust. 5 pkt 1</w:t>
      </w:r>
      <w:r w:rsidR="00CE3AD9" w:rsidRPr="00322024">
        <w:rPr>
          <w:sz w:val="22"/>
          <w:szCs w:val="22"/>
        </w:rPr>
        <w:t>)</w:t>
      </w:r>
      <w:r w:rsidRPr="00322024">
        <w:rPr>
          <w:sz w:val="22"/>
          <w:szCs w:val="22"/>
        </w:rPr>
        <w:t xml:space="preserve"> Umowy oraz osoby trzecie, o których mowa w § 1</w:t>
      </w:r>
      <w:r w:rsidR="000A65DF" w:rsidRPr="00322024">
        <w:rPr>
          <w:sz w:val="22"/>
          <w:szCs w:val="22"/>
        </w:rPr>
        <w:t>8</w:t>
      </w:r>
      <w:r w:rsidRPr="00322024">
        <w:rPr>
          <w:sz w:val="22"/>
          <w:szCs w:val="22"/>
        </w:rPr>
        <w:t xml:space="preserve"> ust. 5 pkt 2 Umowy Wykonawca odpowiada jakby to on dopuścił się naruszenia.</w:t>
      </w:r>
    </w:p>
    <w:bookmarkEnd w:id="270"/>
    <w:p w14:paraId="76211AE9" w14:textId="77777777" w:rsidR="000C23F8" w:rsidRPr="00445FFB" w:rsidRDefault="000C23F8" w:rsidP="000C23F8">
      <w:pPr>
        <w:spacing w:line="259" w:lineRule="auto"/>
        <w:ind w:left="363"/>
        <w:jc w:val="both"/>
        <w:rPr>
          <w:sz w:val="22"/>
          <w:szCs w:val="22"/>
          <w:highlight w:val="yellow"/>
        </w:rPr>
      </w:pPr>
    </w:p>
    <w:p w14:paraId="6F12508E" w14:textId="728A6B5D" w:rsidR="000C23F8" w:rsidRPr="00322024" w:rsidRDefault="000C23F8" w:rsidP="00AD7A6E">
      <w:pPr>
        <w:pStyle w:val="Nagwek2"/>
        <w:rPr>
          <w:sz w:val="22"/>
          <w:szCs w:val="22"/>
        </w:rPr>
      </w:pPr>
      <w:bookmarkStart w:id="271" w:name="_Toc64016215"/>
      <w:bookmarkStart w:id="272" w:name="_Toc106095877"/>
      <w:bookmarkStart w:id="273" w:name="_Toc106096317"/>
      <w:bookmarkStart w:id="274" w:name="_Toc106096421"/>
      <w:bookmarkStart w:id="275" w:name="_Toc148612316"/>
      <w:bookmarkStart w:id="276" w:name="_Toc182833559"/>
      <w:bookmarkEnd w:id="269"/>
      <w:r w:rsidRPr="00322024">
        <w:rPr>
          <w:sz w:val="22"/>
          <w:szCs w:val="22"/>
        </w:rPr>
        <w:t xml:space="preserve">§ </w:t>
      </w:r>
      <w:r w:rsidR="003B096B" w:rsidRPr="00322024">
        <w:rPr>
          <w:sz w:val="22"/>
          <w:szCs w:val="22"/>
        </w:rPr>
        <w:t>1</w:t>
      </w:r>
      <w:r w:rsidR="000A65DF" w:rsidRPr="00322024">
        <w:rPr>
          <w:sz w:val="22"/>
          <w:szCs w:val="22"/>
        </w:rPr>
        <w:t>9</w:t>
      </w:r>
      <w:r w:rsidRPr="00322024">
        <w:rPr>
          <w:sz w:val="22"/>
          <w:szCs w:val="22"/>
        </w:rPr>
        <w:t>. Zasady etyki</w:t>
      </w:r>
      <w:bookmarkEnd w:id="271"/>
      <w:bookmarkEnd w:id="272"/>
      <w:bookmarkEnd w:id="273"/>
      <w:bookmarkEnd w:id="274"/>
      <w:bookmarkEnd w:id="275"/>
      <w:bookmarkEnd w:id="276"/>
    </w:p>
    <w:p w14:paraId="27C42A09" w14:textId="77777777" w:rsidR="00893D50" w:rsidRPr="00322024" w:rsidRDefault="00893D50">
      <w:pPr>
        <w:numPr>
          <w:ilvl w:val="0"/>
          <w:numId w:val="47"/>
        </w:numPr>
        <w:spacing w:line="259" w:lineRule="auto"/>
        <w:ind w:hanging="357"/>
        <w:jc w:val="both"/>
        <w:rPr>
          <w:sz w:val="22"/>
          <w:szCs w:val="22"/>
        </w:rPr>
      </w:pPr>
      <w:bookmarkStart w:id="277" w:name="_Hlk67826550"/>
      <w:r w:rsidRPr="00322024">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322024">
        <w:rPr>
          <w:sz w:val="22"/>
          <w:szCs w:val="22"/>
        </w:rPr>
        <w:t>zachowań</w:t>
      </w:r>
      <w:proofErr w:type="spellEnd"/>
      <w:r w:rsidRPr="00322024">
        <w:rPr>
          <w:sz w:val="22"/>
          <w:szCs w:val="22"/>
        </w:rPr>
        <w:t>, które mogą prowadzić do:</w:t>
      </w:r>
    </w:p>
    <w:p w14:paraId="2B8D5617" w14:textId="77777777" w:rsidR="00893D50" w:rsidRPr="00322024" w:rsidRDefault="00893D50">
      <w:pPr>
        <w:numPr>
          <w:ilvl w:val="1"/>
          <w:numId w:val="47"/>
        </w:numPr>
        <w:spacing w:line="259" w:lineRule="auto"/>
        <w:ind w:hanging="357"/>
        <w:jc w:val="both"/>
        <w:rPr>
          <w:sz w:val="22"/>
          <w:szCs w:val="22"/>
        </w:rPr>
      </w:pPr>
      <w:bookmarkStart w:id="278" w:name="_Hlk156480572"/>
      <w:r w:rsidRPr="00322024">
        <w:rPr>
          <w:sz w:val="22"/>
          <w:szCs w:val="22"/>
        </w:rPr>
        <w:t xml:space="preserve">popełnienia przestępstw określonych w art. 16 ustawy z dnia 28 października 2002 r. </w:t>
      </w:r>
      <w:bookmarkStart w:id="279" w:name="_Hlk144468375"/>
      <w:r w:rsidRPr="00322024">
        <w:rPr>
          <w:sz w:val="22"/>
          <w:szCs w:val="22"/>
        </w:rPr>
        <w:t>o odpowiedzialności podmiotów zbiorowych za czyny zabronione pod groźbą kary</w:t>
      </w:r>
      <w:bookmarkEnd w:id="279"/>
      <w:r w:rsidRPr="00322024">
        <w:rPr>
          <w:sz w:val="22"/>
          <w:szCs w:val="22"/>
        </w:rPr>
        <w:t xml:space="preserve"> (Dz. U. </w:t>
      </w:r>
      <w:r w:rsidRPr="00322024">
        <w:rPr>
          <w:sz w:val="22"/>
          <w:szCs w:val="22"/>
        </w:rPr>
        <w:br/>
        <w:t xml:space="preserve">2002 nr 197 poz.1661 z </w:t>
      </w:r>
      <w:proofErr w:type="spellStart"/>
      <w:r w:rsidRPr="00322024">
        <w:rPr>
          <w:sz w:val="22"/>
          <w:szCs w:val="22"/>
        </w:rPr>
        <w:t>późn</w:t>
      </w:r>
      <w:proofErr w:type="spellEnd"/>
      <w:r w:rsidRPr="00322024">
        <w:rPr>
          <w:sz w:val="22"/>
          <w:szCs w:val="22"/>
        </w:rPr>
        <w:t>. zm.).</w:t>
      </w:r>
    </w:p>
    <w:p w14:paraId="682C7A62" w14:textId="77777777" w:rsidR="00893D50" w:rsidRPr="00322024" w:rsidRDefault="00893D50">
      <w:pPr>
        <w:numPr>
          <w:ilvl w:val="1"/>
          <w:numId w:val="47"/>
        </w:numPr>
        <w:spacing w:line="259" w:lineRule="auto"/>
        <w:ind w:hanging="357"/>
        <w:jc w:val="both"/>
        <w:rPr>
          <w:sz w:val="22"/>
          <w:szCs w:val="22"/>
        </w:rPr>
      </w:pPr>
      <w:r w:rsidRPr="00322024">
        <w:rPr>
          <w:sz w:val="22"/>
          <w:szCs w:val="22"/>
        </w:rPr>
        <w:t xml:space="preserve">popełnienia czynów wskazanych w ustawie z dnia 16 kwietnia 1993 roku </w:t>
      </w:r>
      <w:bookmarkStart w:id="280" w:name="_Hlk144468401"/>
      <w:r w:rsidRPr="00322024">
        <w:rPr>
          <w:sz w:val="22"/>
          <w:szCs w:val="22"/>
        </w:rPr>
        <w:t>o zwalczaniu nieuczciwej konkurencji</w:t>
      </w:r>
      <w:bookmarkEnd w:id="280"/>
      <w:r w:rsidRPr="00322024">
        <w:rPr>
          <w:sz w:val="22"/>
          <w:szCs w:val="22"/>
        </w:rPr>
        <w:t xml:space="preserve"> </w:t>
      </w:r>
      <w:bookmarkStart w:id="281" w:name="_Hlk148611757"/>
      <w:r w:rsidRPr="00322024">
        <w:rPr>
          <w:sz w:val="22"/>
          <w:szCs w:val="22"/>
        </w:rPr>
        <w:t xml:space="preserve">(Dz. U. 1993 nr 47 poz.211. z </w:t>
      </w:r>
      <w:proofErr w:type="spellStart"/>
      <w:r w:rsidRPr="00322024">
        <w:rPr>
          <w:sz w:val="22"/>
          <w:szCs w:val="22"/>
        </w:rPr>
        <w:t>późn</w:t>
      </w:r>
      <w:proofErr w:type="spellEnd"/>
      <w:r w:rsidRPr="00322024">
        <w:rPr>
          <w:sz w:val="22"/>
          <w:szCs w:val="22"/>
        </w:rPr>
        <w:t>. zm.).</w:t>
      </w:r>
      <w:bookmarkEnd w:id="281"/>
    </w:p>
    <w:bookmarkEnd w:id="278"/>
    <w:p w14:paraId="0D5FED21" w14:textId="77777777" w:rsidR="00893D50" w:rsidRPr="00322024" w:rsidRDefault="00893D50">
      <w:pPr>
        <w:numPr>
          <w:ilvl w:val="0"/>
          <w:numId w:val="47"/>
        </w:numPr>
        <w:spacing w:line="259" w:lineRule="auto"/>
        <w:ind w:hanging="357"/>
        <w:jc w:val="both"/>
        <w:rPr>
          <w:sz w:val="22"/>
          <w:szCs w:val="22"/>
        </w:rPr>
      </w:pPr>
      <w:r w:rsidRPr="00322024">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3418B134" w14:textId="26A26116" w:rsidR="00893D50" w:rsidRPr="00322024" w:rsidRDefault="00893D50">
      <w:pPr>
        <w:numPr>
          <w:ilvl w:val="0"/>
          <w:numId w:val="47"/>
        </w:numPr>
        <w:spacing w:line="259" w:lineRule="auto"/>
        <w:jc w:val="both"/>
        <w:rPr>
          <w:sz w:val="22"/>
          <w:szCs w:val="22"/>
        </w:rPr>
      </w:pPr>
      <w:bookmarkStart w:id="282" w:name="_Hlk167104771"/>
      <w:r w:rsidRPr="00322024">
        <w:rPr>
          <w:sz w:val="22"/>
          <w:szCs w:val="22"/>
        </w:rPr>
        <w:t xml:space="preserve">Strony oświadczają, że zapoznały się z Polityką Antykorupcyjną Polskiej Grupy Górniczej S.A. </w:t>
      </w:r>
      <w:r w:rsidR="00A86912" w:rsidRPr="00322024">
        <w:rPr>
          <w:sz w:val="22"/>
          <w:szCs w:val="22"/>
        </w:rPr>
        <w:br/>
      </w:r>
      <w:r w:rsidRPr="00322024">
        <w:rPr>
          <w:sz w:val="22"/>
          <w:szCs w:val="22"/>
        </w:rPr>
        <w:t xml:space="preserve">i zobowiązują się do jej stosowania oraz zapoznawania się ze zmianami Polityki, której treść znajduje się pod adresem: </w:t>
      </w:r>
      <w:hyperlink r:id="rId17" w:history="1">
        <w:r w:rsidRPr="00322024">
          <w:rPr>
            <w:rStyle w:val="Hipercze"/>
            <w:sz w:val="22"/>
            <w:szCs w:val="22"/>
          </w:rPr>
          <w:t>https://www.pgg.pl/strefa-korporacyjna/firma/inne/polityka-antykorupcyjna</w:t>
        </w:r>
      </w:hyperlink>
      <w:r w:rsidRPr="00322024">
        <w:rPr>
          <w:sz w:val="22"/>
          <w:szCs w:val="22"/>
        </w:rPr>
        <w:t xml:space="preserve"> </w:t>
      </w:r>
    </w:p>
    <w:p w14:paraId="3252E3CB" w14:textId="77777777" w:rsidR="00893D50" w:rsidRPr="00322024" w:rsidRDefault="00893D50">
      <w:pPr>
        <w:numPr>
          <w:ilvl w:val="0"/>
          <w:numId w:val="47"/>
        </w:numPr>
        <w:spacing w:line="259" w:lineRule="auto"/>
        <w:jc w:val="both"/>
        <w:rPr>
          <w:sz w:val="22"/>
          <w:szCs w:val="22"/>
        </w:rPr>
      </w:pPr>
      <w:r w:rsidRPr="00322024">
        <w:rPr>
          <w:sz w:val="22"/>
          <w:szCs w:val="22"/>
        </w:rPr>
        <w:t xml:space="preserve">Wykonawca oświadcza, że dołoży należytej staranności, aby pracownicy, współpracownicy, podwykonawcy lub osoby, przy pomocy których będzie realizował zamówienie zapoznali się </w:t>
      </w:r>
      <w:r w:rsidRPr="00322024">
        <w:rPr>
          <w:sz w:val="22"/>
          <w:szCs w:val="22"/>
        </w:rPr>
        <w:br/>
        <w:t>i stosowali wyżej opisane zasady.</w:t>
      </w:r>
    </w:p>
    <w:p w14:paraId="30F9BCA9" w14:textId="7D32E190" w:rsidR="00893D50" w:rsidRPr="00322024" w:rsidRDefault="00893D50">
      <w:pPr>
        <w:numPr>
          <w:ilvl w:val="0"/>
          <w:numId w:val="47"/>
        </w:numPr>
        <w:spacing w:line="259" w:lineRule="auto"/>
        <w:jc w:val="both"/>
        <w:rPr>
          <w:sz w:val="22"/>
          <w:szCs w:val="22"/>
        </w:rPr>
      </w:pPr>
      <w:r w:rsidRPr="00322024">
        <w:rPr>
          <w:sz w:val="22"/>
          <w:szCs w:val="22"/>
        </w:rPr>
        <w:t xml:space="preserve">Naruszenie wyżej opisanych zasad jest traktowane jak rażące naruszenie postanowień Umowy. </w:t>
      </w:r>
    </w:p>
    <w:p w14:paraId="77C77808" w14:textId="77777777" w:rsidR="00893D50" w:rsidRPr="00322024" w:rsidRDefault="00893D50">
      <w:pPr>
        <w:numPr>
          <w:ilvl w:val="0"/>
          <w:numId w:val="47"/>
        </w:numPr>
        <w:spacing w:line="259" w:lineRule="auto"/>
        <w:jc w:val="both"/>
        <w:rPr>
          <w:sz w:val="22"/>
          <w:szCs w:val="22"/>
        </w:rPr>
      </w:pPr>
      <w:r w:rsidRPr="00322024">
        <w:rPr>
          <w:sz w:val="22"/>
          <w:szCs w:val="22"/>
        </w:rPr>
        <w:t xml:space="preserve">Naruszenie wyżej opisanych zasad może spowodować rozwiązanie Umowy bez zachowania okresu wypowiedzenia, Wykonawcy nie będą przysługiwać żadne roszczenia z tego tytułu. </w:t>
      </w:r>
    </w:p>
    <w:p w14:paraId="3A54C68A" w14:textId="77777777" w:rsidR="00893D50" w:rsidRPr="00322024" w:rsidRDefault="00893D50">
      <w:pPr>
        <w:numPr>
          <w:ilvl w:val="0"/>
          <w:numId w:val="47"/>
        </w:numPr>
        <w:spacing w:line="259" w:lineRule="auto"/>
        <w:jc w:val="both"/>
        <w:rPr>
          <w:sz w:val="22"/>
          <w:szCs w:val="22"/>
        </w:rPr>
      </w:pPr>
      <w:r w:rsidRPr="00322024">
        <w:rPr>
          <w:sz w:val="22"/>
          <w:szCs w:val="22"/>
        </w:rPr>
        <w:t xml:space="preserve">Strony zobowiązują się do informowania się wzajemnie o każdym przypadku naruszenia zasad opisanych w niniejszym paragrafie Umowy. </w:t>
      </w:r>
      <w:bookmarkEnd w:id="282"/>
    </w:p>
    <w:p w14:paraId="0A79508F" w14:textId="77777777" w:rsidR="000C23F8" w:rsidRPr="00445FFB" w:rsidRDefault="000C23F8" w:rsidP="000C23F8">
      <w:pPr>
        <w:spacing w:line="259" w:lineRule="auto"/>
        <w:ind w:left="360"/>
        <w:jc w:val="both"/>
        <w:rPr>
          <w:sz w:val="22"/>
          <w:szCs w:val="22"/>
          <w:highlight w:val="yellow"/>
        </w:rPr>
      </w:pPr>
    </w:p>
    <w:p w14:paraId="6B143E29" w14:textId="7050E6F4" w:rsidR="000C23F8" w:rsidRPr="00C95A35" w:rsidRDefault="000C23F8" w:rsidP="00AD7A6E">
      <w:pPr>
        <w:pStyle w:val="Nagwek2"/>
        <w:rPr>
          <w:sz w:val="22"/>
          <w:szCs w:val="22"/>
        </w:rPr>
      </w:pPr>
      <w:bookmarkStart w:id="283" w:name="_Toc106095878"/>
      <w:bookmarkStart w:id="284" w:name="_Toc106096318"/>
      <w:bookmarkStart w:id="285" w:name="_Toc106096422"/>
      <w:bookmarkStart w:id="286" w:name="_Toc148612317"/>
      <w:bookmarkStart w:id="287" w:name="_Toc182833560"/>
      <w:bookmarkStart w:id="288" w:name="_Hlk105675117"/>
      <w:bookmarkStart w:id="289" w:name="_Hlk67826575"/>
      <w:bookmarkStart w:id="290" w:name="_Toc64016216"/>
      <w:bookmarkEnd w:id="277"/>
      <w:r w:rsidRPr="00C95A35">
        <w:rPr>
          <w:sz w:val="22"/>
          <w:szCs w:val="22"/>
        </w:rPr>
        <w:t xml:space="preserve">§ </w:t>
      </w:r>
      <w:r w:rsidR="000A65DF" w:rsidRPr="00C95A35">
        <w:rPr>
          <w:sz w:val="22"/>
          <w:szCs w:val="22"/>
        </w:rPr>
        <w:t>20</w:t>
      </w:r>
      <w:r w:rsidRPr="00C95A35">
        <w:rPr>
          <w:sz w:val="22"/>
          <w:szCs w:val="22"/>
        </w:rPr>
        <w:t>. Nadzór wynikający z zarządzania środowiskowego</w:t>
      </w:r>
      <w:bookmarkEnd w:id="283"/>
      <w:bookmarkEnd w:id="284"/>
      <w:bookmarkEnd w:id="285"/>
      <w:bookmarkEnd w:id="286"/>
      <w:bookmarkEnd w:id="287"/>
    </w:p>
    <w:p w14:paraId="02A19E4A" w14:textId="1AFAFACB" w:rsidR="000C23F8" w:rsidRPr="00C95A35" w:rsidRDefault="000C23F8" w:rsidP="000C23F8">
      <w:pPr>
        <w:ind w:left="426" w:hanging="426"/>
        <w:jc w:val="both"/>
        <w:rPr>
          <w:sz w:val="22"/>
          <w:szCs w:val="22"/>
        </w:rPr>
      </w:pPr>
      <w:r w:rsidRPr="00C95A35">
        <w:rPr>
          <w:sz w:val="22"/>
          <w:szCs w:val="22"/>
        </w:rPr>
        <w:t>1.     Wykonawca zobowiązuje się do przestrzegania przepisów prawnych w zakresie ochrony środowiska.</w:t>
      </w:r>
    </w:p>
    <w:p w14:paraId="2EA29F69" w14:textId="641BB9C9" w:rsidR="000C23F8" w:rsidRPr="00C95A35" w:rsidRDefault="000C23F8" w:rsidP="00D86F35">
      <w:pPr>
        <w:ind w:left="426" w:hanging="426"/>
        <w:jc w:val="both"/>
        <w:rPr>
          <w:sz w:val="22"/>
          <w:szCs w:val="22"/>
        </w:rPr>
      </w:pPr>
      <w:r w:rsidRPr="00C95A35">
        <w:rPr>
          <w:sz w:val="22"/>
          <w:szCs w:val="22"/>
        </w:rPr>
        <w:t xml:space="preserve">2.     Wykonawca oświadcza, że zapoznał się z Instrukcją dla Wykonawców, obowiązującą w trakcie realizacji umowy, zamieszczoną na stronie </w:t>
      </w:r>
      <w:hyperlink r:id="rId18" w:history="1">
        <w:r w:rsidRPr="00C95A35">
          <w:rPr>
            <w:rStyle w:val="Hipercze"/>
            <w:color w:val="auto"/>
            <w:sz w:val="22"/>
            <w:szCs w:val="22"/>
          </w:rPr>
          <w:t>www.pgg.pl</w:t>
        </w:r>
      </w:hyperlink>
      <w:r w:rsidRPr="00C95A35">
        <w:rPr>
          <w:sz w:val="22"/>
          <w:szCs w:val="22"/>
        </w:rPr>
        <w:t xml:space="preserve"> zakładka: </w:t>
      </w:r>
      <w:r w:rsidRPr="00C95A35">
        <w:rPr>
          <w:i/>
          <w:iCs/>
          <w:sz w:val="22"/>
          <w:szCs w:val="22"/>
        </w:rPr>
        <w:t>Dostawcy/Profil nabywcy/Dokumenty do pobrania</w:t>
      </w:r>
      <w:r w:rsidRPr="00C95A35">
        <w:rPr>
          <w:sz w:val="22"/>
          <w:szCs w:val="22"/>
        </w:rPr>
        <w:t xml:space="preserve"> oraz oświadcza, że zapoznał i na bieżąco będzie zapoznawał osoby realizujące umowę po stronie Wykonawcy z ww. Instrukcją.</w:t>
      </w:r>
      <w:bookmarkEnd w:id="288"/>
    </w:p>
    <w:p w14:paraId="2FCA4D4C" w14:textId="5B20535E" w:rsidR="000C23F8" w:rsidRPr="00656987" w:rsidRDefault="000C23F8" w:rsidP="00AD7A6E">
      <w:pPr>
        <w:pStyle w:val="Nagwek2"/>
        <w:rPr>
          <w:sz w:val="22"/>
          <w:szCs w:val="22"/>
        </w:rPr>
      </w:pPr>
      <w:bookmarkStart w:id="291" w:name="_Toc106095879"/>
      <w:bookmarkStart w:id="292" w:name="_Toc106096319"/>
      <w:bookmarkStart w:id="293" w:name="_Toc106096423"/>
      <w:bookmarkStart w:id="294" w:name="_Toc148612318"/>
      <w:bookmarkStart w:id="295" w:name="_Toc182833561"/>
      <w:bookmarkStart w:id="296" w:name="_Hlk67826617"/>
      <w:bookmarkEnd w:id="289"/>
      <w:r w:rsidRPr="00656987">
        <w:rPr>
          <w:sz w:val="22"/>
          <w:szCs w:val="22"/>
        </w:rPr>
        <w:t xml:space="preserve">§ </w:t>
      </w:r>
      <w:r w:rsidR="00AC2E26" w:rsidRPr="00656987">
        <w:rPr>
          <w:sz w:val="22"/>
          <w:szCs w:val="22"/>
        </w:rPr>
        <w:t>2</w:t>
      </w:r>
      <w:r w:rsidR="000A65DF" w:rsidRPr="00656987">
        <w:rPr>
          <w:sz w:val="22"/>
          <w:szCs w:val="22"/>
        </w:rPr>
        <w:t>1</w:t>
      </w:r>
      <w:r w:rsidRPr="00656987">
        <w:rPr>
          <w:sz w:val="22"/>
          <w:szCs w:val="22"/>
        </w:rPr>
        <w:t>. Siła wyższa</w:t>
      </w:r>
      <w:bookmarkEnd w:id="290"/>
      <w:bookmarkEnd w:id="291"/>
      <w:bookmarkEnd w:id="292"/>
      <w:bookmarkEnd w:id="293"/>
      <w:bookmarkEnd w:id="294"/>
      <w:bookmarkEnd w:id="295"/>
    </w:p>
    <w:p w14:paraId="657891E9" w14:textId="77777777" w:rsidR="00893D50" w:rsidRPr="00656987" w:rsidRDefault="00893D50">
      <w:pPr>
        <w:numPr>
          <w:ilvl w:val="0"/>
          <w:numId w:val="48"/>
        </w:numPr>
        <w:spacing w:line="276" w:lineRule="auto"/>
        <w:ind w:left="357" w:hanging="357"/>
        <w:jc w:val="both"/>
        <w:rPr>
          <w:sz w:val="22"/>
          <w:szCs w:val="22"/>
        </w:rPr>
      </w:pPr>
      <w:bookmarkStart w:id="297" w:name="_Toc64016217"/>
      <w:bookmarkStart w:id="298" w:name="_Toc106095880"/>
      <w:bookmarkStart w:id="299" w:name="_Toc106096320"/>
      <w:bookmarkStart w:id="300" w:name="_Toc106096424"/>
      <w:bookmarkStart w:id="301" w:name="_Toc148612319"/>
      <w:r w:rsidRPr="00656987">
        <w:rPr>
          <w:sz w:val="22"/>
          <w:szCs w:val="22"/>
        </w:rPr>
        <w:t>Strony są zwolnione z odpowiedzialności za niewykonanie lub nienależyte wykonanie Umowy, jeżeli jej realizację uniemożliwiły okoliczności siły wyższej.</w:t>
      </w:r>
    </w:p>
    <w:p w14:paraId="5D82832A" w14:textId="77777777" w:rsidR="00893D50" w:rsidRPr="00656987" w:rsidRDefault="00893D50">
      <w:pPr>
        <w:numPr>
          <w:ilvl w:val="0"/>
          <w:numId w:val="48"/>
        </w:numPr>
        <w:ind w:left="357" w:hanging="357"/>
        <w:jc w:val="both"/>
        <w:rPr>
          <w:sz w:val="22"/>
          <w:szCs w:val="22"/>
        </w:rPr>
      </w:pPr>
      <w:r w:rsidRPr="00656987">
        <w:rPr>
          <w:sz w:val="22"/>
          <w:szCs w:val="22"/>
        </w:rPr>
        <w:t xml:space="preserve">Siłę wyższą stanowi zdarzenie nagłe, nieprzewidywalne i niezależne od woli Stron uniemożliwiające wykonanie Umowy w całości lub w części na stałe lub na pewien czas, któremu </w:t>
      </w:r>
      <w:r w:rsidRPr="00656987">
        <w:rPr>
          <w:sz w:val="22"/>
          <w:szCs w:val="22"/>
        </w:rPr>
        <w:lastRenderedPageBreak/>
        <w:t>nie można zapobiec ani przeciwdziałać przy zachowaniu należytej staranności. Przejawami siły wyższej są w szczególności:</w:t>
      </w:r>
    </w:p>
    <w:p w14:paraId="72EED532" w14:textId="77777777" w:rsidR="00893D50" w:rsidRPr="00656987" w:rsidRDefault="00893D50">
      <w:pPr>
        <w:numPr>
          <w:ilvl w:val="1"/>
          <w:numId w:val="48"/>
        </w:numPr>
        <w:jc w:val="both"/>
        <w:rPr>
          <w:sz w:val="22"/>
          <w:szCs w:val="22"/>
        </w:rPr>
      </w:pPr>
      <w:r w:rsidRPr="00656987">
        <w:rPr>
          <w:sz w:val="22"/>
          <w:szCs w:val="22"/>
        </w:rPr>
        <w:t>klęski żywiołowe np. pożar, powódź, trzęsienie ziemi itp.,</w:t>
      </w:r>
    </w:p>
    <w:p w14:paraId="4F75D16E" w14:textId="77777777" w:rsidR="00893D50" w:rsidRPr="00656987" w:rsidRDefault="00893D50">
      <w:pPr>
        <w:numPr>
          <w:ilvl w:val="1"/>
          <w:numId w:val="48"/>
        </w:numPr>
        <w:jc w:val="both"/>
        <w:rPr>
          <w:sz w:val="22"/>
          <w:szCs w:val="22"/>
        </w:rPr>
      </w:pPr>
      <w:r w:rsidRPr="00656987">
        <w:rPr>
          <w:sz w:val="22"/>
          <w:szCs w:val="22"/>
        </w:rPr>
        <w:t>akty władzy państwowej np. stan wojenny, stan wyjątkowy, itp.,</w:t>
      </w:r>
    </w:p>
    <w:p w14:paraId="75F042F2" w14:textId="77777777" w:rsidR="00893D50" w:rsidRPr="00656987" w:rsidRDefault="00893D50">
      <w:pPr>
        <w:numPr>
          <w:ilvl w:val="1"/>
          <w:numId w:val="48"/>
        </w:numPr>
        <w:jc w:val="both"/>
        <w:rPr>
          <w:sz w:val="22"/>
          <w:szCs w:val="22"/>
        </w:rPr>
      </w:pPr>
      <w:r w:rsidRPr="00656987">
        <w:rPr>
          <w:sz w:val="22"/>
          <w:szCs w:val="22"/>
        </w:rPr>
        <w:t>poważne zakłócenia w funkcjonowaniu transportu.</w:t>
      </w:r>
    </w:p>
    <w:p w14:paraId="1D4543E3" w14:textId="77777777" w:rsidR="00893D50" w:rsidRPr="00656987" w:rsidRDefault="00893D50">
      <w:pPr>
        <w:numPr>
          <w:ilvl w:val="0"/>
          <w:numId w:val="48"/>
        </w:numPr>
        <w:ind w:left="357" w:hanging="357"/>
        <w:jc w:val="both"/>
        <w:rPr>
          <w:sz w:val="22"/>
          <w:szCs w:val="22"/>
        </w:rPr>
      </w:pPr>
      <w:bookmarkStart w:id="302" w:name="_Hlk146785796"/>
      <w:r w:rsidRPr="00656987">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302"/>
    <w:p w14:paraId="054A2C9E" w14:textId="77777777" w:rsidR="00893D50" w:rsidRPr="00656987" w:rsidRDefault="00893D50">
      <w:pPr>
        <w:numPr>
          <w:ilvl w:val="0"/>
          <w:numId w:val="48"/>
        </w:numPr>
        <w:ind w:left="357" w:hanging="357"/>
        <w:jc w:val="both"/>
        <w:rPr>
          <w:sz w:val="22"/>
          <w:szCs w:val="22"/>
        </w:rPr>
      </w:pPr>
      <w:r w:rsidRPr="00656987">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04675281" w14:textId="77777777" w:rsidR="005A0B16" w:rsidRPr="00445FFB" w:rsidRDefault="005A0B16" w:rsidP="005A0B16">
      <w:pPr>
        <w:ind w:left="357"/>
        <w:jc w:val="both"/>
        <w:rPr>
          <w:sz w:val="22"/>
          <w:szCs w:val="22"/>
          <w:highlight w:val="yellow"/>
        </w:rPr>
      </w:pPr>
    </w:p>
    <w:p w14:paraId="06CFC9F2" w14:textId="3646D683" w:rsidR="000A65DF" w:rsidRPr="00656987" w:rsidRDefault="000A65DF" w:rsidP="000A65DF">
      <w:pPr>
        <w:pStyle w:val="Nagwek2"/>
        <w:rPr>
          <w:sz w:val="22"/>
          <w:szCs w:val="22"/>
        </w:rPr>
      </w:pPr>
      <w:bookmarkStart w:id="303" w:name="_Toc182833562"/>
      <w:bookmarkEnd w:id="297"/>
      <w:bookmarkEnd w:id="298"/>
      <w:bookmarkEnd w:id="299"/>
      <w:bookmarkEnd w:id="300"/>
      <w:bookmarkEnd w:id="301"/>
      <w:r w:rsidRPr="00656987">
        <w:rPr>
          <w:sz w:val="22"/>
          <w:szCs w:val="22"/>
        </w:rPr>
        <w:t>§ 2</w:t>
      </w:r>
      <w:r w:rsidR="001F7790">
        <w:rPr>
          <w:sz w:val="22"/>
          <w:szCs w:val="22"/>
        </w:rPr>
        <w:t>2</w:t>
      </w:r>
      <w:r w:rsidRPr="00656987">
        <w:rPr>
          <w:sz w:val="22"/>
          <w:szCs w:val="22"/>
        </w:rPr>
        <w:t>. Postanowienia końcowe</w:t>
      </w:r>
      <w:bookmarkEnd w:id="303"/>
    </w:p>
    <w:p w14:paraId="29E0EA77" w14:textId="77777777" w:rsidR="00893D50" w:rsidRPr="00656987" w:rsidRDefault="00893D50">
      <w:pPr>
        <w:numPr>
          <w:ilvl w:val="0"/>
          <w:numId w:val="49"/>
        </w:numPr>
        <w:spacing w:line="259" w:lineRule="auto"/>
        <w:jc w:val="both"/>
        <w:rPr>
          <w:sz w:val="22"/>
          <w:szCs w:val="22"/>
        </w:rPr>
      </w:pPr>
      <w:r w:rsidRPr="0065698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48F91AD" w14:textId="77777777" w:rsidR="00893D50" w:rsidRPr="00656987" w:rsidRDefault="00893D50">
      <w:pPr>
        <w:numPr>
          <w:ilvl w:val="0"/>
          <w:numId w:val="49"/>
        </w:numPr>
        <w:spacing w:line="259" w:lineRule="auto"/>
        <w:jc w:val="both"/>
        <w:rPr>
          <w:sz w:val="22"/>
          <w:szCs w:val="22"/>
        </w:rPr>
      </w:pPr>
      <w:r w:rsidRPr="00656987">
        <w:rPr>
          <w:sz w:val="22"/>
          <w:szCs w:val="22"/>
        </w:rPr>
        <w:t>Wszelkie spory powstałe pomiędzy Stronami na tle wykładni lub realizacji Umowy rozstrzygane będą przez sąd powszechny właściwy dla siedziby Zamawiającego.</w:t>
      </w:r>
    </w:p>
    <w:p w14:paraId="02D46767" w14:textId="77777777" w:rsidR="00893D50" w:rsidRPr="00656987" w:rsidRDefault="00893D50">
      <w:pPr>
        <w:numPr>
          <w:ilvl w:val="0"/>
          <w:numId w:val="49"/>
        </w:numPr>
        <w:spacing w:line="259" w:lineRule="auto"/>
        <w:jc w:val="both"/>
        <w:rPr>
          <w:sz w:val="22"/>
          <w:szCs w:val="22"/>
        </w:rPr>
      </w:pPr>
      <w:r w:rsidRPr="00656987">
        <w:rPr>
          <w:sz w:val="22"/>
          <w:szCs w:val="22"/>
        </w:rPr>
        <w:t xml:space="preserve">Wszelkie zmiany i uzupełnienia Umowy wymagają dla swej ważności formy pisemnej w postaci aneksu do Umowy. </w:t>
      </w:r>
    </w:p>
    <w:p w14:paraId="298F8DD2" w14:textId="77777777" w:rsidR="00893D50" w:rsidRPr="00656987" w:rsidRDefault="00893D50">
      <w:pPr>
        <w:numPr>
          <w:ilvl w:val="0"/>
          <w:numId w:val="49"/>
        </w:numPr>
        <w:spacing w:line="259" w:lineRule="auto"/>
        <w:ind w:left="357" w:hanging="357"/>
        <w:jc w:val="both"/>
        <w:rPr>
          <w:i/>
          <w:iCs/>
          <w:color w:val="0070C0"/>
          <w:sz w:val="22"/>
          <w:szCs w:val="22"/>
        </w:rPr>
      </w:pPr>
      <w:r w:rsidRPr="00656987">
        <w:rPr>
          <w:color w:val="FF0000"/>
          <w:sz w:val="22"/>
          <w:szCs w:val="22"/>
        </w:rPr>
        <w:t xml:space="preserve">Umowa została sporządzona w dwóch egzemplarzach, po jednym dla każdej ze Stron. </w:t>
      </w:r>
      <w:r w:rsidRPr="00656987">
        <w:rPr>
          <w:i/>
          <w:iCs/>
          <w:color w:val="0070C0"/>
          <w:sz w:val="22"/>
          <w:szCs w:val="22"/>
        </w:rPr>
        <w:t xml:space="preserve">(zapis tylko </w:t>
      </w:r>
      <w:r w:rsidRPr="00656987">
        <w:rPr>
          <w:i/>
          <w:iCs/>
          <w:color w:val="0070C0"/>
          <w:sz w:val="22"/>
          <w:szCs w:val="22"/>
        </w:rPr>
        <w:br/>
        <w:t>w przypadku wersji papierowej.)</w:t>
      </w:r>
    </w:p>
    <w:p w14:paraId="717DC99B" w14:textId="5912AB15" w:rsidR="000C523D" w:rsidRPr="00656987" w:rsidRDefault="000C523D" w:rsidP="000C523D">
      <w:pPr>
        <w:spacing w:line="259" w:lineRule="auto"/>
        <w:ind w:left="357"/>
        <w:jc w:val="both"/>
        <w:rPr>
          <w:color w:val="0070C0"/>
          <w:sz w:val="22"/>
          <w:szCs w:val="22"/>
        </w:rPr>
      </w:pPr>
    </w:p>
    <w:p w14:paraId="3C3A3326" w14:textId="364C0BE9" w:rsidR="000C523D" w:rsidRPr="00656987" w:rsidRDefault="000C523D" w:rsidP="000C523D">
      <w:pPr>
        <w:spacing w:line="259" w:lineRule="auto"/>
        <w:ind w:left="357"/>
        <w:jc w:val="both"/>
        <w:rPr>
          <w:sz w:val="22"/>
          <w:szCs w:val="22"/>
        </w:rPr>
      </w:pPr>
    </w:p>
    <w:p w14:paraId="1E71A883" w14:textId="77777777" w:rsidR="000C523D" w:rsidRPr="00656987" w:rsidRDefault="000C523D" w:rsidP="000C523D">
      <w:pPr>
        <w:spacing w:line="259" w:lineRule="auto"/>
        <w:ind w:left="357"/>
        <w:jc w:val="both"/>
        <w:rPr>
          <w:i/>
          <w:iCs/>
          <w:sz w:val="22"/>
          <w:szCs w:val="22"/>
        </w:rPr>
      </w:pPr>
    </w:p>
    <w:p w14:paraId="099C69F4" w14:textId="77777777" w:rsidR="000C23F8" w:rsidRPr="00656987" w:rsidRDefault="000C23F8" w:rsidP="00AD7A6E">
      <w:pPr>
        <w:pStyle w:val="Nagwek2"/>
        <w:jc w:val="left"/>
        <w:rPr>
          <w:sz w:val="22"/>
          <w:szCs w:val="22"/>
        </w:rPr>
      </w:pPr>
      <w:bookmarkStart w:id="304" w:name="_Toc83291694"/>
      <w:bookmarkStart w:id="305" w:name="_Toc106095881"/>
      <w:bookmarkStart w:id="306" w:name="_Toc106096321"/>
      <w:bookmarkStart w:id="307" w:name="_Toc106096425"/>
      <w:bookmarkStart w:id="308" w:name="_Toc148612320"/>
      <w:bookmarkStart w:id="309" w:name="_Toc182833563"/>
      <w:bookmarkEnd w:id="296"/>
      <w:r w:rsidRPr="00656987">
        <w:rPr>
          <w:sz w:val="22"/>
          <w:szCs w:val="22"/>
        </w:rPr>
        <w:t>Załączniki do Umowy</w:t>
      </w:r>
      <w:bookmarkEnd w:id="304"/>
      <w:bookmarkEnd w:id="305"/>
      <w:bookmarkEnd w:id="306"/>
      <w:bookmarkEnd w:id="307"/>
      <w:bookmarkEnd w:id="308"/>
      <w:bookmarkEnd w:id="309"/>
    </w:p>
    <w:p w14:paraId="50995AE1" w14:textId="77777777" w:rsidR="000C23F8" w:rsidRPr="00656987" w:rsidRDefault="000C23F8" w:rsidP="000C23F8">
      <w:pPr>
        <w:tabs>
          <w:tab w:val="left" w:pos="1843"/>
        </w:tabs>
        <w:ind w:left="1843" w:hanging="1843"/>
        <w:jc w:val="both"/>
        <w:rPr>
          <w:rFonts w:eastAsiaTheme="majorEastAsia"/>
          <w:sz w:val="22"/>
          <w:szCs w:val="22"/>
        </w:rPr>
      </w:pPr>
      <w:r w:rsidRPr="00656987">
        <w:rPr>
          <w:rFonts w:eastAsiaTheme="majorEastAsia"/>
          <w:sz w:val="22"/>
          <w:szCs w:val="22"/>
        </w:rPr>
        <w:t xml:space="preserve">Załącznik nr 1 – </w:t>
      </w:r>
      <w:r w:rsidRPr="00656987">
        <w:rPr>
          <w:rFonts w:eastAsiaTheme="majorEastAsia"/>
          <w:sz w:val="22"/>
          <w:szCs w:val="22"/>
        </w:rPr>
        <w:tab/>
        <w:t>Szczegółowy Opis Przedmiotu Zamówienia (na podstawie Załącznika nr 1 do SWZ),</w:t>
      </w:r>
    </w:p>
    <w:p w14:paraId="5C6232A9" w14:textId="4BD1A04E" w:rsidR="000C23F8" w:rsidRPr="00656987" w:rsidRDefault="00E215E2" w:rsidP="00655DDE">
      <w:pPr>
        <w:tabs>
          <w:tab w:val="left" w:pos="1843"/>
        </w:tabs>
        <w:ind w:left="1843" w:hanging="1843"/>
        <w:jc w:val="both"/>
        <w:rPr>
          <w:rFonts w:eastAsiaTheme="majorEastAsia"/>
          <w:sz w:val="22"/>
          <w:szCs w:val="22"/>
        </w:rPr>
      </w:pPr>
      <w:r w:rsidRPr="00656987">
        <w:rPr>
          <w:rFonts w:eastAsiaTheme="majorEastAsia"/>
          <w:sz w:val="22"/>
          <w:szCs w:val="22"/>
        </w:rPr>
        <w:t xml:space="preserve">Załącznik nr </w:t>
      </w:r>
      <w:r w:rsidR="00044382" w:rsidRPr="00656987">
        <w:rPr>
          <w:rFonts w:eastAsiaTheme="majorEastAsia"/>
          <w:sz w:val="22"/>
          <w:szCs w:val="22"/>
        </w:rPr>
        <w:t>2 –</w:t>
      </w:r>
      <w:r w:rsidR="00044382" w:rsidRPr="00656987">
        <w:rPr>
          <w:rFonts w:eastAsiaTheme="majorEastAsia"/>
          <w:sz w:val="22"/>
          <w:szCs w:val="22"/>
        </w:rPr>
        <w:tab/>
      </w:r>
      <w:r w:rsidR="000C23F8" w:rsidRPr="00656987">
        <w:rPr>
          <w:rFonts w:eastAsiaTheme="majorEastAsia"/>
          <w:sz w:val="22"/>
          <w:szCs w:val="22"/>
        </w:rPr>
        <w:t xml:space="preserve">Ochrona danych osobowych </w:t>
      </w:r>
    </w:p>
    <w:p w14:paraId="3E3E5A15" w14:textId="67059FD7" w:rsidR="000C23F8" w:rsidRPr="00656987" w:rsidRDefault="000C23F8" w:rsidP="000C23F8">
      <w:pPr>
        <w:tabs>
          <w:tab w:val="left" w:pos="1843"/>
        </w:tabs>
        <w:jc w:val="both"/>
        <w:rPr>
          <w:rFonts w:eastAsiaTheme="majorEastAsia"/>
          <w:sz w:val="22"/>
          <w:szCs w:val="22"/>
        </w:rPr>
      </w:pPr>
      <w:r w:rsidRPr="00656987">
        <w:rPr>
          <w:rFonts w:eastAsiaTheme="majorEastAsia"/>
          <w:sz w:val="22"/>
          <w:szCs w:val="22"/>
        </w:rPr>
        <w:t xml:space="preserve">Załącznik nr </w:t>
      </w:r>
      <w:r w:rsidR="00655DDE" w:rsidRPr="00656987">
        <w:rPr>
          <w:rFonts w:eastAsiaTheme="majorEastAsia"/>
          <w:sz w:val="22"/>
          <w:szCs w:val="22"/>
        </w:rPr>
        <w:t>3</w:t>
      </w:r>
      <w:r w:rsidRPr="00656987">
        <w:rPr>
          <w:rFonts w:eastAsiaTheme="majorEastAsia"/>
          <w:sz w:val="22"/>
          <w:szCs w:val="22"/>
        </w:rPr>
        <w:t xml:space="preserve"> – </w:t>
      </w:r>
      <w:r w:rsidRPr="00656987">
        <w:rPr>
          <w:rFonts w:eastAsiaTheme="majorEastAsia"/>
          <w:sz w:val="22"/>
          <w:szCs w:val="22"/>
        </w:rPr>
        <w:tab/>
        <w:t xml:space="preserve">Oświadczenie o statusie Wykonawcy </w:t>
      </w:r>
    </w:p>
    <w:p w14:paraId="7912A58D" w14:textId="5B18DD94" w:rsidR="000C23F8" w:rsidRPr="006F3A55" w:rsidRDefault="000C23F8" w:rsidP="000C23F8">
      <w:pPr>
        <w:tabs>
          <w:tab w:val="left" w:pos="1843"/>
        </w:tabs>
        <w:jc w:val="both"/>
        <w:rPr>
          <w:i/>
          <w:iCs/>
        </w:rPr>
      </w:pPr>
      <w:r w:rsidRPr="00656987">
        <w:rPr>
          <w:rFonts w:eastAsiaTheme="majorEastAsia"/>
          <w:sz w:val="22"/>
          <w:szCs w:val="22"/>
        </w:rPr>
        <w:t xml:space="preserve">Załącznik nr </w:t>
      </w:r>
      <w:r w:rsidR="00655DDE" w:rsidRPr="00656987">
        <w:rPr>
          <w:rFonts w:eastAsiaTheme="majorEastAsia"/>
          <w:sz w:val="22"/>
          <w:szCs w:val="22"/>
        </w:rPr>
        <w:t>4</w:t>
      </w:r>
      <w:r w:rsidRPr="00656987">
        <w:rPr>
          <w:rFonts w:eastAsiaTheme="majorEastAsia"/>
          <w:sz w:val="22"/>
          <w:szCs w:val="22"/>
        </w:rPr>
        <w:t xml:space="preserve"> </w:t>
      </w:r>
      <w:r w:rsidR="00B13F93" w:rsidRPr="00656987">
        <w:rPr>
          <w:rFonts w:eastAsiaTheme="majorEastAsia"/>
          <w:sz w:val="22"/>
          <w:szCs w:val="22"/>
        </w:rPr>
        <w:t>–</w:t>
      </w:r>
      <w:r w:rsidRPr="00656987">
        <w:rPr>
          <w:rFonts w:eastAsiaTheme="majorEastAsia"/>
          <w:sz w:val="22"/>
          <w:szCs w:val="22"/>
        </w:rPr>
        <w:t xml:space="preserve"> </w:t>
      </w:r>
      <w:r w:rsidRPr="00656987">
        <w:rPr>
          <w:rFonts w:eastAsiaTheme="majorEastAsia"/>
          <w:sz w:val="22"/>
          <w:szCs w:val="22"/>
        </w:rPr>
        <w:tab/>
        <w:t>Oświadczenie dla celów podatku u źródła</w:t>
      </w:r>
      <w:r w:rsidRPr="00656987">
        <w:t xml:space="preserve"> </w:t>
      </w:r>
      <w:r w:rsidRPr="00656987">
        <w:rPr>
          <w:rFonts w:eastAsiaTheme="majorEastAsia"/>
          <w:i/>
          <w:iCs/>
          <w:sz w:val="22"/>
          <w:szCs w:val="22"/>
        </w:rPr>
        <w:t>- jeżeli dotyczy</w:t>
      </w:r>
    </w:p>
    <w:p w14:paraId="5B660ED4" w14:textId="77777777" w:rsidR="000C23F8" w:rsidRPr="006F3A55" w:rsidRDefault="000C23F8" w:rsidP="000C23F8">
      <w:pPr>
        <w:spacing w:after="160" w:line="259" w:lineRule="auto"/>
        <w:rPr>
          <w:sz w:val="22"/>
          <w:szCs w:val="22"/>
        </w:rPr>
      </w:pPr>
      <w:r w:rsidRPr="006F3A55">
        <w:rPr>
          <w:sz w:val="22"/>
          <w:szCs w:val="22"/>
        </w:rPr>
        <w:br w:type="page"/>
      </w:r>
    </w:p>
    <w:p w14:paraId="52BA1276" w14:textId="77777777" w:rsidR="000C23F8" w:rsidRPr="006F3A55" w:rsidRDefault="000C23F8" w:rsidP="000C23F8">
      <w:pPr>
        <w:spacing w:before="120"/>
        <w:jc w:val="right"/>
        <w:rPr>
          <w:b/>
          <w:bCs/>
          <w:sz w:val="22"/>
          <w:szCs w:val="22"/>
        </w:rPr>
      </w:pPr>
      <w:bookmarkStart w:id="310" w:name="_Hlk67826939"/>
      <w:bookmarkStart w:id="311" w:name="_Hlk156480659"/>
      <w:r w:rsidRPr="006F3A55">
        <w:rPr>
          <w:b/>
          <w:bCs/>
          <w:sz w:val="22"/>
          <w:szCs w:val="22"/>
        </w:rPr>
        <w:lastRenderedPageBreak/>
        <w:t xml:space="preserve">Załącznik nr 1 do Umowy </w:t>
      </w:r>
    </w:p>
    <w:bookmarkEnd w:id="310"/>
    <w:p w14:paraId="47630C7D" w14:textId="77777777" w:rsidR="000C23F8" w:rsidRPr="006F3A55" w:rsidRDefault="000C23F8" w:rsidP="000C23F8">
      <w:pPr>
        <w:jc w:val="both"/>
        <w:rPr>
          <w:b/>
          <w:bCs/>
          <w:sz w:val="24"/>
          <w:szCs w:val="24"/>
        </w:rPr>
      </w:pPr>
    </w:p>
    <w:p w14:paraId="3DE2E629" w14:textId="77777777" w:rsidR="000C23F8" w:rsidRPr="006F3A55" w:rsidRDefault="000C23F8" w:rsidP="000C23F8">
      <w:pPr>
        <w:jc w:val="both"/>
        <w:rPr>
          <w:b/>
          <w:bCs/>
          <w:sz w:val="28"/>
          <w:szCs w:val="28"/>
        </w:rPr>
      </w:pPr>
    </w:p>
    <w:p w14:paraId="7C933AD9" w14:textId="77777777" w:rsidR="001002B8" w:rsidRPr="006F3A55" w:rsidRDefault="000C23F8" w:rsidP="000C23F8">
      <w:pPr>
        <w:jc w:val="center"/>
        <w:rPr>
          <w:b/>
          <w:bCs/>
          <w:sz w:val="32"/>
          <w:szCs w:val="32"/>
        </w:rPr>
      </w:pPr>
      <w:r w:rsidRPr="006F3A55">
        <w:rPr>
          <w:b/>
          <w:bCs/>
          <w:sz w:val="32"/>
          <w:szCs w:val="32"/>
        </w:rPr>
        <w:t xml:space="preserve">Szczegółowy Opis Przedmiotu Zamówienia </w:t>
      </w:r>
    </w:p>
    <w:p w14:paraId="44A48910" w14:textId="0C20E8BD" w:rsidR="000C23F8" w:rsidRPr="006F3A55" w:rsidRDefault="000C23F8" w:rsidP="00744F79">
      <w:pPr>
        <w:jc w:val="center"/>
        <w:rPr>
          <w:b/>
          <w:bCs/>
          <w:i/>
          <w:iCs/>
          <w:sz w:val="28"/>
          <w:szCs w:val="28"/>
        </w:rPr>
      </w:pPr>
      <w:r w:rsidRPr="006F3A55">
        <w:rPr>
          <w:b/>
          <w:bCs/>
          <w:sz w:val="28"/>
          <w:szCs w:val="28"/>
        </w:rPr>
        <w:br/>
      </w:r>
      <w:r w:rsidRPr="006F3A55">
        <w:rPr>
          <w:b/>
          <w:bCs/>
          <w:i/>
          <w:iCs/>
          <w:sz w:val="32"/>
          <w:szCs w:val="32"/>
        </w:rPr>
        <w:t>(</w:t>
      </w:r>
      <w:r w:rsidRPr="006F3A55">
        <w:rPr>
          <w:b/>
          <w:bCs/>
          <w:i/>
          <w:iCs/>
          <w:sz w:val="28"/>
          <w:szCs w:val="28"/>
        </w:rPr>
        <w:t>zgodny z Załącznikiem nr 1 do SWZ</w:t>
      </w:r>
      <w:bookmarkStart w:id="312" w:name="_Hlk147849015"/>
      <w:r w:rsidRPr="006F3A55">
        <w:rPr>
          <w:b/>
          <w:bCs/>
          <w:i/>
          <w:iCs/>
          <w:sz w:val="28"/>
          <w:szCs w:val="28"/>
        </w:rPr>
        <w:t>)</w:t>
      </w:r>
    </w:p>
    <w:bookmarkEnd w:id="311"/>
    <w:bookmarkEnd w:id="312"/>
    <w:p w14:paraId="772B004D" w14:textId="77777777" w:rsidR="000C23F8" w:rsidRPr="006F3A55" w:rsidRDefault="000C23F8" w:rsidP="000C23F8">
      <w:pPr>
        <w:rPr>
          <w:b/>
          <w:bCs/>
          <w:sz w:val="22"/>
          <w:szCs w:val="22"/>
        </w:rPr>
      </w:pPr>
    </w:p>
    <w:p w14:paraId="47B793D7" w14:textId="77777777" w:rsidR="000C23F8" w:rsidRPr="006F3A55" w:rsidRDefault="000C23F8" w:rsidP="000C23F8">
      <w:pPr>
        <w:spacing w:after="160" w:line="259" w:lineRule="auto"/>
        <w:rPr>
          <w:sz w:val="14"/>
          <w:szCs w:val="14"/>
        </w:rPr>
      </w:pPr>
      <w:r w:rsidRPr="006F3A55">
        <w:rPr>
          <w:sz w:val="14"/>
          <w:szCs w:val="14"/>
        </w:rPr>
        <w:br w:type="page"/>
      </w:r>
    </w:p>
    <w:p w14:paraId="0DD5D9FD" w14:textId="3B626203" w:rsidR="000C23F8" w:rsidRPr="00B8568C" w:rsidRDefault="000C23F8" w:rsidP="000C23F8">
      <w:pPr>
        <w:spacing w:before="120"/>
        <w:jc w:val="right"/>
        <w:rPr>
          <w:b/>
          <w:bCs/>
          <w:sz w:val="22"/>
          <w:szCs w:val="22"/>
        </w:rPr>
      </w:pPr>
      <w:bookmarkStart w:id="313" w:name="_Hlk67831498"/>
      <w:bookmarkStart w:id="314" w:name="_Hlk67827058"/>
      <w:r w:rsidRPr="00B8568C">
        <w:rPr>
          <w:b/>
          <w:bCs/>
          <w:sz w:val="22"/>
          <w:szCs w:val="22"/>
        </w:rPr>
        <w:lastRenderedPageBreak/>
        <w:t xml:space="preserve">Załącznik nr </w:t>
      </w:r>
      <w:r w:rsidR="00655DDE">
        <w:rPr>
          <w:b/>
          <w:bCs/>
          <w:sz w:val="22"/>
          <w:szCs w:val="22"/>
        </w:rPr>
        <w:t>2</w:t>
      </w:r>
      <w:r w:rsidRPr="00B8568C">
        <w:rPr>
          <w:b/>
          <w:bCs/>
          <w:sz w:val="22"/>
          <w:szCs w:val="22"/>
        </w:rPr>
        <w:t xml:space="preserve"> do Umowy </w:t>
      </w:r>
    </w:p>
    <w:bookmarkEnd w:id="313"/>
    <w:bookmarkEnd w:id="314"/>
    <w:p w14:paraId="601876F4" w14:textId="77777777" w:rsidR="000C23F8" w:rsidRPr="00B8568C" w:rsidRDefault="000C23F8" w:rsidP="000C23F8">
      <w:pPr>
        <w:spacing w:after="160" w:line="259" w:lineRule="auto"/>
        <w:jc w:val="center"/>
        <w:rPr>
          <w:b/>
          <w:bCs/>
          <w:sz w:val="22"/>
          <w:szCs w:val="22"/>
        </w:rPr>
      </w:pPr>
    </w:p>
    <w:p w14:paraId="259869C0" w14:textId="77777777" w:rsidR="000C23F8" w:rsidRPr="00B8568C" w:rsidRDefault="000C23F8" w:rsidP="000C23F8">
      <w:pPr>
        <w:tabs>
          <w:tab w:val="left" w:pos="630"/>
          <w:tab w:val="center" w:pos="4536"/>
        </w:tabs>
        <w:spacing w:after="160" w:line="259" w:lineRule="auto"/>
        <w:jc w:val="center"/>
        <w:rPr>
          <w:b/>
          <w:bCs/>
          <w:sz w:val="22"/>
          <w:szCs w:val="22"/>
        </w:rPr>
      </w:pPr>
      <w:r w:rsidRPr="00B8568C">
        <w:rPr>
          <w:b/>
          <w:bCs/>
          <w:sz w:val="28"/>
          <w:szCs w:val="28"/>
        </w:rPr>
        <w:t>Ochrona danych osobowych</w:t>
      </w:r>
    </w:p>
    <w:p w14:paraId="631DAEEF" w14:textId="77777777" w:rsidR="000C23F8" w:rsidRPr="00B8568C" w:rsidRDefault="000C23F8" w:rsidP="000C23F8">
      <w:pPr>
        <w:overflowPunct w:val="0"/>
        <w:autoSpaceDE w:val="0"/>
        <w:autoSpaceDN w:val="0"/>
        <w:jc w:val="both"/>
        <w:rPr>
          <w:sz w:val="10"/>
          <w:szCs w:val="10"/>
        </w:rPr>
      </w:pPr>
    </w:p>
    <w:p w14:paraId="04CCEBE8" w14:textId="581257D9" w:rsidR="000C23F8" w:rsidRPr="00D41BDE" w:rsidRDefault="000C23F8" w:rsidP="00D41BDE">
      <w:pPr>
        <w:overflowPunct w:val="0"/>
        <w:autoSpaceDE w:val="0"/>
        <w:autoSpaceDN w:val="0"/>
        <w:jc w:val="both"/>
        <w:rPr>
          <w:sz w:val="22"/>
          <w:szCs w:val="22"/>
        </w:rPr>
      </w:pPr>
      <w:r w:rsidRPr="00D41BDE">
        <w:rPr>
          <w:b/>
          <w:sz w:val="22"/>
          <w:szCs w:val="22"/>
          <w:u w:val="single"/>
        </w:rPr>
        <w:t>Udostępnienie danych osobowych</w:t>
      </w:r>
    </w:p>
    <w:p w14:paraId="4482D808" w14:textId="77777777" w:rsidR="000C23F8" w:rsidRPr="00B8568C" w:rsidRDefault="000C23F8">
      <w:pPr>
        <w:pStyle w:val="Akapitzlist"/>
        <w:numPr>
          <w:ilvl w:val="6"/>
          <w:numId w:val="49"/>
        </w:numPr>
        <w:overflowPunct w:val="0"/>
        <w:autoSpaceDE w:val="0"/>
        <w:autoSpaceDN w:val="0"/>
        <w:ind w:left="349"/>
        <w:contextualSpacing w:val="0"/>
        <w:jc w:val="both"/>
        <w:rPr>
          <w:sz w:val="22"/>
          <w:szCs w:val="22"/>
        </w:rPr>
      </w:pPr>
      <w:r w:rsidRPr="00B8568C">
        <w:rPr>
          <w:sz w:val="22"/>
          <w:szCs w:val="22"/>
        </w:rPr>
        <w:t>W związku z wykonywaniem niniejszej Umowy dochodzi do udostępnienia przez jedną ze Stron drugiej Stronie danych osobowych osób zaangażowanych w zawarcie oraz wykonywanie Umowy (dalej jako „dane osobowe”).</w:t>
      </w:r>
    </w:p>
    <w:p w14:paraId="6AA67FF3" w14:textId="67F8A0E9" w:rsidR="000C23F8" w:rsidRPr="00B8568C" w:rsidRDefault="000C23F8">
      <w:pPr>
        <w:pStyle w:val="Akapitzlist"/>
        <w:numPr>
          <w:ilvl w:val="6"/>
          <w:numId w:val="49"/>
        </w:numPr>
        <w:overflowPunct w:val="0"/>
        <w:autoSpaceDE w:val="0"/>
        <w:autoSpaceDN w:val="0"/>
        <w:ind w:left="349"/>
        <w:contextualSpacing w:val="0"/>
        <w:jc w:val="both"/>
        <w:rPr>
          <w:sz w:val="22"/>
          <w:szCs w:val="22"/>
        </w:rPr>
      </w:pPr>
      <w:r w:rsidRPr="00B8568C">
        <w:rPr>
          <w:sz w:val="22"/>
          <w:szCs w:val="22"/>
        </w:rPr>
        <w:t xml:space="preserve">Celem przetwarzania danych osobowych udostępnionych przez Strony jest zawarcie oraz wykonanie niniejszej Umowy. Przez wykonanie niniejszej Umowy Strony rozumieją </w:t>
      </w:r>
      <w:r w:rsidRPr="00B8568C">
        <w:rPr>
          <w:sz w:val="22"/>
          <w:szCs w:val="22"/>
        </w:rPr>
        <w:br/>
        <w:t xml:space="preserve">w szczególności: nawiązanie i utrzymywanie stałego kontaktu na potrzeby wykonania Umowy, uzgadnianie sposobów wykonania zobowiązań, realizację wszelkich zobowiązań wynikających </w:t>
      </w:r>
      <w:r w:rsidRPr="00B8568C">
        <w:rPr>
          <w:sz w:val="22"/>
          <w:szCs w:val="22"/>
        </w:rPr>
        <w:br/>
        <w:t>z Umowy; jeżeli to potrzebne: udostępnienie danych osobowych podwykonawcom i innym partnerom handlowym zaangażowanym w wykonanie Umowy.</w:t>
      </w:r>
    </w:p>
    <w:p w14:paraId="10876D57" w14:textId="77777777" w:rsidR="000C23F8" w:rsidRPr="00B8568C" w:rsidRDefault="000C23F8">
      <w:pPr>
        <w:pStyle w:val="Akapitzlist"/>
        <w:numPr>
          <w:ilvl w:val="6"/>
          <w:numId w:val="49"/>
        </w:numPr>
        <w:overflowPunct w:val="0"/>
        <w:autoSpaceDE w:val="0"/>
        <w:autoSpaceDN w:val="0"/>
        <w:ind w:left="349"/>
        <w:contextualSpacing w:val="0"/>
        <w:jc w:val="both"/>
        <w:rPr>
          <w:sz w:val="22"/>
          <w:szCs w:val="22"/>
        </w:rPr>
      </w:pPr>
      <w:r w:rsidRPr="00B8568C">
        <w:rPr>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48A89CDF" w:rsidR="000C23F8" w:rsidRPr="00B8568C" w:rsidRDefault="000C23F8">
      <w:pPr>
        <w:pStyle w:val="Akapitzlist"/>
        <w:numPr>
          <w:ilvl w:val="6"/>
          <w:numId w:val="49"/>
        </w:numPr>
        <w:overflowPunct w:val="0"/>
        <w:autoSpaceDE w:val="0"/>
        <w:autoSpaceDN w:val="0"/>
        <w:ind w:left="349"/>
        <w:contextualSpacing w:val="0"/>
        <w:jc w:val="both"/>
        <w:rPr>
          <w:sz w:val="22"/>
          <w:szCs w:val="22"/>
        </w:rPr>
      </w:pPr>
      <w:r w:rsidRPr="00B8568C">
        <w:rPr>
          <w:sz w:val="22"/>
          <w:szCs w:val="22"/>
        </w:rPr>
        <w:t>Udostępnienie danych osobowych powoduje, iż Strona</w:t>
      </w:r>
      <w:r w:rsidR="00B8568C">
        <w:rPr>
          <w:sz w:val="22"/>
          <w:szCs w:val="22"/>
        </w:rPr>
        <w:t>,</w:t>
      </w:r>
      <w:r w:rsidRPr="00B8568C">
        <w:rPr>
          <w:sz w:val="22"/>
          <w:szCs w:val="22"/>
        </w:rPr>
        <w:t xml:space="preserve"> której udostępniono dane osobowe staje się ich administratorem w rozumieniu art. 4 pkt 7 RODO, ustalając cele i sposoby ich przetwarzania, z uwzględnieniem zasad wynikających z art. 5 RODO.</w:t>
      </w:r>
    </w:p>
    <w:p w14:paraId="0D7BFE5B" w14:textId="77777777" w:rsidR="000C23F8" w:rsidRPr="00B8568C" w:rsidRDefault="000C23F8">
      <w:pPr>
        <w:pStyle w:val="Akapitzlist"/>
        <w:numPr>
          <w:ilvl w:val="6"/>
          <w:numId w:val="49"/>
        </w:numPr>
        <w:overflowPunct w:val="0"/>
        <w:autoSpaceDE w:val="0"/>
        <w:autoSpaceDN w:val="0"/>
        <w:ind w:left="349"/>
        <w:contextualSpacing w:val="0"/>
        <w:jc w:val="both"/>
        <w:rPr>
          <w:sz w:val="22"/>
          <w:szCs w:val="22"/>
        </w:rPr>
      </w:pPr>
      <w:r w:rsidRPr="00B8568C">
        <w:rPr>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024263D2" w14:textId="77777777" w:rsidR="000C23F8" w:rsidRPr="00B8568C" w:rsidRDefault="000C23F8">
      <w:pPr>
        <w:pStyle w:val="Akapitzlist"/>
        <w:numPr>
          <w:ilvl w:val="6"/>
          <w:numId w:val="49"/>
        </w:numPr>
        <w:overflowPunct w:val="0"/>
        <w:autoSpaceDE w:val="0"/>
        <w:autoSpaceDN w:val="0"/>
        <w:ind w:left="349"/>
        <w:contextualSpacing w:val="0"/>
        <w:jc w:val="both"/>
        <w:rPr>
          <w:sz w:val="22"/>
          <w:szCs w:val="22"/>
        </w:rPr>
      </w:pPr>
      <w:r w:rsidRPr="00B8568C">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8568C" w:rsidRDefault="000C23F8">
      <w:pPr>
        <w:pStyle w:val="Akapitzlist"/>
        <w:numPr>
          <w:ilvl w:val="6"/>
          <w:numId w:val="49"/>
        </w:numPr>
        <w:overflowPunct w:val="0"/>
        <w:autoSpaceDE w:val="0"/>
        <w:autoSpaceDN w:val="0"/>
        <w:ind w:left="349"/>
        <w:contextualSpacing w:val="0"/>
        <w:jc w:val="both"/>
        <w:rPr>
          <w:sz w:val="22"/>
          <w:szCs w:val="22"/>
        </w:rPr>
      </w:pPr>
      <w:r w:rsidRPr="00B8568C">
        <w:rPr>
          <w:i/>
          <w:iCs/>
          <w:sz w:val="22"/>
          <w:szCs w:val="22"/>
        </w:rPr>
        <w:t>Kontrahent w razie potrzeby określa sposób spełnienia obowiązku informacyjnego wobec osób, których dane pozyskuje.</w:t>
      </w:r>
    </w:p>
    <w:p w14:paraId="2F24C700" w14:textId="77777777" w:rsidR="000C23F8" w:rsidRPr="00B8568C" w:rsidRDefault="000C23F8" w:rsidP="000C23F8">
      <w:pPr>
        <w:pStyle w:val="Akapitzlist"/>
        <w:autoSpaceDN w:val="0"/>
        <w:ind w:hanging="938"/>
        <w:jc w:val="both"/>
        <w:rPr>
          <w:i/>
          <w:iCs/>
          <w:sz w:val="22"/>
          <w:szCs w:val="22"/>
        </w:rPr>
      </w:pPr>
    </w:p>
    <w:p w14:paraId="30F30C7D" w14:textId="6075B587" w:rsidR="000C23F8" w:rsidRPr="001311D5" w:rsidRDefault="000C23F8" w:rsidP="000C23F8">
      <w:pPr>
        <w:jc w:val="both"/>
        <w:rPr>
          <w:i/>
          <w:iCs/>
          <w:color w:val="4472C4" w:themeColor="accent1"/>
          <w:sz w:val="22"/>
          <w:szCs w:val="22"/>
        </w:rPr>
      </w:pPr>
      <w:r w:rsidRPr="001311D5">
        <w:rPr>
          <w:color w:val="4472C4" w:themeColor="accent1"/>
          <w:sz w:val="22"/>
          <w:szCs w:val="22"/>
        </w:rPr>
        <w:t>[Tekst pomocniczy do usunięcia w wersji finalnej umowy</w:t>
      </w:r>
      <w:r w:rsidRPr="001311D5">
        <w:rPr>
          <w:i/>
          <w:iCs/>
          <w:color w:val="4472C4" w:themeColor="accent1"/>
          <w:sz w:val="22"/>
          <w:szCs w:val="22"/>
        </w:rPr>
        <w:t xml:space="preserve"> </w:t>
      </w:r>
      <w:r w:rsidRPr="001311D5">
        <w:rPr>
          <w:b/>
          <w:bCs/>
          <w:i/>
          <w:iCs/>
          <w:color w:val="4472C4" w:themeColor="accent1"/>
          <w:sz w:val="22"/>
          <w:szCs w:val="22"/>
        </w:rPr>
        <w:t xml:space="preserve">– pkt </w:t>
      </w:r>
      <w:r w:rsidR="00C729A9">
        <w:rPr>
          <w:b/>
          <w:bCs/>
          <w:i/>
          <w:iCs/>
          <w:color w:val="4472C4" w:themeColor="accent1"/>
          <w:sz w:val="22"/>
          <w:szCs w:val="22"/>
        </w:rPr>
        <w:t>7</w:t>
      </w:r>
      <w:r w:rsidRPr="001311D5">
        <w:rPr>
          <w:b/>
          <w:bCs/>
          <w:i/>
          <w:iCs/>
          <w:color w:val="4472C4" w:themeColor="accent1"/>
          <w:sz w:val="22"/>
          <w:szCs w:val="22"/>
        </w:rPr>
        <w:t>,</w:t>
      </w:r>
      <w:r w:rsidRPr="001311D5">
        <w:rPr>
          <w:i/>
          <w:iCs/>
          <w:color w:val="4472C4" w:themeColor="accent1"/>
          <w:sz w:val="22"/>
          <w:szCs w:val="22"/>
        </w:rPr>
        <w:t xml:space="preserve"> winien pojawiać się na etapie SWZ, natomiast należy ten punkt wykreślić w wersji finalnej umowy, ewentualnie wprowadzić w jego miejsce oświadczenie kontrahenta określające w jaki sposób spełnia swój obowiązek informacyjny względem reprezentantów/pracowników PGG zaangażowanych w zawarcie oraz wykonywanie Umowy.]</w:t>
      </w:r>
    </w:p>
    <w:p w14:paraId="7732E7CE" w14:textId="77777777" w:rsidR="000C23F8" w:rsidRDefault="000C23F8" w:rsidP="000C23F8">
      <w:pPr>
        <w:tabs>
          <w:tab w:val="left" w:pos="709"/>
        </w:tabs>
        <w:suppressAutoHyphens/>
        <w:jc w:val="both"/>
        <w:rPr>
          <w:b/>
          <w:sz w:val="22"/>
          <w:szCs w:val="22"/>
          <w:highlight w:val="lightGray"/>
          <w:u w:val="single"/>
        </w:rPr>
      </w:pPr>
    </w:p>
    <w:p w14:paraId="76F3C637" w14:textId="77777777" w:rsidR="000C23F8" w:rsidRPr="00B8568C" w:rsidRDefault="000C23F8" w:rsidP="002C3343">
      <w:pPr>
        <w:overflowPunct w:val="0"/>
        <w:autoSpaceDE w:val="0"/>
        <w:autoSpaceDN w:val="0"/>
        <w:jc w:val="both"/>
      </w:pPr>
    </w:p>
    <w:p w14:paraId="4614BC22" w14:textId="77777777" w:rsidR="000C23F8" w:rsidRPr="00B8568C" w:rsidRDefault="000C23F8" w:rsidP="000C23F8">
      <w:pPr>
        <w:tabs>
          <w:tab w:val="left" w:pos="630"/>
          <w:tab w:val="center" w:pos="4536"/>
        </w:tabs>
        <w:spacing w:after="160" w:line="259" w:lineRule="auto"/>
        <w:rPr>
          <w:sz w:val="22"/>
          <w:szCs w:val="22"/>
        </w:rPr>
      </w:pPr>
      <w:r w:rsidRPr="00B8568C">
        <w:rPr>
          <w:sz w:val="22"/>
          <w:szCs w:val="22"/>
        </w:rPr>
        <w:br w:type="page"/>
      </w:r>
    </w:p>
    <w:p w14:paraId="24823B6C" w14:textId="77777777" w:rsidR="000C23F8" w:rsidRPr="00B8568C" w:rsidRDefault="000C23F8" w:rsidP="000C23F8">
      <w:pPr>
        <w:rPr>
          <w:strike/>
        </w:rPr>
      </w:pPr>
    </w:p>
    <w:p w14:paraId="332E5442" w14:textId="115FF171" w:rsidR="000C23F8" w:rsidRPr="00B8568C" w:rsidRDefault="000C23F8" w:rsidP="000C23F8">
      <w:pPr>
        <w:spacing w:before="120"/>
        <w:jc w:val="right"/>
        <w:rPr>
          <w:b/>
          <w:bCs/>
          <w:sz w:val="22"/>
          <w:szCs w:val="22"/>
        </w:rPr>
      </w:pPr>
      <w:bookmarkStart w:id="315" w:name="_Hlk67832211"/>
      <w:r w:rsidRPr="00B8568C">
        <w:rPr>
          <w:b/>
          <w:bCs/>
          <w:sz w:val="22"/>
          <w:szCs w:val="22"/>
        </w:rPr>
        <w:t xml:space="preserve">Załącznik nr </w:t>
      </w:r>
      <w:r w:rsidR="00655DDE">
        <w:rPr>
          <w:b/>
          <w:bCs/>
          <w:sz w:val="22"/>
          <w:szCs w:val="22"/>
        </w:rPr>
        <w:t>3</w:t>
      </w:r>
      <w:r w:rsidRPr="00B8568C">
        <w:rPr>
          <w:b/>
          <w:bCs/>
          <w:sz w:val="22"/>
          <w:szCs w:val="22"/>
        </w:rPr>
        <w:t xml:space="preserve"> do Umowy </w:t>
      </w:r>
    </w:p>
    <w:p w14:paraId="13634065" w14:textId="77777777" w:rsidR="000C23F8" w:rsidRPr="00B8568C" w:rsidRDefault="000C23F8" w:rsidP="000C23F8">
      <w:pPr>
        <w:spacing w:before="120"/>
        <w:jc w:val="both"/>
        <w:rPr>
          <w:bCs/>
          <w:sz w:val="22"/>
          <w:szCs w:val="22"/>
          <w:highlight w:val="yellow"/>
        </w:rPr>
      </w:pPr>
    </w:p>
    <w:p w14:paraId="40BBDCE1" w14:textId="77777777" w:rsidR="00AC6995" w:rsidRPr="00B8568C" w:rsidRDefault="00AC6995" w:rsidP="00AC6995">
      <w:pPr>
        <w:spacing w:before="120"/>
        <w:jc w:val="center"/>
        <w:rPr>
          <w:b/>
          <w:bCs/>
          <w:sz w:val="28"/>
          <w:szCs w:val="28"/>
        </w:rPr>
      </w:pPr>
      <w:bookmarkStart w:id="316" w:name="_Hlk156480698"/>
      <w:r w:rsidRPr="00B8568C">
        <w:rPr>
          <w:b/>
          <w:bCs/>
          <w:sz w:val="28"/>
          <w:szCs w:val="28"/>
        </w:rPr>
        <w:t xml:space="preserve">OŚWIADCZENIE </w:t>
      </w:r>
      <w:r w:rsidRPr="00B8568C">
        <w:rPr>
          <w:b/>
          <w:sz w:val="28"/>
          <w:szCs w:val="28"/>
        </w:rPr>
        <w:t xml:space="preserve">O POSIADANIU STATUSU </w:t>
      </w:r>
      <w:r w:rsidRPr="00B8568C">
        <w:rPr>
          <w:b/>
          <w:sz w:val="28"/>
          <w:szCs w:val="28"/>
        </w:rPr>
        <w:br/>
        <w:t>MIKROPRZEDSIĘBIORCY, MAŁEGO PRZEDSIĘBIORCY, ŚREDNIEGO PRZEDSIĘBIORCY, DUŻEGO PRZEDSIĘBIORCY</w:t>
      </w:r>
    </w:p>
    <w:p w14:paraId="02158D04" w14:textId="77777777" w:rsidR="00AC6995" w:rsidRPr="00B8568C" w:rsidRDefault="00AC6995" w:rsidP="00AC6995">
      <w:pPr>
        <w:spacing w:before="120"/>
        <w:jc w:val="both"/>
        <w:rPr>
          <w:b/>
          <w:sz w:val="22"/>
          <w:szCs w:val="22"/>
        </w:rPr>
      </w:pPr>
    </w:p>
    <w:p w14:paraId="0FCF8DCD" w14:textId="77777777" w:rsidR="00AC6995" w:rsidRPr="00B8568C" w:rsidRDefault="00AC6995" w:rsidP="00AC6995">
      <w:pPr>
        <w:spacing w:before="120"/>
        <w:jc w:val="both"/>
        <w:rPr>
          <w:b/>
          <w:sz w:val="22"/>
          <w:szCs w:val="22"/>
        </w:rPr>
      </w:pPr>
    </w:p>
    <w:p w14:paraId="287F9F8F" w14:textId="77777777" w:rsidR="00AC6995" w:rsidRPr="00B8568C" w:rsidRDefault="00AC6995" w:rsidP="00AC6995">
      <w:pPr>
        <w:spacing w:before="120"/>
        <w:jc w:val="both"/>
        <w:rPr>
          <w:bCs/>
          <w:sz w:val="22"/>
          <w:szCs w:val="22"/>
        </w:rPr>
      </w:pPr>
      <w:r w:rsidRPr="00B8568C">
        <w:rPr>
          <w:bCs/>
          <w:sz w:val="22"/>
          <w:szCs w:val="22"/>
        </w:rPr>
        <w:t>Nazwa Wykonawcy:</w:t>
      </w:r>
    </w:p>
    <w:p w14:paraId="4318F044" w14:textId="64D5444A" w:rsidR="00AC6995" w:rsidRPr="00B8568C" w:rsidRDefault="00AC6995" w:rsidP="00AC6995">
      <w:pPr>
        <w:spacing w:before="120"/>
        <w:jc w:val="both"/>
        <w:rPr>
          <w:bCs/>
          <w:sz w:val="22"/>
          <w:szCs w:val="22"/>
        </w:rPr>
      </w:pPr>
      <w:r w:rsidRPr="00B8568C">
        <w:rPr>
          <w:bCs/>
          <w:sz w:val="22"/>
          <w:szCs w:val="22"/>
        </w:rPr>
        <w:t>………………………………………………………………………</w:t>
      </w:r>
      <w:r w:rsidR="00E73EDD" w:rsidRPr="00B8568C">
        <w:rPr>
          <w:bCs/>
          <w:sz w:val="22"/>
          <w:szCs w:val="22"/>
        </w:rPr>
        <w:t>………………………………</w:t>
      </w:r>
      <w:r w:rsidRPr="00B8568C">
        <w:rPr>
          <w:bCs/>
          <w:sz w:val="22"/>
          <w:szCs w:val="22"/>
        </w:rPr>
        <w:t>……</w:t>
      </w:r>
    </w:p>
    <w:p w14:paraId="2EC626D6" w14:textId="77777777" w:rsidR="00AC6995" w:rsidRPr="00B8568C" w:rsidRDefault="00AC6995" w:rsidP="00AC6995">
      <w:pPr>
        <w:spacing w:before="120"/>
        <w:jc w:val="both"/>
        <w:rPr>
          <w:b/>
          <w:sz w:val="22"/>
          <w:szCs w:val="22"/>
          <w:highlight w:val="yellow"/>
        </w:rPr>
      </w:pPr>
    </w:p>
    <w:p w14:paraId="02CCBA2F" w14:textId="77777777" w:rsidR="00AC6995" w:rsidRPr="00B8568C" w:rsidRDefault="00AC6995" w:rsidP="00AC6995">
      <w:pPr>
        <w:spacing w:before="120" w:line="312" w:lineRule="auto"/>
        <w:jc w:val="both"/>
        <w:rPr>
          <w:sz w:val="24"/>
          <w:szCs w:val="24"/>
        </w:rPr>
      </w:pPr>
      <w:r w:rsidRPr="00B8568C">
        <w:rPr>
          <w:iCs/>
          <w:sz w:val="24"/>
          <w:szCs w:val="24"/>
        </w:rPr>
        <w:t xml:space="preserve">Wykonawca oświadcza, że </w:t>
      </w:r>
      <w:r w:rsidRPr="00B8568C">
        <w:rPr>
          <w:b/>
          <w:bCs/>
          <w:i/>
          <w:sz w:val="24"/>
          <w:szCs w:val="24"/>
        </w:rPr>
        <w:t>spełnia warunki / nie spełnia warunków</w:t>
      </w:r>
      <w:r w:rsidRPr="00B8568C">
        <w:rPr>
          <w:iCs/>
          <w:sz w:val="24"/>
          <w:szCs w:val="24"/>
        </w:rPr>
        <w:t xml:space="preserve"> * do zakwalifikowania go do kategorii mikroprzedsiębiorstw oraz małych i średnich przedsiębiorstw określonych </w:t>
      </w:r>
      <w:r w:rsidRPr="00B8568C">
        <w:rPr>
          <w:iCs/>
          <w:sz w:val="24"/>
          <w:szCs w:val="24"/>
        </w:rPr>
        <w:br/>
        <w:t xml:space="preserve">w Załączniku 1 do Rozporządzenia Komisji (UE) nr 651/2014 z dnia 17 czerwca 2014 roku uznającego niektóre rodzaje pomocy za zgodne z rynkiem wewnętrznym w zastosowaniu </w:t>
      </w:r>
      <w:r w:rsidRPr="00B8568C">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8568C" w:rsidRDefault="00AC6995" w:rsidP="00AC6995">
      <w:pPr>
        <w:spacing w:before="120"/>
        <w:jc w:val="both"/>
        <w:rPr>
          <w:iCs/>
          <w:sz w:val="22"/>
          <w:szCs w:val="22"/>
          <w:highlight w:val="yellow"/>
        </w:rPr>
      </w:pPr>
    </w:p>
    <w:p w14:paraId="40C372B5" w14:textId="77777777" w:rsidR="000C23F8" w:rsidRPr="00B8568C" w:rsidRDefault="000C23F8" w:rsidP="000C23F8">
      <w:pPr>
        <w:spacing w:before="120"/>
        <w:jc w:val="both"/>
        <w:rPr>
          <w:iCs/>
          <w:sz w:val="22"/>
          <w:szCs w:val="22"/>
          <w:highlight w:val="yellow"/>
        </w:rPr>
      </w:pPr>
    </w:p>
    <w:p w14:paraId="251462B2" w14:textId="77777777" w:rsidR="000C23F8" w:rsidRPr="00B8568C" w:rsidRDefault="000C23F8" w:rsidP="000C23F8">
      <w:pPr>
        <w:spacing w:before="120"/>
        <w:jc w:val="both"/>
        <w:rPr>
          <w:iCs/>
          <w:sz w:val="22"/>
          <w:szCs w:val="22"/>
          <w:highlight w:val="yellow"/>
        </w:rPr>
      </w:pPr>
    </w:p>
    <w:p w14:paraId="1A1B1172" w14:textId="77777777" w:rsidR="000C23F8" w:rsidRPr="00B8568C" w:rsidRDefault="000C23F8" w:rsidP="000C23F8">
      <w:pPr>
        <w:spacing w:before="120"/>
        <w:jc w:val="both"/>
        <w:rPr>
          <w:iCs/>
          <w:strike/>
          <w:sz w:val="22"/>
          <w:szCs w:val="22"/>
          <w:highlight w:val="yellow"/>
        </w:rPr>
      </w:pPr>
    </w:p>
    <w:p w14:paraId="1B790088" w14:textId="77777777" w:rsidR="000C23F8" w:rsidRPr="00B8568C" w:rsidRDefault="000C23F8" w:rsidP="000C23F8">
      <w:pPr>
        <w:spacing w:before="120"/>
        <w:jc w:val="both"/>
        <w:rPr>
          <w:iCs/>
          <w:strike/>
          <w:sz w:val="22"/>
          <w:szCs w:val="22"/>
          <w:highlight w:val="yellow"/>
        </w:rPr>
      </w:pPr>
    </w:p>
    <w:p w14:paraId="0C162B24" w14:textId="77777777" w:rsidR="000C23F8" w:rsidRPr="00B8568C" w:rsidRDefault="000C23F8" w:rsidP="000C23F8">
      <w:pPr>
        <w:spacing w:before="120"/>
        <w:jc w:val="both"/>
        <w:rPr>
          <w:strike/>
          <w:sz w:val="22"/>
          <w:szCs w:val="22"/>
          <w:highlight w:val="yellow"/>
        </w:rPr>
      </w:pPr>
    </w:p>
    <w:p w14:paraId="4981AD5D" w14:textId="77777777" w:rsidR="000C23F8" w:rsidRPr="00B8568C" w:rsidRDefault="000C23F8" w:rsidP="000C23F8">
      <w:pPr>
        <w:spacing w:before="120"/>
        <w:jc w:val="both"/>
        <w:rPr>
          <w:bCs/>
          <w:sz w:val="22"/>
          <w:szCs w:val="22"/>
        </w:rPr>
      </w:pPr>
      <w:r w:rsidRPr="00B8568C">
        <w:rPr>
          <w:bCs/>
          <w:sz w:val="22"/>
          <w:szCs w:val="22"/>
        </w:rPr>
        <w:t>* - skreślić niewłaściwe</w:t>
      </w:r>
    </w:p>
    <w:p w14:paraId="0EE4A5D9" w14:textId="77777777" w:rsidR="000C23F8" w:rsidRPr="00B8568C" w:rsidRDefault="000C23F8" w:rsidP="000C23F8">
      <w:pPr>
        <w:rPr>
          <w:strike/>
        </w:rPr>
      </w:pPr>
    </w:p>
    <w:p w14:paraId="74BB403C" w14:textId="77777777" w:rsidR="000C23F8" w:rsidRPr="00B8568C" w:rsidRDefault="000C23F8" w:rsidP="000C23F8">
      <w:pPr>
        <w:rPr>
          <w:i/>
          <w:iCs/>
          <w:sz w:val="22"/>
          <w:szCs w:val="22"/>
        </w:rPr>
      </w:pPr>
      <w:r w:rsidRPr="00B8568C">
        <w:rPr>
          <w:i/>
          <w:iCs/>
          <w:sz w:val="22"/>
          <w:szCs w:val="22"/>
        </w:rPr>
        <w:t>Podpisuje Wykonawca lub każdy z członków Konsorcjum</w:t>
      </w:r>
      <w:bookmarkEnd w:id="315"/>
    </w:p>
    <w:p w14:paraId="4E9C25CC" w14:textId="77777777" w:rsidR="000C23F8" w:rsidRPr="00B8568C" w:rsidRDefault="000C23F8" w:rsidP="000C23F8">
      <w:pPr>
        <w:rPr>
          <w:i/>
          <w:iCs/>
          <w:sz w:val="22"/>
          <w:szCs w:val="22"/>
        </w:rPr>
      </w:pPr>
    </w:p>
    <w:p w14:paraId="5762E171" w14:textId="77777777" w:rsidR="000C23F8" w:rsidRPr="00B8568C" w:rsidRDefault="000C23F8" w:rsidP="000C23F8">
      <w:pPr>
        <w:rPr>
          <w:i/>
          <w:iCs/>
          <w:sz w:val="22"/>
          <w:szCs w:val="22"/>
        </w:rPr>
      </w:pPr>
    </w:p>
    <w:bookmarkEnd w:id="316"/>
    <w:p w14:paraId="076FA032" w14:textId="77777777" w:rsidR="000C23F8" w:rsidRPr="00B8568C" w:rsidRDefault="000C23F8" w:rsidP="000C23F8">
      <w:pPr>
        <w:spacing w:after="160" w:line="259" w:lineRule="auto"/>
        <w:rPr>
          <w:i/>
          <w:iCs/>
          <w:sz w:val="22"/>
          <w:szCs w:val="22"/>
        </w:rPr>
      </w:pPr>
      <w:r w:rsidRPr="00B8568C">
        <w:rPr>
          <w:i/>
          <w:iCs/>
          <w:sz w:val="22"/>
          <w:szCs w:val="22"/>
        </w:rPr>
        <w:br w:type="page"/>
      </w:r>
    </w:p>
    <w:p w14:paraId="6061401B" w14:textId="217773A2" w:rsidR="000C23F8" w:rsidRPr="00B8568C" w:rsidRDefault="000C23F8" w:rsidP="000C23F8">
      <w:pPr>
        <w:spacing w:before="120"/>
        <w:jc w:val="right"/>
        <w:rPr>
          <w:b/>
          <w:bCs/>
          <w:sz w:val="22"/>
          <w:szCs w:val="22"/>
        </w:rPr>
      </w:pPr>
      <w:r w:rsidRPr="00B8568C">
        <w:rPr>
          <w:b/>
          <w:bCs/>
          <w:sz w:val="22"/>
          <w:szCs w:val="22"/>
        </w:rPr>
        <w:lastRenderedPageBreak/>
        <w:t xml:space="preserve">Załącznik nr </w:t>
      </w:r>
      <w:r w:rsidR="00655DDE">
        <w:rPr>
          <w:b/>
          <w:bCs/>
          <w:sz w:val="22"/>
          <w:szCs w:val="22"/>
        </w:rPr>
        <w:t>4</w:t>
      </w:r>
      <w:r w:rsidRPr="00B8568C">
        <w:rPr>
          <w:b/>
          <w:bCs/>
          <w:sz w:val="22"/>
          <w:szCs w:val="22"/>
        </w:rPr>
        <w:t xml:space="preserve"> do Umowy </w:t>
      </w:r>
    </w:p>
    <w:p w14:paraId="0DE53084" w14:textId="77777777" w:rsidR="000C23F8" w:rsidRPr="00B8568C" w:rsidRDefault="000C23F8" w:rsidP="000C23F8">
      <w:pPr>
        <w:tabs>
          <w:tab w:val="left" w:pos="630"/>
          <w:tab w:val="center" w:pos="4536"/>
        </w:tabs>
        <w:spacing w:after="160" w:line="259" w:lineRule="auto"/>
        <w:rPr>
          <w:b/>
          <w:bCs/>
          <w:sz w:val="12"/>
          <w:szCs w:val="12"/>
        </w:rPr>
      </w:pPr>
      <w:r w:rsidRPr="00B8568C">
        <w:rPr>
          <w:b/>
          <w:bCs/>
          <w:sz w:val="22"/>
          <w:szCs w:val="22"/>
        </w:rPr>
        <w:tab/>
      </w:r>
      <w:r w:rsidRPr="00B8568C">
        <w:rPr>
          <w:b/>
          <w:bCs/>
          <w:sz w:val="22"/>
          <w:szCs w:val="22"/>
        </w:rPr>
        <w:tab/>
      </w:r>
    </w:p>
    <w:p w14:paraId="2C82F03A" w14:textId="77777777" w:rsidR="000C23F8" w:rsidRPr="00B8568C" w:rsidRDefault="000C23F8" w:rsidP="000C23F8">
      <w:pPr>
        <w:spacing w:before="120"/>
        <w:jc w:val="center"/>
        <w:rPr>
          <w:b/>
          <w:bCs/>
          <w:sz w:val="28"/>
          <w:szCs w:val="28"/>
        </w:rPr>
      </w:pPr>
      <w:r w:rsidRPr="00B8568C">
        <w:rPr>
          <w:b/>
          <w:bCs/>
          <w:sz w:val="28"/>
          <w:szCs w:val="28"/>
        </w:rPr>
        <w:t>Oświadczenie dla celów podatku u źródła</w:t>
      </w:r>
    </w:p>
    <w:p w14:paraId="3646A45B" w14:textId="77777777" w:rsidR="000C23F8" w:rsidRPr="00B8568C" w:rsidRDefault="000C23F8" w:rsidP="000C23F8">
      <w:pPr>
        <w:spacing w:line="280" w:lineRule="atLeast"/>
        <w:jc w:val="right"/>
        <w:rPr>
          <w:rFonts w:ascii="Verdana" w:hAnsi="Verdana"/>
          <w:lang w:val="en-GB"/>
        </w:rPr>
      </w:pPr>
      <w:r w:rsidRPr="00B8568C">
        <w:rPr>
          <w:rFonts w:ascii="Verdana" w:hAnsi="Verdana"/>
          <w:lang w:val="en-GB"/>
        </w:rPr>
        <w:t>... [</w:t>
      </w:r>
      <w:r w:rsidRPr="00B8568C">
        <w:rPr>
          <w:rFonts w:ascii="Verdana" w:hAnsi="Verdana"/>
          <w:i/>
          <w:lang w:val="en-GB"/>
        </w:rPr>
        <w:t>city</w:t>
      </w:r>
      <w:r w:rsidRPr="00B8568C">
        <w:rPr>
          <w:rFonts w:ascii="Verdana" w:hAnsi="Verdana"/>
          <w:lang w:val="en-GB"/>
        </w:rPr>
        <w:t>], … [</w:t>
      </w:r>
      <w:r w:rsidRPr="00B8568C">
        <w:rPr>
          <w:rFonts w:ascii="Verdana" w:hAnsi="Verdana"/>
          <w:i/>
          <w:lang w:val="en-GB"/>
        </w:rPr>
        <w:t>date of issuance</w:t>
      </w:r>
      <w:r w:rsidRPr="00B8568C">
        <w:rPr>
          <w:rFonts w:ascii="Verdana" w:hAnsi="Verdana"/>
          <w:lang w:val="en-GB"/>
        </w:rPr>
        <w:t>]</w:t>
      </w:r>
    </w:p>
    <w:p w14:paraId="4F1C153E" w14:textId="77777777" w:rsidR="000C23F8" w:rsidRPr="00B8568C" w:rsidRDefault="000C23F8" w:rsidP="000C23F8">
      <w:pPr>
        <w:spacing w:line="280" w:lineRule="atLeast"/>
        <w:rPr>
          <w:rFonts w:ascii="Verdana" w:hAnsi="Verdana"/>
          <w:b/>
          <w:lang w:val="en-US"/>
        </w:rPr>
      </w:pPr>
      <w:r w:rsidRPr="00B8568C">
        <w:rPr>
          <w:rFonts w:ascii="Verdana" w:hAnsi="Verdana"/>
          <w:b/>
          <w:lang w:val="en-US"/>
        </w:rPr>
        <w:t>From:</w:t>
      </w:r>
    </w:p>
    <w:p w14:paraId="0367D1BB" w14:textId="77777777" w:rsidR="000C23F8" w:rsidRPr="00B8568C" w:rsidRDefault="000C23F8" w:rsidP="000C23F8">
      <w:pPr>
        <w:spacing w:line="280" w:lineRule="atLeast"/>
        <w:rPr>
          <w:rFonts w:ascii="Verdana" w:hAnsi="Verdana"/>
        </w:rPr>
      </w:pPr>
      <w:r w:rsidRPr="00B8568C">
        <w:rPr>
          <w:rFonts w:ascii="Verdana" w:hAnsi="Verdana"/>
        </w:rPr>
        <w:t>…</w:t>
      </w:r>
    </w:p>
    <w:p w14:paraId="40E59D1E" w14:textId="77777777" w:rsidR="000C23F8" w:rsidRPr="00B8568C" w:rsidRDefault="000C23F8" w:rsidP="000C23F8">
      <w:pPr>
        <w:spacing w:line="280" w:lineRule="atLeast"/>
        <w:rPr>
          <w:rFonts w:ascii="Verdana" w:hAnsi="Verdana"/>
        </w:rPr>
      </w:pPr>
      <w:r w:rsidRPr="00B8568C">
        <w:rPr>
          <w:rFonts w:ascii="Verdana" w:hAnsi="Verdana"/>
        </w:rPr>
        <w:t>…</w:t>
      </w:r>
    </w:p>
    <w:p w14:paraId="43C96BDA" w14:textId="77777777" w:rsidR="000C23F8" w:rsidRPr="00B8568C" w:rsidRDefault="000C23F8" w:rsidP="000C23F8">
      <w:pPr>
        <w:rPr>
          <w:rFonts w:ascii="Verdana" w:hAnsi="Verdana"/>
          <w:b/>
        </w:rPr>
      </w:pPr>
      <w:proofErr w:type="spellStart"/>
      <w:r w:rsidRPr="00B8568C">
        <w:rPr>
          <w:rFonts w:ascii="Verdana" w:hAnsi="Verdana"/>
        </w:rPr>
        <w:t>Tax</w:t>
      </w:r>
      <w:proofErr w:type="spellEnd"/>
      <w:r w:rsidRPr="00B8568C">
        <w:rPr>
          <w:rFonts w:ascii="Verdana" w:hAnsi="Verdana"/>
        </w:rPr>
        <w:t xml:space="preserve"> ID: _____________</w:t>
      </w:r>
    </w:p>
    <w:p w14:paraId="213B6FE0" w14:textId="77777777" w:rsidR="000C23F8" w:rsidRPr="00B8568C" w:rsidRDefault="000C23F8" w:rsidP="000C23F8">
      <w:pPr>
        <w:spacing w:line="280" w:lineRule="atLeast"/>
        <w:jc w:val="right"/>
        <w:rPr>
          <w:rFonts w:ascii="Verdana" w:hAnsi="Verdana"/>
          <w:b/>
        </w:rPr>
      </w:pPr>
      <w:r w:rsidRPr="00B8568C">
        <w:rPr>
          <w:rFonts w:ascii="Verdana" w:hAnsi="Verdana"/>
          <w:b/>
        </w:rPr>
        <w:t>To:</w:t>
      </w:r>
    </w:p>
    <w:p w14:paraId="003FAA83" w14:textId="77777777" w:rsidR="000C23F8" w:rsidRPr="00B8568C" w:rsidRDefault="000C23F8" w:rsidP="000C23F8">
      <w:pPr>
        <w:spacing w:line="280" w:lineRule="atLeast"/>
        <w:jc w:val="right"/>
        <w:rPr>
          <w:rFonts w:ascii="Verdana" w:hAnsi="Verdana"/>
          <w:bCs/>
        </w:rPr>
      </w:pPr>
      <w:r w:rsidRPr="00B8568C">
        <w:rPr>
          <w:rFonts w:ascii="Verdana" w:hAnsi="Verdana"/>
          <w:bCs/>
        </w:rPr>
        <w:t>Polska Grupa Górnicza S.A.</w:t>
      </w:r>
    </w:p>
    <w:p w14:paraId="257D17AB" w14:textId="77777777" w:rsidR="000C23F8" w:rsidRPr="00B8568C" w:rsidRDefault="000C23F8" w:rsidP="000C23F8">
      <w:pPr>
        <w:spacing w:line="280" w:lineRule="atLeast"/>
        <w:jc w:val="right"/>
        <w:rPr>
          <w:rFonts w:ascii="Verdana" w:hAnsi="Verdana"/>
          <w:bCs/>
        </w:rPr>
      </w:pPr>
      <w:r w:rsidRPr="00B8568C">
        <w:rPr>
          <w:rFonts w:ascii="Verdana" w:hAnsi="Verdana"/>
          <w:bCs/>
        </w:rPr>
        <w:t>ul. Powstańców 30</w:t>
      </w:r>
    </w:p>
    <w:p w14:paraId="4B01B7D0" w14:textId="77777777" w:rsidR="000C23F8" w:rsidRPr="00B8568C" w:rsidRDefault="000C23F8" w:rsidP="000C23F8">
      <w:pPr>
        <w:spacing w:line="280" w:lineRule="atLeast"/>
        <w:jc w:val="right"/>
        <w:rPr>
          <w:rFonts w:ascii="Verdana" w:hAnsi="Verdana"/>
          <w:bCs/>
        </w:rPr>
      </w:pPr>
      <w:r w:rsidRPr="00B8568C">
        <w:rPr>
          <w:rFonts w:ascii="Verdana" w:hAnsi="Verdana"/>
          <w:bCs/>
        </w:rPr>
        <w:t>40-039 Katowice</w:t>
      </w:r>
    </w:p>
    <w:p w14:paraId="1BF593BC" w14:textId="77777777" w:rsidR="000C23F8" w:rsidRPr="00B8568C" w:rsidRDefault="000C23F8" w:rsidP="000C23F8">
      <w:pPr>
        <w:spacing w:after="120" w:line="280" w:lineRule="atLeast"/>
        <w:jc w:val="right"/>
        <w:rPr>
          <w:rFonts w:ascii="Verdana" w:hAnsi="Verdana"/>
        </w:rPr>
      </w:pPr>
      <w:r w:rsidRPr="00B8568C">
        <w:rPr>
          <w:rFonts w:ascii="Verdana" w:hAnsi="Verdana"/>
          <w:b/>
        </w:rPr>
        <w:t>NIP:</w:t>
      </w:r>
      <w:r w:rsidRPr="00B8568C">
        <w:rPr>
          <w:rFonts w:ascii="Verdana" w:hAnsi="Verdana"/>
        </w:rPr>
        <w:t>6342834728</w:t>
      </w:r>
    </w:p>
    <w:p w14:paraId="37315FB9" w14:textId="77777777" w:rsidR="000C23F8" w:rsidRPr="00B8568C" w:rsidRDefault="000C23F8" w:rsidP="000C23F8">
      <w:pPr>
        <w:spacing w:line="280" w:lineRule="atLeast"/>
        <w:jc w:val="center"/>
        <w:rPr>
          <w:rFonts w:ascii="Verdana" w:hAnsi="Verdana"/>
          <w:b/>
          <w:sz w:val="24"/>
          <w:szCs w:val="28"/>
        </w:rPr>
      </w:pPr>
      <w:r w:rsidRPr="00B8568C">
        <w:rPr>
          <w:rFonts w:ascii="Verdana" w:hAnsi="Verdana"/>
          <w:b/>
          <w:sz w:val="24"/>
          <w:szCs w:val="28"/>
        </w:rPr>
        <w:t>OŚWIADCZENIE DLA CELÓW PODATKU U ŹRÓDŁA</w:t>
      </w:r>
    </w:p>
    <w:p w14:paraId="7C322088" w14:textId="77777777" w:rsidR="000C23F8" w:rsidRPr="00B8568C" w:rsidRDefault="000C23F8" w:rsidP="000C23F8">
      <w:pPr>
        <w:spacing w:line="280" w:lineRule="atLeast"/>
        <w:jc w:val="center"/>
        <w:rPr>
          <w:rFonts w:ascii="Verdana" w:hAnsi="Verdana"/>
          <w:b/>
          <w:sz w:val="24"/>
          <w:szCs w:val="28"/>
        </w:rPr>
      </w:pPr>
      <w:r w:rsidRPr="00B8568C">
        <w:rPr>
          <w:rFonts w:ascii="Verdana" w:hAnsi="Verdana"/>
          <w:b/>
          <w:sz w:val="24"/>
          <w:szCs w:val="28"/>
        </w:rPr>
        <w:t>STATEMENT FOR WITHHOLDING TAX PURPOSES</w:t>
      </w:r>
    </w:p>
    <w:p w14:paraId="2A1709ED" w14:textId="77777777" w:rsidR="000C23F8" w:rsidRPr="00B8568C"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B8568C" w:rsidRPr="00B8568C" w14:paraId="5BD17985" w14:textId="77777777" w:rsidTr="00B0203A">
        <w:trPr>
          <w:trHeight w:val="4820"/>
        </w:trPr>
        <w:tc>
          <w:tcPr>
            <w:tcW w:w="4958" w:type="dxa"/>
          </w:tcPr>
          <w:p w14:paraId="50E4A123" w14:textId="77777777" w:rsidR="000C23F8" w:rsidRPr="00B8568C" w:rsidRDefault="000C23F8" w:rsidP="00B0203A">
            <w:pPr>
              <w:contextualSpacing/>
              <w:jc w:val="both"/>
              <w:rPr>
                <w:rFonts w:ascii="Verdana" w:hAnsi="Verdana"/>
              </w:rPr>
            </w:pPr>
            <w:r w:rsidRPr="00B8568C">
              <w:rPr>
                <w:rFonts w:ascii="Verdana" w:hAnsi="Verdana"/>
              </w:rPr>
              <w:t>Jako osoba/-y upoważniona/-y do reprezentowania __________ (dalej: Spółka) niniejszym oświadczam, że:</w:t>
            </w:r>
          </w:p>
          <w:p w14:paraId="6E06A5F6" w14:textId="77777777" w:rsidR="000C23F8" w:rsidRPr="00B8568C" w:rsidRDefault="000C23F8" w:rsidP="00B0203A">
            <w:pPr>
              <w:contextualSpacing/>
              <w:jc w:val="both"/>
              <w:rPr>
                <w:rFonts w:ascii="Verdana" w:hAnsi="Verdana"/>
                <w:b/>
              </w:rPr>
            </w:pPr>
          </w:p>
          <w:p w14:paraId="1019BDF0" w14:textId="178845B7" w:rsidR="000C23F8" w:rsidRPr="00B8568C" w:rsidRDefault="000C23F8">
            <w:pPr>
              <w:numPr>
                <w:ilvl w:val="0"/>
                <w:numId w:val="51"/>
              </w:numPr>
              <w:contextualSpacing/>
              <w:jc w:val="both"/>
              <w:rPr>
                <w:rFonts w:ascii="Verdana" w:hAnsi="Verdana"/>
              </w:rPr>
            </w:pPr>
            <w:r w:rsidRPr="00B8568C">
              <w:rPr>
                <w:rFonts w:ascii="Verdana" w:hAnsi="Verdana"/>
              </w:rPr>
              <w:t xml:space="preserve">Spółka jest rzeczywistym właścicielem należności wypłacanych przez </w:t>
            </w:r>
            <w:r w:rsidRPr="00B8568C">
              <w:rPr>
                <w:rFonts w:ascii="Verdana" w:hAnsi="Verdana"/>
                <w:bCs/>
              </w:rPr>
              <w:t>Polską Grupę Górniczą S.A.</w:t>
            </w:r>
            <w:r w:rsidR="00DE2058">
              <w:rPr>
                <w:rFonts w:ascii="Verdana" w:hAnsi="Verdana"/>
                <w:bCs/>
              </w:rPr>
              <w:t xml:space="preserve"> </w:t>
            </w:r>
            <w:r w:rsidRPr="00B8568C">
              <w:rPr>
                <w:rFonts w:ascii="Verdana" w:hAnsi="Verdana"/>
              </w:rPr>
              <w:t>na podstawie umowy __________ z dnia __ [</w:t>
            </w:r>
            <w:r w:rsidRPr="00B8568C">
              <w:rPr>
                <w:rFonts w:ascii="Verdana" w:hAnsi="Verdana"/>
                <w:i/>
              </w:rPr>
              <w:t>dane identyfikujące umowę</w:t>
            </w:r>
            <w:r w:rsidRPr="00B8568C">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8568C" w:rsidRDefault="000C23F8" w:rsidP="00B0203A">
            <w:pPr>
              <w:ind w:left="360"/>
              <w:contextualSpacing/>
              <w:jc w:val="both"/>
              <w:rPr>
                <w:rFonts w:ascii="Verdana" w:hAnsi="Verdana"/>
              </w:rPr>
            </w:pPr>
          </w:p>
          <w:p w14:paraId="5F7A93A6" w14:textId="77777777" w:rsidR="000C23F8" w:rsidRPr="00B8568C" w:rsidRDefault="000C23F8">
            <w:pPr>
              <w:numPr>
                <w:ilvl w:val="0"/>
                <w:numId w:val="52"/>
              </w:numPr>
              <w:ind w:left="709"/>
              <w:contextualSpacing/>
              <w:jc w:val="both"/>
              <w:rPr>
                <w:rFonts w:ascii="Verdana" w:hAnsi="Verdana"/>
              </w:rPr>
            </w:pPr>
            <w:r w:rsidRPr="00B8568C">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8568C" w:rsidRDefault="000C23F8" w:rsidP="00B0203A">
            <w:pPr>
              <w:contextualSpacing/>
              <w:jc w:val="both"/>
              <w:rPr>
                <w:rFonts w:ascii="Verdana" w:hAnsi="Verdana"/>
              </w:rPr>
            </w:pPr>
          </w:p>
          <w:p w14:paraId="36943E2E" w14:textId="77777777" w:rsidR="000C23F8" w:rsidRPr="00B8568C" w:rsidRDefault="000C23F8">
            <w:pPr>
              <w:numPr>
                <w:ilvl w:val="0"/>
                <w:numId w:val="52"/>
              </w:numPr>
              <w:ind w:left="709"/>
              <w:contextualSpacing/>
              <w:jc w:val="both"/>
              <w:rPr>
                <w:rFonts w:ascii="Verdana" w:hAnsi="Verdana"/>
              </w:rPr>
            </w:pPr>
            <w:r w:rsidRPr="00B8568C">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8568C" w:rsidRDefault="000C23F8" w:rsidP="00B0203A">
            <w:pPr>
              <w:ind w:left="709"/>
              <w:contextualSpacing/>
              <w:jc w:val="both"/>
              <w:rPr>
                <w:rFonts w:ascii="Verdana" w:hAnsi="Verdana"/>
              </w:rPr>
            </w:pPr>
          </w:p>
          <w:p w14:paraId="6C7634DC" w14:textId="77777777" w:rsidR="000C23F8" w:rsidRPr="00B8568C" w:rsidRDefault="000C23F8">
            <w:pPr>
              <w:numPr>
                <w:ilvl w:val="0"/>
                <w:numId w:val="52"/>
              </w:numPr>
              <w:ind w:left="709"/>
              <w:contextualSpacing/>
              <w:jc w:val="both"/>
              <w:rPr>
                <w:rFonts w:ascii="Verdana" w:hAnsi="Verdana"/>
              </w:rPr>
            </w:pPr>
            <w:r w:rsidRPr="00B8568C">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8568C" w:rsidRDefault="000C23F8" w:rsidP="00B0203A">
            <w:pPr>
              <w:contextualSpacing/>
              <w:jc w:val="both"/>
              <w:rPr>
                <w:rFonts w:ascii="Verdana" w:hAnsi="Verdana"/>
              </w:rPr>
            </w:pPr>
          </w:p>
          <w:p w14:paraId="0471A447" w14:textId="77777777" w:rsidR="000C23F8" w:rsidRPr="00B8568C" w:rsidRDefault="000C23F8" w:rsidP="00B0203A">
            <w:pPr>
              <w:ind w:left="709"/>
              <w:contextualSpacing/>
              <w:jc w:val="both"/>
              <w:rPr>
                <w:rFonts w:ascii="Verdana" w:hAnsi="Verdana"/>
              </w:rPr>
            </w:pPr>
            <w:r w:rsidRPr="00B8568C">
              <w:rPr>
                <w:rFonts w:ascii="Verdana" w:hAnsi="Verdana"/>
              </w:rPr>
              <w:t xml:space="preserve">1) zarejestrowanie Spółki wiąże się z istnieniem przedsiębiorstwa, w ramach którego Spółka wykonuje faktycznie czynności stanowiące działalność gospodarczą, w tym w szczególności Spółka posiada lokal, wykwalifikowany </w:t>
            </w:r>
            <w:r w:rsidRPr="00B8568C">
              <w:rPr>
                <w:rFonts w:ascii="Verdana" w:hAnsi="Verdana"/>
              </w:rPr>
              <w:lastRenderedPageBreak/>
              <w:t>personel oraz wyposażenie wykorzystywane w prowadzonej działalności gospodarczej;</w:t>
            </w:r>
          </w:p>
          <w:p w14:paraId="16B7D89D" w14:textId="77777777" w:rsidR="000C23F8" w:rsidRPr="00B8568C" w:rsidRDefault="000C23F8" w:rsidP="00B0203A">
            <w:pPr>
              <w:ind w:left="709"/>
              <w:contextualSpacing/>
              <w:jc w:val="both"/>
              <w:rPr>
                <w:rFonts w:ascii="Verdana" w:hAnsi="Verdana"/>
              </w:rPr>
            </w:pPr>
          </w:p>
          <w:p w14:paraId="25FDC7F1" w14:textId="77777777" w:rsidR="000C23F8" w:rsidRPr="00B8568C" w:rsidRDefault="000C23F8" w:rsidP="00B0203A">
            <w:pPr>
              <w:ind w:left="709"/>
              <w:contextualSpacing/>
              <w:jc w:val="both"/>
              <w:rPr>
                <w:rFonts w:ascii="Verdana" w:hAnsi="Verdana"/>
              </w:rPr>
            </w:pPr>
            <w:r w:rsidRPr="00B8568C">
              <w:rPr>
                <w:rFonts w:ascii="Verdana" w:hAnsi="Verdana"/>
              </w:rPr>
              <w:t>2) Spółka nie tworzy struktury funkcjonującej w oderwaniu od przyczyn ekonomicznych;</w:t>
            </w:r>
          </w:p>
          <w:p w14:paraId="13EC3847" w14:textId="77777777" w:rsidR="000C23F8" w:rsidRPr="00B8568C" w:rsidRDefault="000C23F8" w:rsidP="00B0203A">
            <w:pPr>
              <w:ind w:left="709"/>
              <w:contextualSpacing/>
              <w:jc w:val="both"/>
              <w:rPr>
                <w:rFonts w:ascii="Verdana" w:hAnsi="Verdana"/>
              </w:rPr>
            </w:pPr>
          </w:p>
          <w:p w14:paraId="6837B975" w14:textId="77777777" w:rsidR="000C23F8" w:rsidRPr="00B8568C" w:rsidRDefault="000C23F8" w:rsidP="00B0203A">
            <w:pPr>
              <w:ind w:left="709"/>
              <w:contextualSpacing/>
              <w:jc w:val="both"/>
              <w:rPr>
                <w:rFonts w:ascii="Verdana" w:hAnsi="Verdana"/>
              </w:rPr>
            </w:pPr>
            <w:r w:rsidRPr="00B8568C">
              <w:rPr>
                <w:rFonts w:ascii="Verdana" w:hAnsi="Verdana"/>
              </w:rPr>
              <w:t>3) istnieje współmierność między zakresem działalności prowadzonej przez Spółkę a faktycznie posiadanym lokalem, personelem lub wyposażeniem;</w:t>
            </w:r>
          </w:p>
          <w:p w14:paraId="3CD2AA27" w14:textId="77777777" w:rsidR="000C23F8" w:rsidRPr="00B8568C" w:rsidRDefault="000C23F8" w:rsidP="00B0203A">
            <w:pPr>
              <w:ind w:left="709"/>
              <w:contextualSpacing/>
              <w:jc w:val="both"/>
              <w:rPr>
                <w:rFonts w:ascii="Verdana" w:hAnsi="Verdana"/>
              </w:rPr>
            </w:pPr>
          </w:p>
          <w:p w14:paraId="78D65C2D" w14:textId="77777777" w:rsidR="000C23F8" w:rsidRPr="00B8568C" w:rsidRDefault="000C23F8" w:rsidP="00B0203A">
            <w:pPr>
              <w:ind w:left="709"/>
              <w:contextualSpacing/>
              <w:jc w:val="both"/>
              <w:rPr>
                <w:rFonts w:ascii="Verdana" w:hAnsi="Verdana"/>
              </w:rPr>
            </w:pPr>
            <w:r w:rsidRPr="00B8568C">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8568C" w:rsidRDefault="000C23F8" w:rsidP="00B0203A">
            <w:pPr>
              <w:ind w:left="709"/>
              <w:contextualSpacing/>
              <w:jc w:val="both"/>
              <w:rPr>
                <w:rFonts w:ascii="Verdana" w:hAnsi="Verdana"/>
              </w:rPr>
            </w:pPr>
          </w:p>
          <w:p w14:paraId="25E19337" w14:textId="77777777" w:rsidR="000C23F8" w:rsidRPr="00B8568C" w:rsidRDefault="000C23F8" w:rsidP="00B0203A">
            <w:pPr>
              <w:ind w:left="709"/>
              <w:contextualSpacing/>
              <w:jc w:val="both"/>
              <w:rPr>
                <w:rFonts w:ascii="Verdana" w:hAnsi="Verdana"/>
              </w:rPr>
            </w:pPr>
            <w:r w:rsidRPr="00B8568C">
              <w:rPr>
                <w:rFonts w:ascii="Verdana" w:hAnsi="Verdana"/>
              </w:rPr>
              <w:t>5) Spółka samodzielnie wykonuje swoje podstawowe funkcje gospodarcze przy wykorzystaniu zasobów własnych, w tym obecnych na miejscu osób zarządzających.</w:t>
            </w:r>
          </w:p>
          <w:p w14:paraId="59D96F29" w14:textId="77777777" w:rsidR="000C23F8" w:rsidRPr="00B8568C" w:rsidRDefault="000C23F8" w:rsidP="00B0203A">
            <w:pPr>
              <w:contextualSpacing/>
              <w:jc w:val="both"/>
              <w:rPr>
                <w:rFonts w:ascii="Verdana" w:hAnsi="Verdana"/>
              </w:rPr>
            </w:pPr>
          </w:p>
          <w:p w14:paraId="058A4AFE" w14:textId="12FDFB71" w:rsidR="000C23F8" w:rsidRPr="00B8568C" w:rsidRDefault="000C23F8">
            <w:pPr>
              <w:numPr>
                <w:ilvl w:val="0"/>
                <w:numId w:val="51"/>
              </w:numPr>
              <w:contextualSpacing/>
              <w:jc w:val="both"/>
              <w:rPr>
                <w:rFonts w:ascii="Verdana" w:hAnsi="Verdana"/>
              </w:rPr>
            </w:pPr>
            <w:r w:rsidRPr="00B8568C">
              <w:rPr>
                <w:rFonts w:ascii="Verdana" w:hAnsi="Verdana"/>
              </w:rPr>
              <w:t>Spółka jest podmiotem, na którym ciąży obowiązek podatkowy</w:t>
            </w:r>
            <w:r w:rsidR="005945F9">
              <w:rPr>
                <w:rFonts w:ascii="Verdana" w:hAnsi="Verdana"/>
              </w:rPr>
              <w:t xml:space="preserve"> </w:t>
            </w:r>
            <w:r w:rsidRPr="00B8568C">
              <w:rPr>
                <w:rFonts w:ascii="Verdana" w:hAnsi="Verdana"/>
              </w:rPr>
              <w:t>z tytułu przedmiotowych należności na gruncie podatku dochodowego.</w:t>
            </w:r>
          </w:p>
          <w:p w14:paraId="256BB69C" w14:textId="77777777" w:rsidR="000C23F8" w:rsidRPr="00B8568C" w:rsidRDefault="000C23F8" w:rsidP="00B0203A">
            <w:pPr>
              <w:contextualSpacing/>
              <w:jc w:val="both"/>
              <w:rPr>
                <w:rFonts w:ascii="Verdana" w:hAnsi="Verdana"/>
              </w:rPr>
            </w:pPr>
          </w:p>
          <w:p w14:paraId="30494B53" w14:textId="77777777" w:rsidR="000C23F8" w:rsidRPr="00B8568C" w:rsidRDefault="000C23F8" w:rsidP="00B0203A">
            <w:pPr>
              <w:contextualSpacing/>
              <w:jc w:val="both"/>
              <w:rPr>
                <w:rFonts w:ascii="Verdana" w:hAnsi="Verdana"/>
              </w:rPr>
            </w:pPr>
            <w:r w:rsidRPr="00B8568C">
              <w:rPr>
                <w:rFonts w:ascii="Verdana" w:hAnsi="Verdana"/>
              </w:rPr>
              <w:t>Niniejsze oświadczenie jest sporządzone w związku z wymogami dotyczącymi regulacji w zakresie podatku u źródła na gruncie polskich przepisów.</w:t>
            </w:r>
          </w:p>
          <w:p w14:paraId="06DB8207" w14:textId="77777777" w:rsidR="000C23F8" w:rsidRPr="00B8568C" w:rsidRDefault="000C23F8" w:rsidP="00B0203A">
            <w:pPr>
              <w:contextualSpacing/>
              <w:jc w:val="both"/>
              <w:rPr>
                <w:rFonts w:ascii="Verdana" w:hAnsi="Verdana"/>
              </w:rPr>
            </w:pPr>
          </w:p>
          <w:p w14:paraId="2E17F5F9" w14:textId="77777777" w:rsidR="000C23F8" w:rsidRPr="00B8568C" w:rsidRDefault="000C23F8" w:rsidP="00B0203A">
            <w:pPr>
              <w:contextualSpacing/>
              <w:jc w:val="both"/>
              <w:rPr>
                <w:rFonts w:ascii="Verdana" w:hAnsi="Verdana"/>
              </w:rPr>
            </w:pPr>
            <w:r w:rsidRPr="00B8568C">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8568C" w:rsidRDefault="000C23F8" w:rsidP="00B0203A">
            <w:pPr>
              <w:contextualSpacing/>
              <w:jc w:val="both"/>
              <w:rPr>
                <w:rFonts w:ascii="Verdana" w:hAnsi="Verdana"/>
              </w:rPr>
            </w:pPr>
          </w:p>
        </w:tc>
        <w:tc>
          <w:tcPr>
            <w:tcW w:w="4958" w:type="dxa"/>
          </w:tcPr>
          <w:p w14:paraId="1A1E35B5" w14:textId="77777777" w:rsidR="000C23F8" w:rsidRPr="00B8568C" w:rsidRDefault="000C23F8" w:rsidP="00B0203A">
            <w:pPr>
              <w:contextualSpacing/>
              <w:jc w:val="both"/>
              <w:rPr>
                <w:rFonts w:ascii="Verdana" w:hAnsi="Verdana"/>
                <w:lang w:val="en-US"/>
              </w:rPr>
            </w:pPr>
            <w:r w:rsidRPr="00B8568C">
              <w:rPr>
                <w:rFonts w:ascii="Verdana" w:hAnsi="Verdana"/>
                <w:lang w:val="en-US"/>
              </w:rPr>
              <w:lastRenderedPageBreak/>
              <w:t>Acting as a person authorized to represent__________[further as: the Company] I hereby declare that:</w:t>
            </w:r>
          </w:p>
          <w:p w14:paraId="13FF1AC0" w14:textId="77777777" w:rsidR="000C23F8" w:rsidRPr="00B8568C" w:rsidRDefault="000C23F8" w:rsidP="00B0203A">
            <w:pPr>
              <w:contextualSpacing/>
              <w:jc w:val="both"/>
              <w:rPr>
                <w:rFonts w:ascii="Verdana" w:hAnsi="Verdana"/>
                <w:lang w:val="en-GB"/>
              </w:rPr>
            </w:pPr>
          </w:p>
          <w:p w14:paraId="3CB201DB" w14:textId="390F359B" w:rsidR="000C23F8" w:rsidRPr="00B8568C" w:rsidRDefault="000C23F8">
            <w:pPr>
              <w:numPr>
                <w:ilvl w:val="0"/>
                <w:numId w:val="51"/>
              </w:numPr>
              <w:contextualSpacing/>
              <w:jc w:val="both"/>
              <w:rPr>
                <w:rFonts w:ascii="Verdana" w:hAnsi="Verdana"/>
                <w:lang w:val="en-US"/>
              </w:rPr>
            </w:pPr>
            <w:r w:rsidRPr="00B8568C">
              <w:rPr>
                <w:rFonts w:ascii="Verdana" w:hAnsi="Verdana"/>
                <w:lang w:val="en-GB"/>
              </w:rPr>
              <w:t xml:space="preserve">the Company is the beneficial owner with respect to the receivables to be paid by </w:t>
            </w:r>
            <w:r w:rsidRPr="00B8568C">
              <w:rPr>
                <w:rFonts w:ascii="Verdana" w:hAnsi="Verdana"/>
                <w:bCs/>
                <w:lang w:val="en-US"/>
              </w:rPr>
              <w:t xml:space="preserve">Polska Grupa </w:t>
            </w:r>
            <w:proofErr w:type="spellStart"/>
            <w:r w:rsidRPr="00B8568C">
              <w:rPr>
                <w:rFonts w:ascii="Verdana" w:hAnsi="Verdana"/>
                <w:bCs/>
                <w:lang w:val="en-US"/>
              </w:rPr>
              <w:t>Górnicza</w:t>
            </w:r>
            <w:proofErr w:type="spellEnd"/>
            <w:r w:rsidRPr="00B8568C">
              <w:rPr>
                <w:rFonts w:ascii="Verdana" w:hAnsi="Verdana"/>
                <w:bCs/>
                <w:lang w:val="en-US"/>
              </w:rPr>
              <w:t xml:space="preserve"> S.A.</w:t>
            </w:r>
            <w:r w:rsidR="00DE2058">
              <w:rPr>
                <w:rFonts w:ascii="Verdana" w:hAnsi="Verdana"/>
                <w:bCs/>
                <w:lang w:val="en-US"/>
              </w:rPr>
              <w:t xml:space="preserve"> </w:t>
            </w:r>
            <w:r w:rsidRPr="00B8568C">
              <w:rPr>
                <w:rFonts w:ascii="Verdana" w:hAnsi="Verdana"/>
                <w:lang w:val="en-GB"/>
              </w:rPr>
              <w:t>based on … from __ [</w:t>
            </w:r>
            <w:r w:rsidRPr="00B8568C">
              <w:rPr>
                <w:rFonts w:ascii="Verdana" w:hAnsi="Verdana"/>
                <w:i/>
                <w:lang w:val="en-GB"/>
              </w:rPr>
              <w:t>contract’s details</w:t>
            </w:r>
            <w:r w:rsidRPr="00B8568C">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B8568C" w:rsidRDefault="000C23F8" w:rsidP="00B0203A">
            <w:pPr>
              <w:ind w:left="573"/>
              <w:contextualSpacing/>
              <w:jc w:val="both"/>
              <w:rPr>
                <w:rFonts w:ascii="Verdana" w:hAnsi="Verdana"/>
                <w:lang w:val="en-US"/>
              </w:rPr>
            </w:pPr>
          </w:p>
          <w:p w14:paraId="1186FA65" w14:textId="77777777" w:rsidR="000C23F8" w:rsidRPr="00B8568C" w:rsidRDefault="000C23F8">
            <w:pPr>
              <w:numPr>
                <w:ilvl w:val="0"/>
                <w:numId w:val="53"/>
              </w:numPr>
              <w:ind w:left="714"/>
              <w:contextualSpacing/>
              <w:jc w:val="both"/>
              <w:rPr>
                <w:rFonts w:ascii="Verdana" w:hAnsi="Verdana"/>
                <w:lang w:val="en-US"/>
              </w:rPr>
            </w:pPr>
            <w:r w:rsidRPr="00B8568C">
              <w:rPr>
                <w:rFonts w:ascii="Verdana" w:hAnsi="Verdana" w:cs="Arial"/>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B8568C" w:rsidRDefault="000C23F8" w:rsidP="00B0203A">
            <w:pPr>
              <w:ind w:left="714"/>
              <w:contextualSpacing/>
              <w:jc w:val="both"/>
              <w:rPr>
                <w:rFonts w:ascii="Verdana" w:hAnsi="Verdana"/>
                <w:lang w:val="en-US"/>
              </w:rPr>
            </w:pPr>
          </w:p>
          <w:p w14:paraId="0937C07D" w14:textId="77777777" w:rsidR="000C23F8" w:rsidRPr="00B8568C" w:rsidRDefault="000C23F8">
            <w:pPr>
              <w:numPr>
                <w:ilvl w:val="0"/>
                <w:numId w:val="53"/>
              </w:numPr>
              <w:ind w:left="714"/>
              <w:contextualSpacing/>
              <w:jc w:val="both"/>
              <w:rPr>
                <w:rFonts w:ascii="Verdana" w:hAnsi="Verdana"/>
                <w:lang w:val="en-US"/>
              </w:rPr>
            </w:pPr>
            <w:r w:rsidRPr="00B8568C">
              <w:rPr>
                <w:rFonts w:ascii="Verdana" w:hAnsi="Verdana" w:cs="Arial"/>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B8568C" w:rsidRDefault="000C23F8" w:rsidP="00B0203A">
            <w:pPr>
              <w:ind w:left="714"/>
              <w:contextualSpacing/>
              <w:jc w:val="both"/>
              <w:rPr>
                <w:rFonts w:ascii="Verdana" w:hAnsi="Verdana"/>
                <w:lang w:val="en-US"/>
              </w:rPr>
            </w:pPr>
          </w:p>
          <w:p w14:paraId="47EEE68D" w14:textId="77777777" w:rsidR="000C23F8" w:rsidRPr="00B8568C" w:rsidRDefault="000C23F8" w:rsidP="00B0203A">
            <w:pPr>
              <w:contextualSpacing/>
              <w:jc w:val="both"/>
              <w:rPr>
                <w:rFonts w:ascii="Verdana" w:hAnsi="Verdana"/>
                <w:lang w:val="en-US"/>
              </w:rPr>
            </w:pPr>
          </w:p>
          <w:p w14:paraId="330F7A3A" w14:textId="77777777" w:rsidR="000C23F8" w:rsidRPr="00B8568C" w:rsidRDefault="000C23F8" w:rsidP="00B0203A">
            <w:pPr>
              <w:contextualSpacing/>
              <w:jc w:val="both"/>
              <w:rPr>
                <w:rFonts w:ascii="Verdana" w:hAnsi="Verdana"/>
                <w:lang w:val="en-US"/>
              </w:rPr>
            </w:pPr>
          </w:p>
          <w:p w14:paraId="73D0D617" w14:textId="77777777" w:rsidR="000C23F8" w:rsidRPr="00B8568C" w:rsidRDefault="000C23F8">
            <w:pPr>
              <w:numPr>
                <w:ilvl w:val="0"/>
                <w:numId w:val="53"/>
              </w:numPr>
              <w:ind w:left="714"/>
              <w:contextualSpacing/>
              <w:jc w:val="both"/>
              <w:rPr>
                <w:rFonts w:ascii="Verdana" w:hAnsi="Verdana"/>
                <w:lang w:val="en-US"/>
              </w:rPr>
            </w:pPr>
            <w:r w:rsidRPr="00B8568C">
              <w:rPr>
                <w:rFonts w:ascii="Verdana" w:hAnsi="Verdana" w:cs="Arial"/>
                <w:shd w:val="clear" w:color="auto" w:fill="FFFFFF"/>
                <w:lang w:val="en-US"/>
              </w:rPr>
              <w:t>conducts an actual economic activity in the country of its residence if the receivables are obtained in connection with the conducted business activity, i.e. in particular</w:t>
            </w:r>
            <w:r w:rsidRPr="00B8568C">
              <w:rPr>
                <w:rFonts w:ascii="Verdana" w:hAnsi="Verdana"/>
                <w:lang w:val="en-US"/>
              </w:rPr>
              <w:t xml:space="preserve">: </w:t>
            </w:r>
          </w:p>
          <w:p w14:paraId="2DB21416" w14:textId="77777777" w:rsidR="000C23F8" w:rsidRPr="00B8568C" w:rsidRDefault="000C23F8" w:rsidP="00B0203A">
            <w:pPr>
              <w:ind w:left="714"/>
              <w:contextualSpacing/>
              <w:jc w:val="both"/>
              <w:rPr>
                <w:rFonts w:ascii="Verdana" w:hAnsi="Verdana"/>
                <w:lang w:val="en-US"/>
              </w:rPr>
            </w:pPr>
          </w:p>
          <w:p w14:paraId="23B960D8" w14:textId="77777777" w:rsidR="000C23F8" w:rsidRPr="00B8568C" w:rsidRDefault="000C23F8" w:rsidP="00B0203A">
            <w:pPr>
              <w:ind w:left="714"/>
              <w:contextualSpacing/>
              <w:jc w:val="both"/>
              <w:rPr>
                <w:rFonts w:ascii="Verdana" w:hAnsi="Verdana"/>
                <w:lang w:val="en-US"/>
              </w:rPr>
            </w:pPr>
            <w:r w:rsidRPr="00B8568C">
              <w:rPr>
                <w:rFonts w:ascii="Verdana" w:hAnsi="Verdana"/>
                <w:lang w:val="en-US"/>
              </w:rPr>
              <w:t xml:space="preserve">1) registration of the Company is connected with the existence of an enterprise as part of which the Company conducts actual operations constituting its business activities, and </w:t>
            </w:r>
            <w:r w:rsidRPr="00B8568C">
              <w:rPr>
                <w:rFonts w:ascii="Verdana" w:hAnsi="Verdana"/>
                <w:lang w:val="en-US"/>
              </w:rPr>
              <w:lastRenderedPageBreak/>
              <w:t xml:space="preserve">in particular the Company has a premises, skilled staff and equipment used in the economic activities conducted; </w:t>
            </w:r>
          </w:p>
          <w:p w14:paraId="19C4F193" w14:textId="77777777" w:rsidR="000C23F8" w:rsidRPr="00B8568C" w:rsidRDefault="000C23F8" w:rsidP="00B0203A">
            <w:pPr>
              <w:ind w:left="714"/>
              <w:contextualSpacing/>
              <w:jc w:val="both"/>
              <w:rPr>
                <w:rFonts w:ascii="Verdana" w:hAnsi="Verdana"/>
                <w:lang w:val="en-US"/>
              </w:rPr>
            </w:pPr>
          </w:p>
          <w:p w14:paraId="3374433C" w14:textId="77777777" w:rsidR="000C23F8" w:rsidRPr="00B8568C" w:rsidRDefault="000C23F8" w:rsidP="00B0203A">
            <w:pPr>
              <w:ind w:left="714"/>
              <w:contextualSpacing/>
              <w:jc w:val="both"/>
              <w:rPr>
                <w:rFonts w:ascii="Verdana" w:hAnsi="Verdana"/>
                <w:lang w:val="en-US"/>
              </w:rPr>
            </w:pPr>
          </w:p>
          <w:p w14:paraId="0E441C6F" w14:textId="77777777" w:rsidR="000C23F8" w:rsidRPr="00B8568C" w:rsidRDefault="000C23F8" w:rsidP="00B0203A">
            <w:pPr>
              <w:ind w:left="714"/>
              <w:contextualSpacing/>
              <w:jc w:val="both"/>
              <w:rPr>
                <w:rFonts w:ascii="Verdana" w:hAnsi="Verdana"/>
                <w:lang w:val="en-US"/>
              </w:rPr>
            </w:pPr>
            <w:r w:rsidRPr="00B8568C">
              <w:rPr>
                <w:rFonts w:ascii="Verdana" w:hAnsi="Verdana"/>
                <w:lang w:val="en-US"/>
              </w:rPr>
              <w:t xml:space="preserve">2) the </w:t>
            </w:r>
            <w:proofErr w:type="spellStart"/>
            <w:r w:rsidRPr="00B8568C">
              <w:rPr>
                <w:rFonts w:ascii="Verdana" w:hAnsi="Verdana"/>
                <w:lang w:val="en-US"/>
              </w:rPr>
              <w:t>Companydoes</w:t>
            </w:r>
            <w:proofErr w:type="spellEnd"/>
            <w:r w:rsidRPr="00B8568C">
              <w:rPr>
                <w:rFonts w:ascii="Verdana" w:hAnsi="Verdana"/>
                <w:lang w:val="en-US"/>
              </w:rPr>
              <w:t xml:space="preserve"> not create the structure operating in a manner not reflecting the economic reality; </w:t>
            </w:r>
          </w:p>
          <w:p w14:paraId="66037450" w14:textId="77777777" w:rsidR="000C23F8" w:rsidRPr="00B8568C" w:rsidRDefault="000C23F8" w:rsidP="00B0203A">
            <w:pPr>
              <w:ind w:left="714"/>
              <w:contextualSpacing/>
              <w:jc w:val="both"/>
              <w:rPr>
                <w:rFonts w:ascii="Verdana" w:hAnsi="Verdana"/>
                <w:lang w:val="en-US"/>
              </w:rPr>
            </w:pPr>
          </w:p>
          <w:p w14:paraId="2D91FE6D" w14:textId="77777777" w:rsidR="000C23F8" w:rsidRPr="00B8568C" w:rsidRDefault="000C23F8" w:rsidP="00B0203A">
            <w:pPr>
              <w:ind w:left="714"/>
              <w:contextualSpacing/>
              <w:jc w:val="both"/>
              <w:rPr>
                <w:rFonts w:ascii="Verdana" w:hAnsi="Verdana"/>
                <w:lang w:val="en-US"/>
              </w:rPr>
            </w:pPr>
            <w:r w:rsidRPr="00B8568C">
              <w:rPr>
                <w:rFonts w:ascii="Verdana" w:hAnsi="Verdana"/>
                <w:lang w:val="en-US"/>
              </w:rPr>
              <w:t>3) there is adequacy between the scope of activities conducted by the Company and the premises, staff, and equipment actually possessed;</w:t>
            </w:r>
          </w:p>
          <w:p w14:paraId="54DA5B83" w14:textId="77777777" w:rsidR="000C23F8" w:rsidRPr="00B8568C" w:rsidRDefault="000C23F8" w:rsidP="00B0203A">
            <w:pPr>
              <w:ind w:left="714"/>
              <w:contextualSpacing/>
              <w:jc w:val="both"/>
              <w:rPr>
                <w:rFonts w:ascii="Verdana" w:hAnsi="Verdana"/>
                <w:lang w:val="en-US"/>
              </w:rPr>
            </w:pPr>
          </w:p>
          <w:p w14:paraId="57F5881B" w14:textId="77777777" w:rsidR="000C23F8" w:rsidRPr="00B8568C" w:rsidRDefault="000C23F8" w:rsidP="00B0203A">
            <w:pPr>
              <w:ind w:left="714"/>
              <w:contextualSpacing/>
              <w:jc w:val="both"/>
              <w:rPr>
                <w:rFonts w:ascii="Verdana" w:hAnsi="Verdana"/>
                <w:lang w:val="en-US"/>
              </w:rPr>
            </w:pPr>
          </w:p>
          <w:p w14:paraId="017353A5" w14:textId="77777777" w:rsidR="000C23F8" w:rsidRPr="00B8568C" w:rsidRDefault="000C23F8" w:rsidP="00B0203A">
            <w:pPr>
              <w:ind w:left="714"/>
              <w:contextualSpacing/>
              <w:jc w:val="both"/>
              <w:rPr>
                <w:rFonts w:ascii="Verdana" w:hAnsi="Verdana"/>
                <w:lang w:val="en-US"/>
              </w:rPr>
            </w:pPr>
            <w:r w:rsidRPr="00B8568C">
              <w:rPr>
                <w:rFonts w:ascii="Verdana" w:hAnsi="Verdana"/>
                <w:lang w:val="en-US"/>
              </w:rPr>
              <w:t xml:space="preserve">4) the agreements concluded reflect the economic reality, have </w:t>
            </w:r>
            <w:proofErr w:type="spellStart"/>
            <w:r w:rsidRPr="00B8568C">
              <w:rPr>
                <w:rFonts w:ascii="Verdana" w:hAnsi="Verdana"/>
                <w:lang w:val="en-US"/>
              </w:rPr>
              <w:t>abusiness</w:t>
            </w:r>
            <w:proofErr w:type="spellEnd"/>
            <w:r w:rsidRPr="00B8568C">
              <w:rPr>
                <w:rFonts w:ascii="Verdana" w:hAnsi="Verdana"/>
                <w:lang w:val="en-US"/>
              </w:rPr>
              <w:t xml:space="preserve"> rationale, and are not obviously contradictory with general business interests of the entity; </w:t>
            </w:r>
          </w:p>
          <w:p w14:paraId="405CA0A1" w14:textId="77777777" w:rsidR="000C23F8" w:rsidRPr="00B8568C" w:rsidRDefault="000C23F8" w:rsidP="00B0203A">
            <w:pPr>
              <w:ind w:left="714"/>
              <w:contextualSpacing/>
              <w:jc w:val="both"/>
              <w:rPr>
                <w:rFonts w:ascii="Verdana" w:hAnsi="Verdana"/>
                <w:lang w:val="en-US"/>
              </w:rPr>
            </w:pPr>
          </w:p>
          <w:p w14:paraId="3C8B2977" w14:textId="77777777" w:rsidR="000C23F8" w:rsidRPr="00B8568C" w:rsidRDefault="000C23F8" w:rsidP="00B0203A">
            <w:pPr>
              <w:ind w:left="714"/>
              <w:contextualSpacing/>
              <w:jc w:val="both"/>
              <w:rPr>
                <w:rFonts w:ascii="Verdana" w:hAnsi="Verdana"/>
                <w:lang w:val="en-US"/>
              </w:rPr>
            </w:pPr>
            <w:r w:rsidRPr="00B8568C">
              <w:rPr>
                <w:rFonts w:ascii="Verdana" w:hAnsi="Verdana"/>
                <w:lang w:val="en-US"/>
              </w:rPr>
              <w:t xml:space="preserve">5) the Company carries out its basic </w:t>
            </w:r>
            <w:proofErr w:type="spellStart"/>
            <w:r w:rsidRPr="00B8568C">
              <w:rPr>
                <w:rFonts w:ascii="Verdana" w:hAnsi="Verdana"/>
                <w:lang w:val="en-US"/>
              </w:rPr>
              <w:t>businessactivities</w:t>
            </w:r>
            <w:proofErr w:type="spellEnd"/>
            <w:r w:rsidRPr="00B8568C">
              <w:rPr>
                <w:rFonts w:ascii="Verdana" w:hAnsi="Verdana"/>
                <w:lang w:val="en-US"/>
              </w:rPr>
              <w:t xml:space="preserve"> with the use of its own resources, including managing persons present on-site.  </w:t>
            </w:r>
          </w:p>
          <w:p w14:paraId="41C28B87" w14:textId="77777777" w:rsidR="000C23F8" w:rsidRPr="00B8568C" w:rsidRDefault="000C23F8" w:rsidP="00B0203A">
            <w:pPr>
              <w:contextualSpacing/>
              <w:jc w:val="both"/>
              <w:rPr>
                <w:rFonts w:ascii="Verdana" w:hAnsi="Verdana"/>
                <w:lang w:val="en-US"/>
              </w:rPr>
            </w:pPr>
          </w:p>
          <w:p w14:paraId="5F6F96F4" w14:textId="77777777" w:rsidR="000C23F8" w:rsidRPr="00B8568C" w:rsidRDefault="000C23F8" w:rsidP="00B0203A">
            <w:pPr>
              <w:contextualSpacing/>
              <w:jc w:val="both"/>
              <w:rPr>
                <w:rFonts w:ascii="Verdana" w:hAnsi="Verdana"/>
                <w:lang w:val="en-US"/>
              </w:rPr>
            </w:pPr>
          </w:p>
          <w:p w14:paraId="56FEF178" w14:textId="77777777" w:rsidR="000C23F8" w:rsidRPr="00B8568C" w:rsidRDefault="000C23F8">
            <w:pPr>
              <w:numPr>
                <w:ilvl w:val="0"/>
                <w:numId w:val="51"/>
              </w:numPr>
              <w:contextualSpacing/>
              <w:jc w:val="both"/>
              <w:rPr>
                <w:rFonts w:ascii="Verdana" w:hAnsi="Verdana"/>
                <w:lang w:val="en-US"/>
              </w:rPr>
            </w:pPr>
            <w:r w:rsidRPr="00B8568C">
              <w:rPr>
                <w:rFonts w:ascii="Verdana" w:hAnsi="Verdana"/>
                <w:lang w:val="en-US"/>
              </w:rPr>
              <w:t xml:space="preserve">the Company is the entity, which is subject to the income tax liability with respect to the aforementioned receivables. </w:t>
            </w:r>
          </w:p>
          <w:p w14:paraId="0D8278D7" w14:textId="77777777" w:rsidR="000C23F8" w:rsidRPr="00B8568C" w:rsidRDefault="000C23F8" w:rsidP="00B0203A">
            <w:pPr>
              <w:contextualSpacing/>
              <w:jc w:val="both"/>
              <w:rPr>
                <w:rFonts w:ascii="Verdana" w:hAnsi="Verdana"/>
                <w:lang w:val="en-US"/>
              </w:rPr>
            </w:pPr>
          </w:p>
          <w:p w14:paraId="61628753" w14:textId="77777777" w:rsidR="000C23F8" w:rsidRPr="00B8568C" w:rsidRDefault="000C23F8" w:rsidP="00B0203A">
            <w:pPr>
              <w:contextualSpacing/>
              <w:jc w:val="both"/>
              <w:rPr>
                <w:rFonts w:ascii="Verdana" w:hAnsi="Verdana"/>
                <w:lang w:val="en-US"/>
              </w:rPr>
            </w:pPr>
          </w:p>
          <w:p w14:paraId="1BEE7656" w14:textId="77777777" w:rsidR="000C23F8" w:rsidRPr="00B8568C" w:rsidRDefault="000C23F8" w:rsidP="00B0203A">
            <w:pPr>
              <w:contextualSpacing/>
              <w:jc w:val="both"/>
              <w:rPr>
                <w:rFonts w:ascii="Verdana" w:hAnsi="Verdana"/>
                <w:lang w:val="en-US"/>
              </w:rPr>
            </w:pPr>
            <w:r w:rsidRPr="00B8568C">
              <w:rPr>
                <w:rFonts w:ascii="Verdana" w:hAnsi="Verdana"/>
                <w:lang w:val="en-US"/>
              </w:rPr>
              <w:t>This statement is made in connection with the requirements regarding the Polish withholding tax regulations.</w:t>
            </w:r>
          </w:p>
          <w:p w14:paraId="263E8C66" w14:textId="77777777" w:rsidR="000C23F8" w:rsidRPr="00B8568C" w:rsidRDefault="000C23F8" w:rsidP="00B0203A">
            <w:pPr>
              <w:contextualSpacing/>
              <w:jc w:val="both"/>
              <w:rPr>
                <w:rFonts w:ascii="Verdana" w:hAnsi="Verdana"/>
                <w:lang w:val="en-US"/>
              </w:rPr>
            </w:pPr>
          </w:p>
          <w:p w14:paraId="489CDFA6" w14:textId="77777777" w:rsidR="000C23F8" w:rsidRPr="00B8568C" w:rsidRDefault="000C23F8" w:rsidP="00B0203A">
            <w:pPr>
              <w:contextualSpacing/>
              <w:jc w:val="both"/>
              <w:rPr>
                <w:rFonts w:ascii="Verdana" w:hAnsi="Verdana"/>
                <w:lang w:val="en-US"/>
              </w:rPr>
            </w:pPr>
          </w:p>
          <w:p w14:paraId="453CBECB" w14:textId="77777777" w:rsidR="000C23F8" w:rsidRPr="00B8568C" w:rsidRDefault="000C23F8" w:rsidP="00B0203A">
            <w:pPr>
              <w:contextualSpacing/>
              <w:jc w:val="both"/>
              <w:rPr>
                <w:rFonts w:ascii="Verdana" w:hAnsi="Verdana"/>
                <w:lang w:val="en-US"/>
              </w:rPr>
            </w:pPr>
            <w:r w:rsidRPr="00B8568C">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B8568C" w:rsidRDefault="000C23F8" w:rsidP="00B0203A">
            <w:pPr>
              <w:autoSpaceDE w:val="0"/>
              <w:autoSpaceDN w:val="0"/>
              <w:adjustRightInd w:val="0"/>
              <w:contextualSpacing/>
              <w:jc w:val="both"/>
              <w:rPr>
                <w:rFonts w:ascii="Verdana" w:hAnsi="Verdana"/>
                <w:lang w:val="en-US"/>
              </w:rPr>
            </w:pPr>
          </w:p>
        </w:tc>
      </w:tr>
    </w:tbl>
    <w:p w14:paraId="0E2FB9C9" w14:textId="77777777" w:rsidR="000C23F8" w:rsidRPr="00B8568C" w:rsidRDefault="000C23F8" w:rsidP="000C23F8">
      <w:pPr>
        <w:autoSpaceDE w:val="0"/>
        <w:autoSpaceDN w:val="0"/>
        <w:adjustRightInd w:val="0"/>
        <w:contextualSpacing/>
        <w:rPr>
          <w:rFonts w:ascii="Verdana" w:hAnsi="Verdana"/>
          <w:i/>
          <w:lang w:val="en-US"/>
        </w:rPr>
      </w:pPr>
    </w:p>
    <w:p w14:paraId="57F71F06" w14:textId="77777777" w:rsidR="000C23F8" w:rsidRPr="00B8568C" w:rsidRDefault="000C23F8" w:rsidP="000C23F8">
      <w:pPr>
        <w:autoSpaceDE w:val="0"/>
        <w:autoSpaceDN w:val="0"/>
        <w:adjustRightInd w:val="0"/>
        <w:contextualSpacing/>
        <w:jc w:val="center"/>
        <w:rPr>
          <w:rFonts w:ascii="Verdana" w:hAnsi="Verdana"/>
          <w:i/>
        </w:rPr>
      </w:pPr>
      <w:r w:rsidRPr="00B8568C">
        <w:rPr>
          <w:rFonts w:ascii="Verdana" w:hAnsi="Verdana"/>
          <w:i/>
        </w:rPr>
        <w:t xml:space="preserve">W imieniu … /On </w:t>
      </w:r>
      <w:proofErr w:type="spellStart"/>
      <w:r w:rsidRPr="00B8568C">
        <w:rPr>
          <w:rFonts w:ascii="Verdana" w:hAnsi="Verdana"/>
          <w:i/>
        </w:rPr>
        <w:t>behalf</w:t>
      </w:r>
      <w:proofErr w:type="spellEnd"/>
      <w:r w:rsidRPr="00B8568C">
        <w:rPr>
          <w:rFonts w:ascii="Verdana" w:hAnsi="Verdana"/>
          <w:i/>
        </w:rPr>
        <w:t xml:space="preserve"> of …</w:t>
      </w:r>
    </w:p>
    <w:p w14:paraId="3E6DFC33" w14:textId="77777777" w:rsidR="000C23F8" w:rsidRPr="00B8568C" w:rsidRDefault="000C23F8" w:rsidP="000C23F8">
      <w:pPr>
        <w:autoSpaceDE w:val="0"/>
        <w:autoSpaceDN w:val="0"/>
        <w:adjustRightInd w:val="0"/>
        <w:rPr>
          <w:rFonts w:ascii="Verdana" w:hAnsi="Verdana"/>
          <w:i/>
        </w:rPr>
      </w:pPr>
    </w:p>
    <w:p w14:paraId="1C711442" w14:textId="77777777" w:rsidR="000C23F8" w:rsidRPr="00B8568C" w:rsidRDefault="000C23F8" w:rsidP="000C23F8">
      <w:pPr>
        <w:tabs>
          <w:tab w:val="left" w:pos="2752"/>
        </w:tabs>
        <w:jc w:val="center"/>
        <w:rPr>
          <w:rFonts w:ascii="Verdana" w:hAnsi="Verdana"/>
        </w:rPr>
      </w:pPr>
      <w:r w:rsidRPr="00B8568C">
        <w:rPr>
          <w:rFonts w:ascii="Verdana" w:hAnsi="Verdana"/>
        </w:rPr>
        <w:t>______________________                                            ______________________</w:t>
      </w:r>
    </w:p>
    <w:p w14:paraId="3922F8C0" w14:textId="77777777" w:rsidR="000C23F8" w:rsidRPr="00B8568C" w:rsidRDefault="000C23F8" w:rsidP="000C23F8">
      <w:pPr>
        <w:tabs>
          <w:tab w:val="left" w:pos="2752"/>
        </w:tabs>
        <w:jc w:val="center"/>
        <w:rPr>
          <w:rFonts w:ascii="Verdana" w:hAnsi="Verdana"/>
        </w:rPr>
      </w:pPr>
    </w:p>
    <w:p w14:paraId="0DADB040" w14:textId="77777777" w:rsidR="000C23F8" w:rsidRPr="00B8568C" w:rsidRDefault="000C23F8" w:rsidP="000C23F8">
      <w:pPr>
        <w:tabs>
          <w:tab w:val="left" w:pos="2752"/>
        </w:tabs>
        <w:rPr>
          <w:rFonts w:ascii="Verdana" w:hAnsi="Verdana"/>
        </w:rPr>
      </w:pPr>
      <w:r w:rsidRPr="00B8568C">
        <w:rPr>
          <w:rFonts w:ascii="Verdana" w:hAnsi="Verdana"/>
        </w:rPr>
        <w:t>Załączniki:</w:t>
      </w:r>
    </w:p>
    <w:p w14:paraId="5B4F3A33" w14:textId="77777777" w:rsidR="000C23F8" w:rsidRPr="00B8568C" w:rsidRDefault="000C23F8" w:rsidP="000C23F8">
      <w:pPr>
        <w:tabs>
          <w:tab w:val="left" w:pos="2752"/>
        </w:tabs>
        <w:rPr>
          <w:rFonts w:ascii="Verdana" w:hAnsi="Verdana"/>
          <w:i/>
        </w:rPr>
      </w:pPr>
      <w:proofErr w:type="spellStart"/>
      <w:r w:rsidRPr="00B8568C">
        <w:rPr>
          <w:rFonts w:ascii="Verdana" w:hAnsi="Verdana"/>
          <w:i/>
        </w:rPr>
        <w:t>Attachments</w:t>
      </w:r>
      <w:proofErr w:type="spellEnd"/>
      <w:r w:rsidRPr="00B8568C">
        <w:rPr>
          <w:rFonts w:ascii="Verdana" w:hAnsi="Verdana"/>
          <w:i/>
        </w:rPr>
        <w:t>:</w:t>
      </w:r>
    </w:p>
    <w:p w14:paraId="52257360" w14:textId="450937DA" w:rsidR="00A977ED" w:rsidRDefault="000C23F8" w:rsidP="00A04943">
      <w:pPr>
        <w:tabs>
          <w:tab w:val="left" w:pos="2752"/>
        </w:tabs>
        <w:rPr>
          <w:rFonts w:ascii="Verdana" w:hAnsi="Verdana"/>
        </w:rPr>
      </w:pPr>
      <w:r w:rsidRPr="00B8568C">
        <w:rPr>
          <w:rFonts w:ascii="Verdana" w:hAnsi="Verdana"/>
        </w:rPr>
        <w:t>1</w:t>
      </w:r>
      <w:bookmarkEnd w:id="109"/>
      <w:r w:rsidR="00A04943" w:rsidRPr="00B8568C">
        <w:rPr>
          <w:rFonts w:ascii="Verdana" w:hAnsi="Verdana"/>
        </w:rPr>
        <w:t>. ……</w:t>
      </w:r>
    </w:p>
    <w:p w14:paraId="0DB08CB3" w14:textId="77777777" w:rsidR="00A977ED" w:rsidRDefault="00A977ED">
      <w:pPr>
        <w:spacing w:after="160" w:line="259" w:lineRule="auto"/>
        <w:rPr>
          <w:rFonts w:ascii="Verdana" w:hAnsi="Verdana"/>
        </w:rPr>
      </w:pPr>
      <w:r>
        <w:rPr>
          <w:rFonts w:ascii="Verdana" w:hAnsi="Verdana"/>
        </w:rPr>
        <w:br w:type="page"/>
      </w:r>
    </w:p>
    <w:p w14:paraId="2B41E19B" w14:textId="77777777" w:rsidR="00A977ED" w:rsidRPr="00E44390" w:rsidRDefault="00A977ED" w:rsidP="00A977ED">
      <w:pPr>
        <w:rPr>
          <w:b/>
          <w:bCs/>
          <w:sz w:val="28"/>
          <w:szCs w:val="28"/>
        </w:rPr>
      </w:pPr>
    </w:p>
    <w:p w14:paraId="1978D233" w14:textId="77777777" w:rsidR="00A977ED" w:rsidRPr="00EB0B1C" w:rsidRDefault="00A977ED" w:rsidP="00A977ED">
      <w:pPr>
        <w:spacing w:after="160" w:line="259" w:lineRule="auto"/>
        <w:jc w:val="center"/>
        <w:rPr>
          <w:i/>
          <w:iCs/>
          <w:sz w:val="22"/>
          <w:szCs w:val="22"/>
        </w:rPr>
      </w:pPr>
      <w:r w:rsidRPr="00E44390">
        <w:rPr>
          <w:b/>
          <w:bCs/>
          <w:sz w:val="28"/>
          <w:szCs w:val="28"/>
        </w:rPr>
        <w:t>ZATWIERDZAM</w:t>
      </w:r>
    </w:p>
    <w:p w14:paraId="4B24AEAA" w14:textId="77777777" w:rsidR="00A977ED" w:rsidRPr="00E44390" w:rsidRDefault="00A977ED" w:rsidP="00A977ED">
      <w:pPr>
        <w:rPr>
          <w:sz w:val="24"/>
          <w:szCs w:val="24"/>
        </w:rPr>
      </w:pPr>
    </w:p>
    <w:p w14:paraId="594D9C2E" w14:textId="77777777" w:rsidR="00A977ED" w:rsidRPr="00E44390" w:rsidRDefault="00A977ED" w:rsidP="00A977ED">
      <w:pPr>
        <w:rPr>
          <w:sz w:val="22"/>
          <w:szCs w:val="24"/>
        </w:rPr>
      </w:pPr>
    </w:p>
    <w:p w14:paraId="116D642F" w14:textId="77777777" w:rsidR="00A977ED" w:rsidRPr="00E44390" w:rsidRDefault="00A977ED" w:rsidP="00A977ED">
      <w:pPr>
        <w:spacing w:before="120"/>
        <w:jc w:val="center"/>
        <w:rPr>
          <w:b/>
          <w:sz w:val="24"/>
          <w:szCs w:val="24"/>
        </w:rPr>
      </w:pPr>
      <w:r w:rsidRPr="00E44390">
        <w:rPr>
          <w:b/>
          <w:sz w:val="24"/>
          <w:szCs w:val="24"/>
        </w:rPr>
        <w:t>W imieniu Kierownika Zamawiającego:</w:t>
      </w:r>
    </w:p>
    <w:p w14:paraId="2CA91FE4" w14:textId="77777777" w:rsidR="00A977ED" w:rsidRPr="00E44390" w:rsidRDefault="00A977ED" w:rsidP="00A977ED">
      <w:pPr>
        <w:spacing w:before="120"/>
        <w:rPr>
          <w:b/>
          <w:sz w:val="18"/>
          <w:szCs w:val="24"/>
        </w:rPr>
      </w:pPr>
    </w:p>
    <w:p w14:paraId="6F3925DF" w14:textId="77777777" w:rsidR="00A977ED" w:rsidRPr="00E44390" w:rsidRDefault="00A977ED" w:rsidP="00A977ED">
      <w:pPr>
        <w:jc w:val="center"/>
        <w:rPr>
          <w:b/>
          <w:bCs/>
          <w:sz w:val="22"/>
          <w:szCs w:val="24"/>
        </w:rPr>
      </w:pPr>
    </w:p>
    <w:p w14:paraId="7E6ED71E" w14:textId="77777777" w:rsidR="00A977ED" w:rsidRPr="00E44390" w:rsidRDefault="00A977ED" w:rsidP="00A977ED">
      <w:pPr>
        <w:jc w:val="center"/>
        <w:rPr>
          <w:sz w:val="22"/>
          <w:szCs w:val="24"/>
        </w:rPr>
      </w:pPr>
    </w:p>
    <w:p w14:paraId="7D3F8485" w14:textId="77777777" w:rsidR="00A977ED" w:rsidRPr="00E44390" w:rsidRDefault="00A977ED" w:rsidP="00A977ED">
      <w:pPr>
        <w:jc w:val="center"/>
        <w:rPr>
          <w:sz w:val="22"/>
          <w:szCs w:val="24"/>
        </w:rPr>
      </w:pPr>
    </w:p>
    <w:p w14:paraId="08CBCE71" w14:textId="77777777" w:rsidR="00A977ED" w:rsidRPr="00E44390" w:rsidRDefault="00A977ED" w:rsidP="00A977ED">
      <w:pPr>
        <w:jc w:val="center"/>
        <w:rPr>
          <w:sz w:val="22"/>
          <w:szCs w:val="24"/>
        </w:rPr>
      </w:pPr>
    </w:p>
    <w:p w14:paraId="0DBB7CBA" w14:textId="77777777" w:rsidR="00A977ED" w:rsidRPr="00E44390" w:rsidRDefault="00A977ED" w:rsidP="00A977ED">
      <w:pPr>
        <w:jc w:val="center"/>
        <w:rPr>
          <w:sz w:val="22"/>
          <w:szCs w:val="24"/>
        </w:rPr>
      </w:pPr>
      <w:r w:rsidRPr="00E44390">
        <w:rPr>
          <w:sz w:val="22"/>
          <w:szCs w:val="24"/>
        </w:rPr>
        <w:t>……………………………………………………………………………………</w:t>
      </w:r>
    </w:p>
    <w:p w14:paraId="6CAC9D78" w14:textId="77777777" w:rsidR="00A977ED" w:rsidRPr="00E44390" w:rsidRDefault="00A977ED" w:rsidP="00A977ED">
      <w:pPr>
        <w:jc w:val="center"/>
        <w:rPr>
          <w:i/>
          <w:iCs/>
          <w:szCs w:val="22"/>
        </w:rPr>
      </w:pPr>
      <w:r w:rsidRPr="00E44390">
        <w:rPr>
          <w:i/>
          <w:iCs/>
          <w:sz w:val="24"/>
          <w:szCs w:val="28"/>
        </w:rPr>
        <w:t>Przewodniczący/Zastępca Przewodniczącego Komisji Przetargowej</w:t>
      </w:r>
    </w:p>
    <w:p w14:paraId="1025971A" w14:textId="7EA06C93" w:rsidR="00D007F5" w:rsidRDefault="00D007F5" w:rsidP="00D007F5">
      <w:pPr>
        <w:tabs>
          <w:tab w:val="left" w:pos="2770"/>
        </w:tabs>
      </w:pPr>
    </w:p>
    <w:sectPr w:rsidR="00D007F5" w:rsidSect="0077192F">
      <w:footerReference w:type="default" r:id="rId19"/>
      <w:pgSz w:w="11906" w:h="16838"/>
      <w:pgMar w:top="1417" w:right="1417" w:bottom="1417" w:left="1417" w:header="708"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0A301" w14:textId="77777777" w:rsidR="00E46B3D" w:rsidRDefault="00E46B3D" w:rsidP="0079756C">
      <w:r>
        <w:separator/>
      </w:r>
    </w:p>
  </w:endnote>
  <w:endnote w:type="continuationSeparator" w:id="0">
    <w:p w14:paraId="1F39E114" w14:textId="77777777" w:rsidR="00E46B3D" w:rsidRDefault="00E46B3D"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4E1635F3" w14:textId="77777777" w:rsidR="00164963" w:rsidRPr="00CA2FA4" w:rsidRDefault="00164963" w:rsidP="00164963">
        <w:pPr>
          <w:pStyle w:val="Stopka"/>
          <w:rPr>
            <w:i/>
            <w:iCs/>
          </w:rPr>
        </w:pPr>
        <w:r w:rsidRPr="00CA2FA4">
          <w:rPr>
            <w:i/>
            <w:iCs/>
          </w:rPr>
          <w:t>Nr postępowania 402401243</w:t>
        </w:r>
      </w:p>
      <w:p w14:paraId="43B153F5" w14:textId="36CA453D" w:rsidR="00B378C1" w:rsidRDefault="00164963" w:rsidP="00164963">
        <w:pPr>
          <w:pStyle w:val="Bezodstpw"/>
          <w:rPr>
            <w:i/>
            <w:iCs/>
          </w:rPr>
        </w:pPr>
        <w:r w:rsidRPr="00CA2FA4">
          <w:rPr>
            <w:i/>
            <w:sz w:val="20"/>
            <w:szCs w:val="20"/>
          </w:rPr>
          <w:t>Monitoring dwóch obiektów unieszkodliwiania odpadów wydobywczych dla Polskiej Grupy Górniczej S.A. Oddział KWK „Bolesław Śmiały”</w:t>
        </w:r>
        <w:r w:rsidRPr="00CA2FA4">
          <w:rPr>
            <w:i/>
            <w:iCs/>
            <w:sz w:val="20"/>
            <w:szCs w:val="20"/>
          </w:rPr>
          <w:t>.</w:t>
        </w:r>
      </w:p>
      <w:p w14:paraId="2E94BEBD" w14:textId="54A74047" w:rsidR="00B378C1" w:rsidRPr="00EA3E28" w:rsidRDefault="00000000" w:rsidP="009C024D">
        <w:pPr>
          <w:pStyle w:val="Stopka"/>
        </w:pPr>
        <w:sdt>
          <w:sdtPr>
            <w:rPr>
              <w:i/>
              <w:iCs/>
              <w:sz w:val="16"/>
              <w:szCs w:val="16"/>
            </w:rPr>
            <w:id w:val="-825816073"/>
            <w:lock w:val="sdtLocked"/>
            <w:text/>
          </w:sdtPr>
          <w:sdtContent>
            <w:r w:rsidR="004E45C1">
              <w:rPr>
                <w:i/>
                <w:iCs/>
                <w:sz w:val="16"/>
                <w:szCs w:val="16"/>
              </w:rPr>
              <w:t xml:space="preserve"> </w:t>
            </w:r>
          </w:sdtContent>
        </w:sdt>
        <w:r w:rsidR="00B378C1">
          <w:tab/>
        </w:r>
        <w:r w:rsidR="00B378C1">
          <w:tab/>
        </w:r>
        <w:r w:rsidR="00B378C1">
          <w:fldChar w:fldCharType="begin"/>
        </w:r>
        <w:r w:rsidR="00B378C1">
          <w:instrText>PAGE   \* MERGEFORMAT</w:instrText>
        </w:r>
        <w:r w:rsidR="00B378C1">
          <w:fldChar w:fldCharType="separate"/>
        </w:r>
        <w:r w:rsidR="00774BA8">
          <w:rPr>
            <w:noProof/>
          </w:rPr>
          <w:t>2</w:t>
        </w:r>
        <w:r w:rsidR="00B378C1">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8F422" w14:textId="1E3184BC" w:rsidR="008A46CB" w:rsidRPr="00CA2FA4" w:rsidRDefault="008A46CB" w:rsidP="008A46CB">
    <w:pPr>
      <w:pStyle w:val="Stopka"/>
      <w:rPr>
        <w:i/>
        <w:iCs/>
      </w:rPr>
    </w:pPr>
    <w:r w:rsidRPr="00CA2FA4">
      <w:rPr>
        <w:i/>
        <w:iCs/>
      </w:rPr>
      <w:t>Nr postępowania 4</w:t>
    </w:r>
    <w:r w:rsidR="00CA2FA4" w:rsidRPr="00CA2FA4">
      <w:rPr>
        <w:i/>
        <w:iCs/>
      </w:rPr>
      <w:t>0</w:t>
    </w:r>
    <w:r w:rsidRPr="00CA2FA4">
      <w:rPr>
        <w:i/>
        <w:iCs/>
      </w:rPr>
      <w:t>240</w:t>
    </w:r>
    <w:r w:rsidR="00282E9C" w:rsidRPr="00CA2FA4">
      <w:rPr>
        <w:i/>
        <w:iCs/>
      </w:rPr>
      <w:t>1</w:t>
    </w:r>
    <w:r w:rsidR="00CA2FA4" w:rsidRPr="00CA2FA4">
      <w:rPr>
        <w:i/>
        <w:iCs/>
      </w:rPr>
      <w:t>243</w:t>
    </w:r>
  </w:p>
  <w:p w14:paraId="107AA6E7" w14:textId="45C96889" w:rsidR="008A46CB" w:rsidRPr="00CA2FA4" w:rsidRDefault="00CA2FA4" w:rsidP="008A46CB">
    <w:pPr>
      <w:pStyle w:val="Bezodstpw"/>
      <w:rPr>
        <w:i/>
        <w:iCs/>
        <w:sz w:val="20"/>
        <w:szCs w:val="20"/>
      </w:rPr>
    </w:pPr>
    <w:r w:rsidRPr="00CA2FA4">
      <w:rPr>
        <w:i/>
        <w:sz w:val="20"/>
        <w:szCs w:val="20"/>
      </w:rPr>
      <w:t>Monitoring dwóch obiektów unieszkodliwiania odpadów wydobywczych dla Polskiej Grupy Górniczej S.A. Oddział KWK „Bolesław Śmiały”</w:t>
    </w:r>
    <w:r w:rsidR="008A46CB" w:rsidRPr="00CA2FA4">
      <w:rPr>
        <w:i/>
        <w:iCs/>
        <w:sz w:val="20"/>
        <w:szCs w:val="20"/>
      </w:rPr>
      <w:t>.</w:t>
    </w:r>
  </w:p>
  <w:p w14:paraId="4C61AAA2" w14:textId="77777777" w:rsidR="008A46CB" w:rsidRPr="00CA2FA4" w:rsidRDefault="008A46CB" w:rsidP="008A46CB">
    <w:pPr>
      <w:pStyle w:val="Stopka"/>
      <w:rPr>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1153525834"/>
      <w:docPartObj>
        <w:docPartGallery w:val="Page Numbers (Bottom of Page)"/>
        <w:docPartUnique/>
      </w:docPartObj>
    </w:sdtPr>
    <w:sdtEndPr>
      <w:rPr>
        <w:i/>
        <w:iCs/>
      </w:rPr>
    </w:sdtEndPr>
    <w:sdtContent>
      <w:p w14:paraId="757C0A8D" w14:textId="77777777" w:rsidR="000320A3" w:rsidRPr="00CA2FA4" w:rsidRDefault="000320A3" w:rsidP="000320A3">
        <w:pPr>
          <w:pStyle w:val="Stopka"/>
          <w:rPr>
            <w:i/>
            <w:iCs/>
          </w:rPr>
        </w:pPr>
        <w:r w:rsidRPr="00CA2FA4">
          <w:rPr>
            <w:i/>
            <w:iCs/>
          </w:rPr>
          <w:t>Nr postępowania 402401243</w:t>
        </w:r>
      </w:p>
      <w:p w14:paraId="1E1E0025" w14:textId="17D0A710" w:rsidR="00FC59F1" w:rsidRPr="000320A3" w:rsidRDefault="000320A3" w:rsidP="000320A3">
        <w:pPr>
          <w:pStyle w:val="Bezodstpw"/>
          <w:rPr>
            <w:i/>
            <w:iCs/>
          </w:rPr>
        </w:pPr>
        <w:r w:rsidRPr="00CA2FA4">
          <w:rPr>
            <w:i/>
            <w:sz w:val="20"/>
            <w:szCs w:val="20"/>
          </w:rPr>
          <w:t>Monitoring dwóch obiektów unieszkodliwiania odpadów wydobywczych dla Polskiej Grupy Górniczej S.A. Oddział KWK „Bolesław Śmiały”</w:t>
        </w:r>
        <w:r w:rsidRPr="00CA2FA4">
          <w:rPr>
            <w:i/>
            <w:iCs/>
            <w:sz w:val="20"/>
            <w:szCs w:val="20"/>
          </w:rPr>
          <w:t>.</w:t>
        </w:r>
        <w:sdt>
          <w:sdtPr>
            <w:rPr>
              <w:i/>
              <w:iCs/>
              <w:sz w:val="16"/>
              <w:szCs w:val="16"/>
            </w:rPr>
            <w:id w:val="-2040739835"/>
            <w:lock w:val="sdtLocked"/>
            <w:text/>
          </w:sdtPr>
          <w:sdtContent>
            <w:r w:rsidR="004E45C1">
              <w:rPr>
                <w:i/>
                <w:iCs/>
                <w:sz w:val="16"/>
                <w:szCs w:val="16"/>
              </w:rPr>
              <w:t xml:space="preserve"> </w:t>
            </w:r>
          </w:sdtContent>
        </w:sdt>
        <w:r w:rsidR="00FC59F1">
          <w:tab/>
        </w:r>
        <w:r w:rsidR="00FC59F1">
          <w:tab/>
        </w:r>
        <w:r w:rsidR="00FC59F1">
          <w:fldChar w:fldCharType="begin"/>
        </w:r>
        <w:r w:rsidR="00FC59F1">
          <w:instrText>PAGE   \* MERGEFORMAT</w:instrText>
        </w:r>
        <w:r w:rsidR="00FC59F1">
          <w:fldChar w:fldCharType="separate"/>
        </w:r>
        <w:r w:rsidR="00774BA8">
          <w:rPr>
            <w:noProof/>
          </w:rPr>
          <w:t>70</w:t>
        </w:r>
        <w:r w:rsidR="00FC59F1">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8B38E" w14:textId="77777777" w:rsidR="00E46B3D" w:rsidRDefault="00E46B3D" w:rsidP="0079756C">
      <w:r>
        <w:separator/>
      </w:r>
    </w:p>
  </w:footnote>
  <w:footnote w:type="continuationSeparator" w:id="0">
    <w:p w14:paraId="6F0F35FE" w14:textId="77777777" w:rsidR="00E46B3D" w:rsidRDefault="00E46B3D"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77777777" w:rsidR="00B378C1" w:rsidRPr="006147A0" w:rsidRDefault="00B378C1"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B378C1" w:rsidRDefault="00B378C1" w:rsidP="00160015">
    <w:pPr>
      <w:pStyle w:val="Nagwek"/>
      <w:jc w:val="center"/>
    </w:pPr>
    <w:r w:rsidRPr="006147A0">
      <w:rPr>
        <w:i/>
        <w:noProof/>
      </w:rPr>
      <mc:AlternateContent>
        <mc:Choice Requires="wps">
          <w:drawing>
            <wp:anchor distT="0" distB="0" distL="114300" distR="114300" simplePos="0" relativeHeight="251659776"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50B06C" id="Łącznik prostoliniowy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B"/>
    <w:multiLevelType w:val="singleLevel"/>
    <w:tmpl w:val="AD540DAC"/>
    <w:name w:val="WW8Num11"/>
    <w:lvl w:ilvl="0">
      <w:start w:val="1"/>
      <w:numFmt w:val="decimal"/>
      <w:lvlText w:val="%1."/>
      <w:lvlJc w:val="left"/>
      <w:pPr>
        <w:tabs>
          <w:tab w:val="num" w:pos="360"/>
        </w:tabs>
        <w:ind w:left="360" w:hanging="360"/>
      </w:pPr>
      <w:rPr>
        <w:rFonts w:ascii="Arial" w:eastAsia="Times New Roman" w:hAnsi="Arial" w:cs="Arial" w:hint="default"/>
        <w:b w:val="0"/>
        <w:i w:val="0"/>
        <w:sz w:val="20"/>
        <w:u w:val="none"/>
      </w:rPr>
    </w:lvl>
  </w:abstractNum>
  <w:abstractNum w:abstractNumId="6" w15:restartNumberingAfterBreak="0">
    <w:nsid w:val="0000000C"/>
    <w:multiLevelType w:val="multilevel"/>
    <w:tmpl w:val="0000000C"/>
    <w:name w:val="WW8Num12"/>
    <w:lvl w:ilvl="0">
      <w:start w:val="1"/>
      <w:numFmt w:val="decimal"/>
      <w:lvlText w:val="%1."/>
      <w:lvlJc w:val="left"/>
      <w:pPr>
        <w:tabs>
          <w:tab w:val="num" w:pos="360"/>
        </w:tabs>
        <w:ind w:left="284" w:hanging="284"/>
      </w:pPr>
      <w:rPr>
        <w:b w:val="0"/>
        <w:i w:val="0"/>
      </w:r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7"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8"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0933DE4"/>
    <w:multiLevelType w:val="hybridMultilevel"/>
    <w:tmpl w:val="CCE6242C"/>
    <w:lvl w:ilvl="0" w:tplc="0415000D">
      <w:start w:val="1"/>
      <w:numFmt w:val="bullet"/>
      <w:lvlText w:val=""/>
      <w:lvlJc w:val="left"/>
      <w:pPr>
        <w:ind w:left="1800" w:hanging="360"/>
      </w:pPr>
      <w:rPr>
        <w:rFonts w:ascii="Wingdings" w:hAnsi="Wingding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2"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5" w15:restartNumberingAfterBreak="0">
    <w:nsid w:val="05E84910"/>
    <w:multiLevelType w:val="hybridMultilevel"/>
    <w:tmpl w:val="F19ECD2A"/>
    <w:lvl w:ilvl="0" w:tplc="5EE4C38E">
      <w:start w:val="1"/>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C273D0E"/>
    <w:multiLevelType w:val="hybridMultilevel"/>
    <w:tmpl w:val="E3EC51AE"/>
    <w:lvl w:ilvl="0" w:tplc="0415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D9562F"/>
    <w:multiLevelType w:val="multilevel"/>
    <w:tmpl w:val="058E8396"/>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decimal"/>
      <w:lvlText w:val="%3."/>
      <w:lvlJc w:val="left"/>
      <w:pPr>
        <w:ind w:left="1211" w:hanging="360"/>
      </w:pPr>
      <w:rPr>
        <w:i w:val="0"/>
        <w:iCs w:val="0"/>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222C2926"/>
    <w:multiLevelType w:val="multilevel"/>
    <w:tmpl w:val="FDCC1CE0"/>
    <w:lvl w:ilvl="0">
      <w:start w:val="4"/>
      <w:numFmt w:val="decimal"/>
      <w:lvlText w:val="%1."/>
      <w:lvlJc w:val="left"/>
      <w:pPr>
        <w:ind w:left="360" w:hanging="360"/>
      </w:pPr>
      <w:rPr>
        <w:rFonts w:hint="default"/>
      </w:rPr>
    </w:lvl>
    <w:lvl w:ilvl="1">
      <w:start w:val="1"/>
      <w:numFmt w:val="decimal"/>
      <w:lvlText w:val="%2)"/>
      <w:lvlJc w:val="left"/>
      <w:pPr>
        <w:ind w:left="720" w:hanging="360"/>
      </w:pPr>
      <w:rPr>
        <w:b w:val="0"/>
        <w:bCs/>
        <w:i w:val="0"/>
        <w:i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3441D5E"/>
    <w:multiLevelType w:val="hybridMultilevel"/>
    <w:tmpl w:val="B9DCBF4C"/>
    <w:lvl w:ilvl="0" w:tplc="0415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25F73675"/>
    <w:multiLevelType w:val="hybridMultilevel"/>
    <w:tmpl w:val="3244CB18"/>
    <w:lvl w:ilvl="0" w:tplc="0415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1"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95"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5"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7"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777"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3F3A67E0"/>
    <w:multiLevelType w:val="hybridMultilevel"/>
    <w:tmpl w:val="28046C98"/>
    <w:lvl w:ilvl="0" w:tplc="5FBC3384">
      <w:start w:val="1"/>
      <w:numFmt w:val="decimal"/>
      <w:lvlText w:val="%1)"/>
      <w:lvlJc w:val="left"/>
      <w:pPr>
        <w:ind w:left="216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F7D559C"/>
    <w:multiLevelType w:val="hybridMultilevel"/>
    <w:tmpl w:val="743C8A34"/>
    <w:lvl w:ilvl="0" w:tplc="04150011">
      <w:start w:val="1"/>
      <w:numFmt w:val="decimal"/>
      <w:lvlText w:val="%1)"/>
      <w:lvlJc w:val="left"/>
      <w:pPr>
        <w:ind w:left="720" w:hanging="360"/>
      </w:pPr>
      <w:rPr>
        <w:i w:val="0"/>
      </w:rPr>
    </w:lvl>
    <w:lvl w:ilvl="1" w:tplc="04150011">
      <w:start w:val="1"/>
      <w:numFmt w:val="decimal"/>
      <w:lvlText w:val="%2)"/>
      <w:lvlJc w:val="left"/>
      <w:pPr>
        <w:ind w:left="72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36A0273"/>
    <w:multiLevelType w:val="hybridMultilevel"/>
    <w:tmpl w:val="AB50B360"/>
    <w:lvl w:ilvl="0" w:tplc="17BA8C3C">
      <w:start w:val="1"/>
      <w:numFmt w:val="decimal"/>
      <w:lvlText w:val="%1."/>
      <w:lvlJc w:val="left"/>
      <w:pPr>
        <w:ind w:left="721" w:hanging="360"/>
      </w:pPr>
      <w:rPr>
        <w:b w:val="0"/>
        <w:bCs w:val="0"/>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44"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1016338"/>
    <w:multiLevelType w:val="multilevel"/>
    <w:tmpl w:val="15BAFCB4"/>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decimal"/>
      <w:lvlText w:val="%3."/>
      <w:lvlJc w:val="left"/>
      <w:pPr>
        <w:ind w:left="1211" w:hanging="360"/>
      </w:p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517E1D3C"/>
    <w:multiLevelType w:val="hybridMultilevel"/>
    <w:tmpl w:val="58A06FDE"/>
    <w:lvl w:ilvl="0" w:tplc="FFFFFFFF">
      <w:start w:val="1"/>
      <w:numFmt w:val="lowerLetter"/>
      <w:lvlText w:val="%1)"/>
      <w:lvlJc w:val="left"/>
      <w:pPr>
        <w:ind w:left="1440" w:hanging="360"/>
      </w:pPr>
    </w:lvl>
    <w:lvl w:ilvl="1" w:tplc="FFFFFFFF">
      <w:start w:val="1"/>
      <w:numFmt w:val="decimal"/>
      <w:lvlText w:val="%2)"/>
      <w:lvlJc w:val="left"/>
      <w:pPr>
        <w:ind w:left="2160" w:hanging="360"/>
      </w:pPr>
    </w:lvl>
    <w:lvl w:ilvl="2" w:tplc="FFFFFFFF">
      <w:start w:val="1"/>
      <w:numFmt w:val="lowerLetter"/>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9891EF0"/>
    <w:multiLevelType w:val="hybridMultilevel"/>
    <w:tmpl w:val="58A06FDE"/>
    <w:lvl w:ilvl="0" w:tplc="04150017">
      <w:start w:val="1"/>
      <w:numFmt w:val="lowerLetter"/>
      <w:lvlText w:val="%1)"/>
      <w:lvlJc w:val="left"/>
      <w:pPr>
        <w:ind w:left="1440" w:hanging="360"/>
      </w:pPr>
    </w:lvl>
    <w:lvl w:ilvl="1" w:tplc="04150011">
      <w:start w:val="1"/>
      <w:numFmt w:val="decimal"/>
      <w:lvlText w:val="%2)"/>
      <w:lvlJc w:val="left"/>
      <w:pPr>
        <w:ind w:left="2160" w:hanging="360"/>
      </w:pPr>
    </w:lvl>
    <w:lvl w:ilvl="2" w:tplc="04150017">
      <w:start w:val="1"/>
      <w:numFmt w:val="lowerLetter"/>
      <w:lvlText w:val="%3)"/>
      <w:lvlJc w:val="left"/>
      <w:pPr>
        <w:ind w:left="3060" w:hanging="36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5C3A6149"/>
    <w:multiLevelType w:val="hybridMultilevel"/>
    <w:tmpl w:val="7B12CD58"/>
    <w:lvl w:ilvl="0" w:tplc="30DA7A0E">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61136D40"/>
    <w:multiLevelType w:val="multilevel"/>
    <w:tmpl w:val="909E91C4"/>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color w:val="auto"/>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8"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18248BB"/>
    <w:multiLevelType w:val="hybridMultilevel"/>
    <w:tmpl w:val="E10063CA"/>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76BF5A1C"/>
    <w:multiLevelType w:val="hybridMultilevel"/>
    <w:tmpl w:val="1E3E905C"/>
    <w:lvl w:ilvl="0" w:tplc="8B82A320">
      <w:start w:val="1"/>
      <w:numFmt w:val="decimal"/>
      <w:lvlText w:val="%1)"/>
      <w:lvlJc w:val="left"/>
      <w:pPr>
        <w:ind w:left="1080" w:hanging="360"/>
      </w:pPr>
      <w:rPr>
        <w:i w:val="0"/>
        <w:iCs w:val="0"/>
        <w:color w:val="auto"/>
      </w:rPr>
    </w:lvl>
    <w:lvl w:ilvl="1" w:tplc="04150019">
      <w:start w:val="1"/>
      <w:numFmt w:val="lowerLetter"/>
      <w:lvlText w:val="%2."/>
      <w:lvlJc w:val="left"/>
      <w:pPr>
        <w:ind w:left="1800" w:hanging="360"/>
      </w:pPr>
    </w:lvl>
    <w:lvl w:ilvl="2" w:tplc="04150017">
      <w:start w:val="1"/>
      <w:numFmt w:val="lowerLetter"/>
      <w:lvlText w:val="%3)"/>
      <w:lvlJc w:val="left"/>
      <w:pPr>
        <w:ind w:left="1440" w:hanging="36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2"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3" w15:restartNumberingAfterBreak="0">
    <w:nsid w:val="79AC048B"/>
    <w:multiLevelType w:val="hybridMultilevel"/>
    <w:tmpl w:val="F3187D6A"/>
    <w:lvl w:ilvl="0" w:tplc="FFFFFFFF">
      <w:start w:val="1"/>
      <w:numFmt w:val="decimal"/>
      <w:lvlText w:val="%1)"/>
      <w:lvlJc w:val="left"/>
      <w:pPr>
        <w:ind w:left="744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2525167">
    <w:abstractNumId w:val="22"/>
  </w:num>
  <w:num w:numId="2" w16cid:durableId="1270359224">
    <w:abstractNumId w:val="66"/>
  </w:num>
  <w:num w:numId="3" w16cid:durableId="1974754868">
    <w:abstractNumId w:val="61"/>
  </w:num>
  <w:num w:numId="4" w16cid:durableId="951982019">
    <w:abstractNumId w:val="64"/>
  </w:num>
  <w:num w:numId="5" w16cid:durableId="694581721">
    <w:abstractNumId w:val="10"/>
  </w:num>
  <w:num w:numId="6" w16cid:durableId="1740864282">
    <w:abstractNumId w:val="20"/>
  </w:num>
  <w:num w:numId="7" w16cid:durableId="449276703">
    <w:abstractNumId w:val="35"/>
  </w:num>
  <w:num w:numId="8" w16cid:durableId="1733774009">
    <w:abstractNumId w:val="65"/>
  </w:num>
  <w:num w:numId="9" w16cid:durableId="1174150736">
    <w:abstractNumId w:val="54"/>
  </w:num>
  <w:num w:numId="10" w16cid:durableId="1426194640">
    <w:abstractNumId w:val="74"/>
  </w:num>
  <w:num w:numId="11" w16cid:durableId="1167332601">
    <w:abstractNumId w:val="55"/>
  </w:num>
  <w:num w:numId="12" w16cid:durableId="689449138">
    <w:abstractNumId w:val="47"/>
  </w:num>
  <w:num w:numId="13" w16cid:durableId="1562522846">
    <w:abstractNumId w:val="44"/>
  </w:num>
  <w:num w:numId="14" w16cid:durableId="2121953682">
    <w:abstractNumId w:val="31"/>
  </w:num>
  <w:num w:numId="15" w16cid:durableId="1004088863">
    <w:abstractNumId w:val="27"/>
  </w:num>
  <w:num w:numId="16" w16cid:durableId="1296528440">
    <w:abstractNumId w:val="16"/>
  </w:num>
  <w:num w:numId="17" w16cid:durableId="735861551">
    <w:abstractNumId w:val="41"/>
  </w:num>
  <w:num w:numId="18" w16cid:durableId="1107969313">
    <w:abstractNumId w:val="71"/>
  </w:num>
  <w:num w:numId="19" w16cid:durableId="1535193724">
    <w:abstractNumId w:val="14"/>
  </w:num>
  <w:num w:numId="20" w16cid:durableId="158738123">
    <w:abstractNumId w:val="59"/>
    <w:lvlOverride w:ilvl="0">
      <w:startOverride w:val="1"/>
    </w:lvlOverride>
  </w:num>
  <w:num w:numId="21" w16cid:durableId="683557346">
    <w:abstractNumId w:val="42"/>
    <w:lvlOverride w:ilvl="0">
      <w:startOverride w:val="1"/>
    </w:lvlOverride>
  </w:num>
  <w:num w:numId="22" w16cid:durableId="1110049093">
    <w:abstractNumId w:val="28"/>
  </w:num>
  <w:num w:numId="23" w16cid:durableId="1232734970">
    <w:abstractNumId w:val="4"/>
  </w:num>
  <w:num w:numId="24" w16cid:durableId="1529177519">
    <w:abstractNumId w:val="3"/>
  </w:num>
  <w:num w:numId="25" w16cid:durableId="1032077367">
    <w:abstractNumId w:val="2"/>
  </w:num>
  <w:num w:numId="26" w16cid:durableId="317614861">
    <w:abstractNumId w:val="1"/>
  </w:num>
  <w:num w:numId="27" w16cid:durableId="730930029">
    <w:abstractNumId w:val="0"/>
  </w:num>
  <w:num w:numId="28" w16cid:durableId="2073892358">
    <w:abstractNumId w:val="12"/>
  </w:num>
  <w:num w:numId="29" w16cid:durableId="1100292474">
    <w:abstractNumId w:val="67"/>
  </w:num>
  <w:num w:numId="30" w16cid:durableId="511380810">
    <w:abstractNumId w:val="3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96348596">
    <w:abstractNumId w:val="58"/>
  </w:num>
  <w:num w:numId="32" w16cid:durableId="634916162">
    <w:abstractNumId w:val="68"/>
  </w:num>
  <w:num w:numId="33" w16cid:durableId="1243760760">
    <w:abstractNumId w:val="8"/>
  </w:num>
  <w:num w:numId="34" w16cid:durableId="1381128301">
    <w:abstractNumId w:val="25"/>
  </w:num>
  <w:num w:numId="35" w16cid:durableId="1077480629">
    <w:abstractNumId w:val="72"/>
  </w:num>
  <w:num w:numId="36" w16cid:durableId="1824196423">
    <w:abstractNumId w:val="18"/>
  </w:num>
  <w:num w:numId="37" w16cid:durableId="1946620789">
    <w:abstractNumId w:val="36"/>
  </w:num>
  <w:num w:numId="38" w16cid:durableId="193733470">
    <w:abstractNumId w:val="45"/>
  </w:num>
  <w:num w:numId="39" w16cid:durableId="1516335876">
    <w:abstractNumId w:val="32"/>
  </w:num>
  <w:num w:numId="40" w16cid:durableId="979578806">
    <w:abstractNumId w:val="50"/>
  </w:num>
  <w:num w:numId="41" w16cid:durableId="308361976">
    <w:abstractNumId w:val="75"/>
  </w:num>
  <w:num w:numId="42" w16cid:durableId="475145697">
    <w:abstractNumId w:val="49"/>
  </w:num>
  <w:num w:numId="43" w16cid:durableId="237373475">
    <w:abstractNumId w:val="33"/>
  </w:num>
  <w:num w:numId="44" w16cid:durableId="1052270090">
    <w:abstractNumId w:val="37"/>
  </w:num>
  <w:num w:numId="45" w16cid:durableId="2069303679">
    <w:abstractNumId w:val="17"/>
  </w:num>
  <w:num w:numId="46" w16cid:durableId="285936644">
    <w:abstractNumId w:val="56"/>
  </w:num>
  <w:num w:numId="47" w16cid:durableId="1071923565">
    <w:abstractNumId w:val="21"/>
  </w:num>
  <w:num w:numId="48" w16cid:durableId="835802159">
    <w:abstractNumId w:val="23"/>
  </w:num>
  <w:num w:numId="49" w16cid:durableId="1772163738">
    <w:abstractNumId w:val="51"/>
  </w:num>
  <w:num w:numId="50" w16cid:durableId="1161504014">
    <w:abstractNumId w:val="52"/>
  </w:num>
  <w:num w:numId="51" w16cid:durableId="2133791119">
    <w:abstractNumId w:val="62"/>
  </w:num>
  <w:num w:numId="52" w16cid:durableId="328414424">
    <w:abstractNumId w:val="48"/>
  </w:num>
  <w:num w:numId="53" w16cid:durableId="641420960">
    <w:abstractNumId w:val="38"/>
  </w:num>
  <w:num w:numId="54" w16cid:durableId="12870807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3156374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81785154">
    <w:abstractNumId w:val="69"/>
  </w:num>
  <w:num w:numId="57" w16cid:durableId="1393499502">
    <w:abstractNumId w:val="11"/>
  </w:num>
  <w:num w:numId="58" w16cid:durableId="548340430">
    <w:abstractNumId w:val="63"/>
  </w:num>
  <w:num w:numId="59" w16cid:durableId="1127893460">
    <w:abstractNumId w:val="13"/>
  </w:num>
  <w:num w:numId="60" w16cid:durableId="607470804">
    <w:abstractNumId w:val="24"/>
  </w:num>
  <w:num w:numId="61" w16cid:durableId="42487322">
    <w:abstractNumId w:val="70"/>
  </w:num>
  <w:num w:numId="62" w16cid:durableId="938488350">
    <w:abstractNumId w:val="57"/>
  </w:num>
  <w:num w:numId="63" w16cid:durableId="635456987">
    <w:abstractNumId w:val="15"/>
  </w:num>
  <w:num w:numId="64" w16cid:durableId="1575892673">
    <w:abstractNumId w:val="29"/>
  </w:num>
  <w:num w:numId="65" w16cid:durableId="405691331">
    <w:abstractNumId w:val="26"/>
  </w:num>
  <w:num w:numId="66" w16cid:durableId="1359503851">
    <w:abstractNumId w:val="43"/>
  </w:num>
  <w:num w:numId="67" w16cid:durableId="1651132481">
    <w:abstractNumId w:val="40"/>
  </w:num>
  <w:num w:numId="68" w16cid:durableId="932199594">
    <w:abstractNumId w:val="30"/>
  </w:num>
  <w:num w:numId="69" w16cid:durableId="775104936">
    <w:abstractNumId w:val="53"/>
  </w:num>
  <w:num w:numId="70" w16cid:durableId="1250191094">
    <w:abstractNumId w:val="39"/>
  </w:num>
  <w:num w:numId="71" w16cid:durableId="702247743">
    <w:abstractNumId w:val="73"/>
  </w:num>
  <w:num w:numId="72" w16cid:durableId="226035724">
    <w:abstractNumId w:val="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D92"/>
    <w:rsid w:val="0000117E"/>
    <w:rsid w:val="00004569"/>
    <w:rsid w:val="00006579"/>
    <w:rsid w:val="00007611"/>
    <w:rsid w:val="00007EDF"/>
    <w:rsid w:val="000102D6"/>
    <w:rsid w:val="000117FE"/>
    <w:rsid w:val="00011F3E"/>
    <w:rsid w:val="000122ED"/>
    <w:rsid w:val="000124C1"/>
    <w:rsid w:val="0001328A"/>
    <w:rsid w:val="0001411B"/>
    <w:rsid w:val="00014CC7"/>
    <w:rsid w:val="000157D8"/>
    <w:rsid w:val="00016903"/>
    <w:rsid w:val="0001694E"/>
    <w:rsid w:val="00016A43"/>
    <w:rsid w:val="00020C79"/>
    <w:rsid w:val="00022A9D"/>
    <w:rsid w:val="000241D8"/>
    <w:rsid w:val="00030641"/>
    <w:rsid w:val="000319D3"/>
    <w:rsid w:val="000320A3"/>
    <w:rsid w:val="000322F0"/>
    <w:rsid w:val="0003568A"/>
    <w:rsid w:val="00035BDF"/>
    <w:rsid w:val="000360E7"/>
    <w:rsid w:val="00036E54"/>
    <w:rsid w:val="00041BA4"/>
    <w:rsid w:val="00043A22"/>
    <w:rsid w:val="00044382"/>
    <w:rsid w:val="000477C2"/>
    <w:rsid w:val="00047B00"/>
    <w:rsid w:val="00050B83"/>
    <w:rsid w:val="00051203"/>
    <w:rsid w:val="00051ABD"/>
    <w:rsid w:val="00052816"/>
    <w:rsid w:val="00053856"/>
    <w:rsid w:val="000541DF"/>
    <w:rsid w:val="00054304"/>
    <w:rsid w:val="00054C51"/>
    <w:rsid w:val="00057162"/>
    <w:rsid w:val="0005752F"/>
    <w:rsid w:val="00057982"/>
    <w:rsid w:val="00061786"/>
    <w:rsid w:val="000620FD"/>
    <w:rsid w:val="000623CE"/>
    <w:rsid w:val="00062BD6"/>
    <w:rsid w:val="0006341A"/>
    <w:rsid w:val="00063EE2"/>
    <w:rsid w:val="00064EEF"/>
    <w:rsid w:val="00065C74"/>
    <w:rsid w:val="00067331"/>
    <w:rsid w:val="00067E41"/>
    <w:rsid w:val="0007032B"/>
    <w:rsid w:val="00074CD5"/>
    <w:rsid w:val="00076FD1"/>
    <w:rsid w:val="00077429"/>
    <w:rsid w:val="00077C78"/>
    <w:rsid w:val="0008035C"/>
    <w:rsid w:val="000804FD"/>
    <w:rsid w:val="00080529"/>
    <w:rsid w:val="000805EF"/>
    <w:rsid w:val="0008256B"/>
    <w:rsid w:val="0008454A"/>
    <w:rsid w:val="00084724"/>
    <w:rsid w:val="00084D1C"/>
    <w:rsid w:val="0008515F"/>
    <w:rsid w:val="00090466"/>
    <w:rsid w:val="0009157B"/>
    <w:rsid w:val="000927A1"/>
    <w:rsid w:val="000941B7"/>
    <w:rsid w:val="00096652"/>
    <w:rsid w:val="00096A2D"/>
    <w:rsid w:val="00097AF2"/>
    <w:rsid w:val="000A293D"/>
    <w:rsid w:val="000A5CE5"/>
    <w:rsid w:val="000A6014"/>
    <w:rsid w:val="000A633D"/>
    <w:rsid w:val="000A645B"/>
    <w:rsid w:val="000A65DF"/>
    <w:rsid w:val="000A72A3"/>
    <w:rsid w:val="000A77EF"/>
    <w:rsid w:val="000B0953"/>
    <w:rsid w:val="000B2E5B"/>
    <w:rsid w:val="000B5CB3"/>
    <w:rsid w:val="000C0253"/>
    <w:rsid w:val="000C100C"/>
    <w:rsid w:val="000C22F4"/>
    <w:rsid w:val="000C23F8"/>
    <w:rsid w:val="000C29BA"/>
    <w:rsid w:val="000C2F4A"/>
    <w:rsid w:val="000C40C6"/>
    <w:rsid w:val="000C46BD"/>
    <w:rsid w:val="000C4985"/>
    <w:rsid w:val="000C523D"/>
    <w:rsid w:val="000C5BB6"/>
    <w:rsid w:val="000C6781"/>
    <w:rsid w:val="000D0A3C"/>
    <w:rsid w:val="000D0FCA"/>
    <w:rsid w:val="000D2581"/>
    <w:rsid w:val="000D2865"/>
    <w:rsid w:val="000D42D6"/>
    <w:rsid w:val="000D48CE"/>
    <w:rsid w:val="000D5960"/>
    <w:rsid w:val="000D6315"/>
    <w:rsid w:val="000D7002"/>
    <w:rsid w:val="000D7929"/>
    <w:rsid w:val="000D7BDE"/>
    <w:rsid w:val="000E2451"/>
    <w:rsid w:val="000E2457"/>
    <w:rsid w:val="000E2A6D"/>
    <w:rsid w:val="000E40FD"/>
    <w:rsid w:val="000E7F0A"/>
    <w:rsid w:val="000F277F"/>
    <w:rsid w:val="000F3538"/>
    <w:rsid w:val="000F4E10"/>
    <w:rsid w:val="000F6329"/>
    <w:rsid w:val="000F6F0B"/>
    <w:rsid w:val="000F6F41"/>
    <w:rsid w:val="000F7B2E"/>
    <w:rsid w:val="001002B8"/>
    <w:rsid w:val="0010071A"/>
    <w:rsid w:val="001007BE"/>
    <w:rsid w:val="0010086C"/>
    <w:rsid w:val="001037B5"/>
    <w:rsid w:val="0010687C"/>
    <w:rsid w:val="00107BCB"/>
    <w:rsid w:val="00107F43"/>
    <w:rsid w:val="00110E6E"/>
    <w:rsid w:val="00111016"/>
    <w:rsid w:val="00112408"/>
    <w:rsid w:val="00112495"/>
    <w:rsid w:val="00112973"/>
    <w:rsid w:val="001137A8"/>
    <w:rsid w:val="00113C7E"/>
    <w:rsid w:val="00113FA0"/>
    <w:rsid w:val="00117220"/>
    <w:rsid w:val="00117F9F"/>
    <w:rsid w:val="00121E2E"/>
    <w:rsid w:val="00122498"/>
    <w:rsid w:val="00125D6E"/>
    <w:rsid w:val="0012707C"/>
    <w:rsid w:val="00127C46"/>
    <w:rsid w:val="0013078A"/>
    <w:rsid w:val="001311D5"/>
    <w:rsid w:val="0013237D"/>
    <w:rsid w:val="0013238E"/>
    <w:rsid w:val="00133433"/>
    <w:rsid w:val="00134DA6"/>
    <w:rsid w:val="00135DB3"/>
    <w:rsid w:val="00136556"/>
    <w:rsid w:val="00137373"/>
    <w:rsid w:val="001402A6"/>
    <w:rsid w:val="0014085E"/>
    <w:rsid w:val="00143ABE"/>
    <w:rsid w:val="001444A8"/>
    <w:rsid w:val="00144650"/>
    <w:rsid w:val="00145716"/>
    <w:rsid w:val="00146E99"/>
    <w:rsid w:val="001506E4"/>
    <w:rsid w:val="00153961"/>
    <w:rsid w:val="00153C5A"/>
    <w:rsid w:val="00156688"/>
    <w:rsid w:val="00160015"/>
    <w:rsid w:val="001607DD"/>
    <w:rsid w:val="00160C0C"/>
    <w:rsid w:val="001622EB"/>
    <w:rsid w:val="00163385"/>
    <w:rsid w:val="001633B8"/>
    <w:rsid w:val="00164963"/>
    <w:rsid w:val="00166BF5"/>
    <w:rsid w:val="00170673"/>
    <w:rsid w:val="00171248"/>
    <w:rsid w:val="001731DB"/>
    <w:rsid w:val="001757A8"/>
    <w:rsid w:val="001767AE"/>
    <w:rsid w:val="001820CF"/>
    <w:rsid w:val="0018229D"/>
    <w:rsid w:val="00182B15"/>
    <w:rsid w:val="0018339E"/>
    <w:rsid w:val="00183583"/>
    <w:rsid w:val="001835CD"/>
    <w:rsid w:val="0018658D"/>
    <w:rsid w:val="00190525"/>
    <w:rsid w:val="00191680"/>
    <w:rsid w:val="00191800"/>
    <w:rsid w:val="00191A9F"/>
    <w:rsid w:val="001921E3"/>
    <w:rsid w:val="001929BA"/>
    <w:rsid w:val="00192A50"/>
    <w:rsid w:val="00193277"/>
    <w:rsid w:val="00194B8C"/>
    <w:rsid w:val="00194F27"/>
    <w:rsid w:val="00196DFC"/>
    <w:rsid w:val="00197092"/>
    <w:rsid w:val="001A0FDD"/>
    <w:rsid w:val="001A4760"/>
    <w:rsid w:val="001A599A"/>
    <w:rsid w:val="001A5B85"/>
    <w:rsid w:val="001A6352"/>
    <w:rsid w:val="001B12E6"/>
    <w:rsid w:val="001B2065"/>
    <w:rsid w:val="001B2815"/>
    <w:rsid w:val="001B3919"/>
    <w:rsid w:val="001B50F3"/>
    <w:rsid w:val="001B5AEE"/>
    <w:rsid w:val="001B5B94"/>
    <w:rsid w:val="001B6535"/>
    <w:rsid w:val="001B6C57"/>
    <w:rsid w:val="001B7FBA"/>
    <w:rsid w:val="001C0B71"/>
    <w:rsid w:val="001C1C89"/>
    <w:rsid w:val="001C2BF6"/>
    <w:rsid w:val="001C2F98"/>
    <w:rsid w:val="001C3043"/>
    <w:rsid w:val="001C3D5E"/>
    <w:rsid w:val="001C61BC"/>
    <w:rsid w:val="001D08D4"/>
    <w:rsid w:val="001D40C7"/>
    <w:rsid w:val="001D52CC"/>
    <w:rsid w:val="001D5D95"/>
    <w:rsid w:val="001D6857"/>
    <w:rsid w:val="001D7181"/>
    <w:rsid w:val="001E01C2"/>
    <w:rsid w:val="001E0CBE"/>
    <w:rsid w:val="001E3F2B"/>
    <w:rsid w:val="001E4197"/>
    <w:rsid w:val="001E430B"/>
    <w:rsid w:val="001F03B0"/>
    <w:rsid w:val="001F157F"/>
    <w:rsid w:val="001F1D80"/>
    <w:rsid w:val="001F43B8"/>
    <w:rsid w:val="001F655F"/>
    <w:rsid w:val="001F7790"/>
    <w:rsid w:val="002007ED"/>
    <w:rsid w:val="00202054"/>
    <w:rsid w:val="002032D1"/>
    <w:rsid w:val="00203910"/>
    <w:rsid w:val="002063F3"/>
    <w:rsid w:val="00210345"/>
    <w:rsid w:val="00211269"/>
    <w:rsid w:val="002140F7"/>
    <w:rsid w:val="002144CE"/>
    <w:rsid w:val="00214501"/>
    <w:rsid w:val="00214EE7"/>
    <w:rsid w:val="00216015"/>
    <w:rsid w:val="00216CF0"/>
    <w:rsid w:val="00217FCC"/>
    <w:rsid w:val="002220EF"/>
    <w:rsid w:val="002222FC"/>
    <w:rsid w:val="0022543C"/>
    <w:rsid w:val="00225455"/>
    <w:rsid w:val="00225AC3"/>
    <w:rsid w:val="00225DCC"/>
    <w:rsid w:val="00227546"/>
    <w:rsid w:val="00227957"/>
    <w:rsid w:val="00231854"/>
    <w:rsid w:val="00233186"/>
    <w:rsid w:val="0023347E"/>
    <w:rsid w:val="0023361F"/>
    <w:rsid w:val="00233B75"/>
    <w:rsid w:val="002354E3"/>
    <w:rsid w:val="00235CCD"/>
    <w:rsid w:val="00237C77"/>
    <w:rsid w:val="00242367"/>
    <w:rsid w:val="00243B2D"/>
    <w:rsid w:val="002442FA"/>
    <w:rsid w:val="002447B2"/>
    <w:rsid w:val="00244A9E"/>
    <w:rsid w:val="00244FEC"/>
    <w:rsid w:val="00246478"/>
    <w:rsid w:val="0025177A"/>
    <w:rsid w:val="00254367"/>
    <w:rsid w:val="00255F42"/>
    <w:rsid w:val="002578F8"/>
    <w:rsid w:val="00260371"/>
    <w:rsid w:val="002635BF"/>
    <w:rsid w:val="00263D93"/>
    <w:rsid w:val="00264D3D"/>
    <w:rsid w:val="002652AD"/>
    <w:rsid w:val="0026530B"/>
    <w:rsid w:val="00266169"/>
    <w:rsid w:val="002672D7"/>
    <w:rsid w:val="002707A7"/>
    <w:rsid w:val="00270B3C"/>
    <w:rsid w:val="00273EAA"/>
    <w:rsid w:val="00276405"/>
    <w:rsid w:val="002768F5"/>
    <w:rsid w:val="00280D52"/>
    <w:rsid w:val="00282E9C"/>
    <w:rsid w:val="00286A1A"/>
    <w:rsid w:val="00286EED"/>
    <w:rsid w:val="00287D2F"/>
    <w:rsid w:val="00287EBD"/>
    <w:rsid w:val="00291925"/>
    <w:rsid w:val="002935D5"/>
    <w:rsid w:val="00294220"/>
    <w:rsid w:val="002956C0"/>
    <w:rsid w:val="00295BF5"/>
    <w:rsid w:val="00295CF9"/>
    <w:rsid w:val="00295E0C"/>
    <w:rsid w:val="00297593"/>
    <w:rsid w:val="002A2D55"/>
    <w:rsid w:val="002A3212"/>
    <w:rsid w:val="002A4AD9"/>
    <w:rsid w:val="002A4CEC"/>
    <w:rsid w:val="002A6217"/>
    <w:rsid w:val="002B048C"/>
    <w:rsid w:val="002B3992"/>
    <w:rsid w:val="002B419E"/>
    <w:rsid w:val="002B4470"/>
    <w:rsid w:val="002B47FB"/>
    <w:rsid w:val="002B6D05"/>
    <w:rsid w:val="002C2C0B"/>
    <w:rsid w:val="002C3343"/>
    <w:rsid w:val="002C3537"/>
    <w:rsid w:val="002C5897"/>
    <w:rsid w:val="002C7907"/>
    <w:rsid w:val="002D0634"/>
    <w:rsid w:val="002D11ED"/>
    <w:rsid w:val="002D2414"/>
    <w:rsid w:val="002D39ED"/>
    <w:rsid w:val="002E0AA3"/>
    <w:rsid w:val="002E181C"/>
    <w:rsid w:val="002E209E"/>
    <w:rsid w:val="002E2C02"/>
    <w:rsid w:val="002E4F64"/>
    <w:rsid w:val="002E576F"/>
    <w:rsid w:val="002E7119"/>
    <w:rsid w:val="002E7238"/>
    <w:rsid w:val="002E7728"/>
    <w:rsid w:val="002F29A4"/>
    <w:rsid w:val="002F2F73"/>
    <w:rsid w:val="002F5BEE"/>
    <w:rsid w:val="002F63D3"/>
    <w:rsid w:val="002F79B2"/>
    <w:rsid w:val="00301894"/>
    <w:rsid w:val="00301BC4"/>
    <w:rsid w:val="00303421"/>
    <w:rsid w:val="0030370B"/>
    <w:rsid w:val="00303EE8"/>
    <w:rsid w:val="00307C5E"/>
    <w:rsid w:val="00315C5A"/>
    <w:rsid w:val="003178E0"/>
    <w:rsid w:val="00321AB7"/>
    <w:rsid w:val="00322024"/>
    <w:rsid w:val="00322B0F"/>
    <w:rsid w:val="00322B6D"/>
    <w:rsid w:val="00325455"/>
    <w:rsid w:val="003266A3"/>
    <w:rsid w:val="0033001C"/>
    <w:rsid w:val="00330420"/>
    <w:rsid w:val="00330DC0"/>
    <w:rsid w:val="00331377"/>
    <w:rsid w:val="00332BC8"/>
    <w:rsid w:val="00334DDE"/>
    <w:rsid w:val="003352E2"/>
    <w:rsid w:val="00335E50"/>
    <w:rsid w:val="00335F6E"/>
    <w:rsid w:val="00337447"/>
    <w:rsid w:val="00340D47"/>
    <w:rsid w:val="003413B9"/>
    <w:rsid w:val="003415EC"/>
    <w:rsid w:val="00344A22"/>
    <w:rsid w:val="0034583B"/>
    <w:rsid w:val="00347F5F"/>
    <w:rsid w:val="0035089B"/>
    <w:rsid w:val="003510EE"/>
    <w:rsid w:val="00351384"/>
    <w:rsid w:val="0035206D"/>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A9E"/>
    <w:rsid w:val="00367BB3"/>
    <w:rsid w:val="003736E4"/>
    <w:rsid w:val="003761A2"/>
    <w:rsid w:val="00376577"/>
    <w:rsid w:val="00380AC6"/>
    <w:rsid w:val="003817DE"/>
    <w:rsid w:val="00382754"/>
    <w:rsid w:val="00382C40"/>
    <w:rsid w:val="00382F7B"/>
    <w:rsid w:val="003835B6"/>
    <w:rsid w:val="00383966"/>
    <w:rsid w:val="00384A65"/>
    <w:rsid w:val="00385770"/>
    <w:rsid w:val="003857E4"/>
    <w:rsid w:val="00391199"/>
    <w:rsid w:val="00393586"/>
    <w:rsid w:val="00395749"/>
    <w:rsid w:val="00396655"/>
    <w:rsid w:val="00396EFC"/>
    <w:rsid w:val="00396FD0"/>
    <w:rsid w:val="0039706D"/>
    <w:rsid w:val="003A1E4D"/>
    <w:rsid w:val="003A2D9A"/>
    <w:rsid w:val="003A4A6D"/>
    <w:rsid w:val="003B096B"/>
    <w:rsid w:val="003B0D63"/>
    <w:rsid w:val="003B296A"/>
    <w:rsid w:val="003B2C57"/>
    <w:rsid w:val="003B4873"/>
    <w:rsid w:val="003B616D"/>
    <w:rsid w:val="003B6201"/>
    <w:rsid w:val="003B64B9"/>
    <w:rsid w:val="003B6DA7"/>
    <w:rsid w:val="003C0B55"/>
    <w:rsid w:val="003C2C0F"/>
    <w:rsid w:val="003C7137"/>
    <w:rsid w:val="003C7958"/>
    <w:rsid w:val="003D04FA"/>
    <w:rsid w:val="003D3B75"/>
    <w:rsid w:val="003D54EB"/>
    <w:rsid w:val="003D5510"/>
    <w:rsid w:val="003D574A"/>
    <w:rsid w:val="003D6ED9"/>
    <w:rsid w:val="003F17E0"/>
    <w:rsid w:val="003F37C4"/>
    <w:rsid w:val="003F401A"/>
    <w:rsid w:val="003F4C09"/>
    <w:rsid w:val="003F56C2"/>
    <w:rsid w:val="003F656D"/>
    <w:rsid w:val="004009BA"/>
    <w:rsid w:val="00402D8C"/>
    <w:rsid w:val="00402E09"/>
    <w:rsid w:val="00402E0B"/>
    <w:rsid w:val="00404F2F"/>
    <w:rsid w:val="00406B75"/>
    <w:rsid w:val="00406C33"/>
    <w:rsid w:val="00412333"/>
    <w:rsid w:val="004126EE"/>
    <w:rsid w:val="00413299"/>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386D"/>
    <w:rsid w:val="00444E59"/>
    <w:rsid w:val="00445FFB"/>
    <w:rsid w:val="00446FF7"/>
    <w:rsid w:val="00450BC9"/>
    <w:rsid w:val="00452185"/>
    <w:rsid w:val="00452506"/>
    <w:rsid w:val="0045580A"/>
    <w:rsid w:val="00455E7B"/>
    <w:rsid w:val="00457356"/>
    <w:rsid w:val="0046067B"/>
    <w:rsid w:val="00460DB1"/>
    <w:rsid w:val="00460DEA"/>
    <w:rsid w:val="00460FA1"/>
    <w:rsid w:val="0046220E"/>
    <w:rsid w:val="00463BB7"/>
    <w:rsid w:val="00463EF4"/>
    <w:rsid w:val="00465CD6"/>
    <w:rsid w:val="00465D79"/>
    <w:rsid w:val="004660A4"/>
    <w:rsid w:val="004674A4"/>
    <w:rsid w:val="00467B42"/>
    <w:rsid w:val="00470A76"/>
    <w:rsid w:val="0047103E"/>
    <w:rsid w:val="00472FF4"/>
    <w:rsid w:val="004734C6"/>
    <w:rsid w:val="00473C39"/>
    <w:rsid w:val="004747FF"/>
    <w:rsid w:val="00475F9F"/>
    <w:rsid w:val="00476609"/>
    <w:rsid w:val="00480043"/>
    <w:rsid w:val="00480423"/>
    <w:rsid w:val="00481489"/>
    <w:rsid w:val="00483016"/>
    <w:rsid w:val="00483E04"/>
    <w:rsid w:val="004848AC"/>
    <w:rsid w:val="00485C8C"/>
    <w:rsid w:val="00487324"/>
    <w:rsid w:val="00490259"/>
    <w:rsid w:val="00491A8A"/>
    <w:rsid w:val="004921E9"/>
    <w:rsid w:val="00492F35"/>
    <w:rsid w:val="00493307"/>
    <w:rsid w:val="00496564"/>
    <w:rsid w:val="00496C53"/>
    <w:rsid w:val="00496ECA"/>
    <w:rsid w:val="004A008A"/>
    <w:rsid w:val="004A04E7"/>
    <w:rsid w:val="004A0E54"/>
    <w:rsid w:val="004A2676"/>
    <w:rsid w:val="004A2711"/>
    <w:rsid w:val="004A3719"/>
    <w:rsid w:val="004A47C3"/>
    <w:rsid w:val="004A7943"/>
    <w:rsid w:val="004B004E"/>
    <w:rsid w:val="004B24AC"/>
    <w:rsid w:val="004B28A2"/>
    <w:rsid w:val="004B3EAD"/>
    <w:rsid w:val="004B64BD"/>
    <w:rsid w:val="004B6C36"/>
    <w:rsid w:val="004B74E3"/>
    <w:rsid w:val="004B7EEE"/>
    <w:rsid w:val="004C3A84"/>
    <w:rsid w:val="004C5117"/>
    <w:rsid w:val="004C7496"/>
    <w:rsid w:val="004D0300"/>
    <w:rsid w:val="004D0940"/>
    <w:rsid w:val="004D0C43"/>
    <w:rsid w:val="004D40E0"/>
    <w:rsid w:val="004D5A49"/>
    <w:rsid w:val="004D5DFE"/>
    <w:rsid w:val="004D7209"/>
    <w:rsid w:val="004E0943"/>
    <w:rsid w:val="004E0ADE"/>
    <w:rsid w:val="004E0C5C"/>
    <w:rsid w:val="004E0C67"/>
    <w:rsid w:val="004E0E9D"/>
    <w:rsid w:val="004E12AA"/>
    <w:rsid w:val="004E15BD"/>
    <w:rsid w:val="004E3929"/>
    <w:rsid w:val="004E3A28"/>
    <w:rsid w:val="004E3AE2"/>
    <w:rsid w:val="004E3BDE"/>
    <w:rsid w:val="004E4483"/>
    <w:rsid w:val="004E45C1"/>
    <w:rsid w:val="004E50DC"/>
    <w:rsid w:val="004E5BB4"/>
    <w:rsid w:val="004E6FA6"/>
    <w:rsid w:val="004E75EE"/>
    <w:rsid w:val="004F0E82"/>
    <w:rsid w:val="004F104C"/>
    <w:rsid w:val="004F274C"/>
    <w:rsid w:val="004F3468"/>
    <w:rsid w:val="004F3AEC"/>
    <w:rsid w:val="004F6CF7"/>
    <w:rsid w:val="00500097"/>
    <w:rsid w:val="005006F3"/>
    <w:rsid w:val="00501126"/>
    <w:rsid w:val="00501870"/>
    <w:rsid w:val="00502954"/>
    <w:rsid w:val="00503077"/>
    <w:rsid w:val="0050456A"/>
    <w:rsid w:val="00504835"/>
    <w:rsid w:val="00504CC3"/>
    <w:rsid w:val="00504FC4"/>
    <w:rsid w:val="00510949"/>
    <w:rsid w:val="00510D82"/>
    <w:rsid w:val="00510E2E"/>
    <w:rsid w:val="005113EC"/>
    <w:rsid w:val="00513EED"/>
    <w:rsid w:val="0051416D"/>
    <w:rsid w:val="00514365"/>
    <w:rsid w:val="00515855"/>
    <w:rsid w:val="00517E18"/>
    <w:rsid w:val="00522F2D"/>
    <w:rsid w:val="00524D7C"/>
    <w:rsid w:val="005251E0"/>
    <w:rsid w:val="00526482"/>
    <w:rsid w:val="00526708"/>
    <w:rsid w:val="00526BCE"/>
    <w:rsid w:val="00527848"/>
    <w:rsid w:val="00530028"/>
    <w:rsid w:val="00532BDC"/>
    <w:rsid w:val="005349B5"/>
    <w:rsid w:val="00535B2A"/>
    <w:rsid w:val="00535EE3"/>
    <w:rsid w:val="00540C55"/>
    <w:rsid w:val="0054197F"/>
    <w:rsid w:val="00541EE7"/>
    <w:rsid w:val="00542812"/>
    <w:rsid w:val="005431FF"/>
    <w:rsid w:val="0054472A"/>
    <w:rsid w:val="0054615F"/>
    <w:rsid w:val="00547924"/>
    <w:rsid w:val="00550913"/>
    <w:rsid w:val="005526CB"/>
    <w:rsid w:val="00554352"/>
    <w:rsid w:val="00555424"/>
    <w:rsid w:val="0055652B"/>
    <w:rsid w:val="0056144A"/>
    <w:rsid w:val="005639C9"/>
    <w:rsid w:val="005652FC"/>
    <w:rsid w:val="00571B94"/>
    <w:rsid w:val="005759C2"/>
    <w:rsid w:val="00576A8C"/>
    <w:rsid w:val="00576F64"/>
    <w:rsid w:val="0057758F"/>
    <w:rsid w:val="00581D4B"/>
    <w:rsid w:val="005826DA"/>
    <w:rsid w:val="00582C8F"/>
    <w:rsid w:val="00584870"/>
    <w:rsid w:val="0058495C"/>
    <w:rsid w:val="005915B2"/>
    <w:rsid w:val="0059217D"/>
    <w:rsid w:val="005926BE"/>
    <w:rsid w:val="00593182"/>
    <w:rsid w:val="005945F9"/>
    <w:rsid w:val="005951D1"/>
    <w:rsid w:val="00595487"/>
    <w:rsid w:val="00595DBA"/>
    <w:rsid w:val="00596FCD"/>
    <w:rsid w:val="00597893"/>
    <w:rsid w:val="005A0239"/>
    <w:rsid w:val="005A060C"/>
    <w:rsid w:val="005A06F0"/>
    <w:rsid w:val="005A0B16"/>
    <w:rsid w:val="005A228C"/>
    <w:rsid w:val="005A2B6A"/>
    <w:rsid w:val="005A3576"/>
    <w:rsid w:val="005A3D22"/>
    <w:rsid w:val="005A3D92"/>
    <w:rsid w:val="005A566C"/>
    <w:rsid w:val="005A5D60"/>
    <w:rsid w:val="005B23AC"/>
    <w:rsid w:val="005B47CB"/>
    <w:rsid w:val="005B4AB4"/>
    <w:rsid w:val="005B4EFF"/>
    <w:rsid w:val="005B70CE"/>
    <w:rsid w:val="005B730F"/>
    <w:rsid w:val="005C18B1"/>
    <w:rsid w:val="005C2DAF"/>
    <w:rsid w:val="005C316A"/>
    <w:rsid w:val="005C4237"/>
    <w:rsid w:val="005C66D3"/>
    <w:rsid w:val="005D153F"/>
    <w:rsid w:val="005D233E"/>
    <w:rsid w:val="005D25B5"/>
    <w:rsid w:val="005D28C9"/>
    <w:rsid w:val="005D724D"/>
    <w:rsid w:val="005E068E"/>
    <w:rsid w:val="005E39FC"/>
    <w:rsid w:val="005F1DD0"/>
    <w:rsid w:val="005F2A5B"/>
    <w:rsid w:val="005F32F9"/>
    <w:rsid w:val="005F337E"/>
    <w:rsid w:val="005F6D8F"/>
    <w:rsid w:val="006005EB"/>
    <w:rsid w:val="00602FAA"/>
    <w:rsid w:val="00603003"/>
    <w:rsid w:val="00604BF7"/>
    <w:rsid w:val="00606655"/>
    <w:rsid w:val="00606EF3"/>
    <w:rsid w:val="006076C8"/>
    <w:rsid w:val="0061058F"/>
    <w:rsid w:val="006109FF"/>
    <w:rsid w:val="006137A4"/>
    <w:rsid w:val="006148B1"/>
    <w:rsid w:val="00615B33"/>
    <w:rsid w:val="006178BE"/>
    <w:rsid w:val="00620FED"/>
    <w:rsid w:val="00621990"/>
    <w:rsid w:val="006224E6"/>
    <w:rsid w:val="00622857"/>
    <w:rsid w:val="006245DE"/>
    <w:rsid w:val="00624801"/>
    <w:rsid w:val="00626273"/>
    <w:rsid w:val="006267E2"/>
    <w:rsid w:val="0062696F"/>
    <w:rsid w:val="00627BDE"/>
    <w:rsid w:val="006322B0"/>
    <w:rsid w:val="00632403"/>
    <w:rsid w:val="006327AD"/>
    <w:rsid w:val="00632901"/>
    <w:rsid w:val="00634E30"/>
    <w:rsid w:val="00636091"/>
    <w:rsid w:val="006375CE"/>
    <w:rsid w:val="00640DA1"/>
    <w:rsid w:val="006418B0"/>
    <w:rsid w:val="006446A2"/>
    <w:rsid w:val="00645988"/>
    <w:rsid w:val="006476F0"/>
    <w:rsid w:val="00651473"/>
    <w:rsid w:val="006527D0"/>
    <w:rsid w:val="006551CB"/>
    <w:rsid w:val="00655B5B"/>
    <w:rsid w:val="00655DDE"/>
    <w:rsid w:val="00655F23"/>
    <w:rsid w:val="00655F5E"/>
    <w:rsid w:val="00656987"/>
    <w:rsid w:val="00657622"/>
    <w:rsid w:val="00657B07"/>
    <w:rsid w:val="00660D3D"/>
    <w:rsid w:val="006623D7"/>
    <w:rsid w:val="006640AD"/>
    <w:rsid w:val="00666CD7"/>
    <w:rsid w:val="00666EF5"/>
    <w:rsid w:val="00670FD1"/>
    <w:rsid w:val="00674216"/>
    <w:rsid w:val="006766EB"/>
    <w:rsid w:val="00681BB2"/>
    <w:rsid w:val="0068452D"/>
    <w:rsid w:val="006845B3"/>
    <w:rsid w:val="00685BEC"/>
    <w:rsid w:val="0068649E"/>
    <w:rsid w:val="006870BF"/>
    <w:rsid w:val="00687547"/>
    <w:rsid w:val="00687B6D"/>
    <w:rsid w:val="0069309C"/>
    <w:rsid w:val="00694060"/>
    <w:rsid w:val="00694A00"/>
    <w:rsid w:val="0069554C"/>
    <w:rsid w:val="0069560E"/>
    <w:rsid w:val="00695925"/>
    <w:rsid w:val="00696A35"/>
    <w:rsid w:val="006A01E6"/>
    <w:rsid w:val="006A252B"/>
    <w:rsid w:val="006A4328"/>
    <w:rsid w:val="006A5D84"/>
    <w:rsid w:val="006A6654"/>
    <w:rsid w:val="006A6EE7"/>
    <w:rsid w:val="006A7608"/>
    <w:rsid w:val="006A7D4F"/>
    <w:rsid w:val="006B0420"/>
    <w:rsid w:val="006B0815"/>
    <w:rsid w:val="006B17D9"/>
    <w:rsid w:val="006B380A"/>
    <w:rsid w:val="006B41E1"/>
    <w:rsid w:val="006B486B"/>
    <w:rsid w:val="006B7860"/>
    <w:rsid w:val="006C04A7"/>
    <w:rsid w:val="006C3853"/>
    <w:rsid w:val="006C3E2B"/>
    <w:rsid w:val="006C7E43"/>
    <w:rsid w:val="006D07D6"/>
    <w:rsid w:val="006D109B"/>
    <w:rsid w:val="006D1BFC"/>
    <w:rsid w:val="006D2180"/>
    <w:rsid w:val="006D24A0"/>
    <w:rsid w:val="006D5019"/>
    <w:rsid w:val="006D5894"/>
    <w:rsid w:val="006D59A8"/>
    <w:rsid w:val="006D5EA8"/>
    <w:rsid w:val="006D7842"/>
    <w:rsid w:val="006E4E71"/>
    <w:rsid w:val="006E5869"/>
    <w:rsid w:val="006E5FB0"/>
    <w:rsid w:val="006E60E3"/>
    <w:rsid w:val="006F2173"/>
    <w:rsid w:val="006F3A55"/>
    <w:rsid w:val="006F41A7"/>
    <w:rsid w:val="006F5CE9"/>
    <w:rsid w:val="006F65E7"/>
    <w:rsid w:val="006F715D"/>
    <w:rsid w:val="00701CC9"/>
    <w:rsid w:val="00702596"/>
    <w:rsid w:val="00702E41"/>
    <w:rsid w:val="007046D7"/>
    <w:rsid w:val="007049B4"/>
    <w:rsid w:val="007071E5"/>
    <w:rsid w:val="00711A5B"/>
    <w:rsid w:val="00712D6C"/>
    <w:rsid w:val="00713131"/>
    <w:rsid w:val="007137C2"/>
    <w:rsid w:val="00713A81"/>
    <w:rsid w:val="00714424"/>
    <w:rsid w:val="00714BFB"/>
    <w:rsid w:val="00715CB3"/>
    <w:rsid w:val="00715D96"/>
    <w:rsid w:val="00717802"/>
    <w:rsid w:val="007237F2"/>
    <w:rsid w:val="007240C3"/>
    <w:rsid w:val="0072470D"/>
    <w:rsid w:val="0072493E"/>
    <w:rsid w:val="00730096"/>
    <w:rsid w:val="00733D09"/>
    <w:rsid w:val="0073406F"/>
    <w:rsid w:val="00734BEF"/>
    <w:rsid w:val="00735028"/>
    <w:rsid w:val="00740521"/>
    <w:rsid w:val="007429CB"/>
    <w:rsid w:val="0074465C"/>
    <w:rsid w:val="00744F79"/>
    <w:rsid w:val="007472CF"/>
    <w:rsid w:val="007506C3"/>
    <w:rsid w:val="007512A8"/>
    <w:rsid w:val="007530FC"/>
    <w:rsid w:val="00753B33"/>
    <w:rsid w:val="00754983"/>
    <w:rsid w:val="0075504B"/>
    <w:rsid w:val="007555BB"/>
    <w:rsid w:val="00755CD0"/>
    <w:rsid w:val="0075786A"/>
    <w:rsid w:val="00760BE5"/>
    <w:rsid w:val="00760E93"/>
    <w:rsid w:val="00761D24"/>
    <w:rsid w:val="00761E65"/>
    <w:rsid w:val="007622AA"/>
    <w:rsid w:val="00764D5D"/>
    <w:rsid w:val="00766752"/>
    <w:rsid w:val="0077092A"/>
    <w:rsid w:val="00771863"/>
    <w:rsid w:val="0077192F"/>
    <w:rsid w:val="0077283A"/>
    <w:rsid w:val="00772981"/>
    <w:rsid w:val="00772F10"/>
    <w:rsid w:val="00774BA8"/>
    <w:rsid w:val="00775E5A"/>
    <w:rsid w:val="00780486"/>
    <w:rsid w:val="00782561"/>
    <w:rsid w:val="007836E6"/>
    <w:rsid w:val="007838AB"/>
    <w:rsid w:val="007847DF"/>
    <w:rsid w:val="00784BFD"/>
    <w:rsid w:val="00786C48"/>
    <w:rsid w:val="00786E1D"/>
    <w:rsid w:val="0078720F"/>
    <w:rsid w:val="007875DA"/>
    <w:rsid w:val="00787ACE"/>
    <w:rsid w:val="00787EF8"/>
    <w:rsid w:val="00790989"/>
    <w:rsid w:val="00792107"/>
    <w:rsid w:val="0079472A"/>
    <w:rsid w:val="00794AAE"/>
    <w:rsid w:val="00796ABA"/>
    <w:rsid w:val="0079756C"/>
    <w:rsid w:val="00797626"/>
    <w:rsid w:val="007A0240"/>
    <w:rsid w:val="007A0CFD"/>
    <w:rsid w:val="007A2FCD"/>
    <w:rsid w:val="007A43B8"/>
    <w:rsid w:val="007A50FF"/>
    <w:rsid w:val="007A5792"/>
    <w:rsid w:val="007A62F2"/>
    <w:rsid w:val="007B04FB"/>
    <w:rsid w:val="007B558F"/>
    <w:rsid w:val="007B7876"/>
    <w:rsid w:val="007C2A82"/>
    <w:rsid w:val="007C2D22"/>
    <w:rsid w:val="007C3590"/>
    <w:rsid w:val="007C494C"/>
    <w:rsid w:val="007C4BF3"/>
    <w:rsid w:val="007C4C9C"/>
    <w:rsid w:val="007C59DC"/>
    <w:rsid w:val="007C6B00"/>
    <w:rsid w:val="007C7826"/>
    <w:rsid w:val="007D01B3"/>
    <w:rsid w:val="007D04B4"/>
    <w:rsid w:val="007D221B"/>
    <w:rsid w:val="007D37FE"/>
    <w:rsid w:val="007D3992"/>
    <w:rsid w:val="007D44E3"/>
    <w:rsid w:val="007D6C99"/>
    <w:rsid w:val="007E00B2"/>
    <w:rsid w:val="007E05B4"/>
    <w:rsid w:val="007E4297"/>
    <w:rsid w:val="007E4964"/>
    <w:rsid w:val="007E50A2"/>
    <w:rsid w:val="007E5F0F"/>
    <w:rsid w:val="007E63E9"/>
    <w:rsid w:val="007E6E27"/>
    <w:rsid w:val="007E7A83"/>
    <w:rsid w:val="007F0707"/>
    <w:rsid w:val="007F0815"/>
    <w:rsid w:val="007F0D6C"/>
    <w:rsid w:val="007F10EA"/>
    <w:rsid w:val="007F2322"/>
    <w:rsid w:val="007F63D9"/>
    <w:rsid w:val="0080151F"/>
    <w:rsid w:val="008020FF"/>
    <w:rsid w:val="00803264"/>
    <w:rsid w:val="00804500"/>
    <w:rsid w:val="008056D8"/>
    <w:rsid w:val="008057B2"/>
    <w:rsid w:val="00805D52"/>
    <w:rsid w:val="0080711C"/>
    <w:rsid w:val="008102EF"/>
    <w:rsid w:val="008127E8"/>
    <w:rsid w:val="00812A19"/>
    <w:rsid w:val="00813229"/>
    <w:rsid w:val="00814054"/>
    <w:rsid w:val="008154CA"/>
    <w:rsid w:val="00817766"/>
    <w:rsid w:val="00820105"/>
    <w:rsid w:val="00822FC7"/>
    <w:rsid w:val="00826C9F"/>
    <w:rsid w:val="0082768D"/>
    <w:rsid w:val="00830557"/>
    <w:rsid w:val="00831A0F"/>
    <w:rsid w:val="008326BE"/>
    <w:rsid w:val="0083458D"/>
    <w:rsid w:val="00834C32"/>
    <w:rsid w:val="00837530"/>
    <w:rsid w:val="008377B7"/>
    <w:rsid w:val="00842669"/>
    <w:rsid w:val="00844790"/>
    <w:rsid w:val="008451B2"/>
    <w:rsid w:val="008470E8"/>
    <w:rsid w:val="008473A0"/>
    <w:rsid w:val="00850D8B"/>
    <w:rsid w:val="008512DA"/>
    <w:rsid w:val="00852CA7"/>
    <w:rsid w:val="00856163"/>
    <w:rsid w:val="008616AB"/>
    <w:rsid w:val="0086280D"/>
    <w:rsid w:val="008636E7"/>
    <w:rsid w:val="00863E2C"/>
    <w:rsid w:val="0086502F"/>
    <w:rsid w:val="008660AA"/>
    <w:rsid w:val="0086772C"/>
    <w:rsid w:val="00873A0D"/>
    <w:rsid w:val="00873BE1"/>
    <w:rsid w:val="00873F36"/>
    <w:rsid w:val="00874562"/>
    <w:rsid w:val="00875801"/>
    <w:rsid w:val="00880181"/>
    <w:rsid w:val="0088137E"/>
    <w:rsid w:val="00881ABC"/>
    <w:rsid w:val="0088276D"/>
    <w:rsid w:val="008869AE"/>
    <w:rsid w:val="008871D9"/>
    <w:rsid w:val="00887548"/>
    <w:rsid w:val="008877C7"/>
    <w:rsid w:val="008914D5"/>
    <w:rsid w:val="00891F06"/>
    <w:rsid w:val="00893D50"/>
    <w:rsid w:val="00895B46"/>
    <w:rsid w:val="00895B8E"/>
    <w:rsid w:val="00896ED4"/>
    <w:rsid w:val="008A32B5"/>
    <w:rsid w:val="008A3598"/>
    <w:rsid w:val="008A3F08"/>
    <w:rsid w:val="008A46CB"/>
    <w:rsid w:val="008A46E0"/>
    <w:rsid w:val="008B111C"/>
    <w:rsid w:val="008B18D7"/>
    <w:rsid w:val="008B1D84"/>
    <w:rsid w:val="008B44AA"/>
    <w:rsid w:val="008B48AD"/>
    <w:rsid w:val="008B65A4"/>
    <w:rsid w:val="008B67AD"/>
    <w:rsid w:val="008B6CC2"/>
    <w:rsid w:val="008C00CA"/>
    <w:rsid w:val="008C0106"/>
    <w:rsid w:val="008C028E"/>
    <w:rsid w:val="008C0BE3"/>
    <w:rsid w:val="008C1ABC"/>
    <w:rsid w:val="008C24D7"/>
    <w:rsid w:val="008C3210"/>
    <w:rsid w:val="008C522A"/>
    <w:rsid w:val="008C7556"/>
    <w:rsid w:val="008D3149"/>
    <w:rsid w:val="008D3F97"/>
    <w:rsid w:val="008D67DE"/>
    <w:rsid w:val="008E2EB5"/>
    <w:rsid w:val="008E62EB"/>
    <w:rsid w:val="008E67A3"/>
    <w:rsid w:val="008E7123"/>
    <w:rsid w:val="008E78A6"/>
    <w:rsid w:val="008F0E1B"/>
    <w:rsid w:val="008F0E2E"/>
    <w:rsid w:val="008F1B0C"/>
    <w:rsid w:val="008F1BE1"/>
    <w:rsid w:val="008F2B27"/>
    <w:rsid w:val="008F40B8"/>
    <w:rsid w:val="008F53DC"/>
    <w:rsid w:val="008F645A"/>
    <w:rsid w:val="008F75E1"/>
    <w:rsid w:val="00902F35"/>
    <w:rsid w:val="00903A14"/>
    <w:rsid w:val="009046B0"/>
    <w:rsid w:val="00904E19"/>
    <w:rsid w:val="009052F4"/>
    <w:rsid w:val="00906373"/>
    <w:rsid w:val="009071EF"/>
    <w:rsid w:val="00907954"/>
    <w:rsid w:val="00910A45"/>
    <w:rsid w:val="00911FCE"/>
    <w:rsid w:val="0091356F"/>
    <w:rsid w:val="00913B05"/>
    <w:rsid w:val="0091409B"/>
    <w:rsid w:val="00914CCD"/>
    <w:rsid w:val="00915B91"/>
    <w:rsid w:val="00915F86"/>
    <w:rsid w:val="009164B4"/>
    <w:rsid w:val="00917D6E"/>
    <w:rsid w:val="00920360"/>
    <w:rsid w:val="00921060"/>
    <w:rsid w:val="00923042"/>
    <w:rsid w:val="00924727"/>
    <w:rsid w:val="009255C9"/>
    <w:rsid w:val="009279DF"/>
    <w:rsid w:val="00933285"/>
    <w:rsid w:val="009332E1"/>
    <w:rsid w:val="00933AFB"/>
    <w:rsid w:val="009341CA"/>
    <w:rsid w:val="009348AE"/>
    <w:rsid w:val="00934DE7"/>
    <w:rsid w:val="009351D9"/>
    <w:rsid w:val="009375A2"/>
    <w:rsid w:val="00941AB9"/>
    <w:rsid w:val="00942817"/>
    <w:rsid w:val="00945534"/>
    <w:rsid w:val="00945EEF"/>
    <w:rsid w:val="009462A9"/>
    <w:rsid w:val="009464EE"/>
    <w:rsid w:val="00946AC3"/>
    <w:rsid w:val="00947001"/>
    <w:rsid w:val="00947EE3"/>
    <w:rsid w:val="00950889"/>
    <w:rsid w:val="0095133D"/>
    <w:rsid w:val="00951AAB"/>
    <w:rsid w:val="009529A2"/>
    <w:rsid w:val="00953149"/>
    <w:rsid w:val="009532A7"/>
    <w:rsid w:val="0095347E"/>
    <w:rsid w:val="009541F8"/>
    <w:rsid w:val="00954D71"/>
    <w:rsid w:val="00955D5C"/>
    <w:rsid w:val="009561AE"/>
    <w:rsid w:val="009568C7"/>
    <w:rsid w:val="00957A0E"/>
    <w:rsid w:val="009611BC"/>
    <w:rsid w:val="00962BC4"/>
    <w:rsid w:val="00963A70"/>
    <w:rsid w:val="00963EAC"/>
    <w:rsid w:val="009657F7"/>
    <w:rsid w:val="00965D01"/>
    <w:rsid w:val="00966996"/>
    <w:rsid w:val="009669CB"/>
    <w:rsid w:val="00966F72"/>
    <w:rsid w:val="0097752A"/>
    <w:rsid w:val="00977C90"/>
    <w:rsid w:val="00980715"/>
    <w:rsid w:val="0098148D"/>
    <w:rsid w:val="00982B0A"/>
    <w:rsid w:val="00984E3C"/>
    <w:rsid w:val="00986F42"/>
    <w:rsid w:val="00994AB9"/>
    <w:rsid w:val="00995DA2"/>
    <w:rsid w:val="0099627D"/>
    <w:rsid w:val="009A0427"/>
    <w:rsid w:val="009A1873"/>
    <w:rsid w:val="009A4313"/>
    <w:rsid w:val="009A5C35"/>
    <w:rsid w:val="009A5DE7"/>
    <w:rsid w:val="009A66C9"/>
    <w:rsid w:val="009A74A0"/>
    <w:rsid w:val="009B19F8"/>
    <w:rsid w:val="009B3D12"/>
    <w:rsid w:val="009B5447"/>
    <w:rsid w:val="009B6C0D"/>
    <w:rsid w:val="009B6D74"/>
    <w:rsid w:val="009B75C3"/>
    <w:rsid w:val="009C024D"/>
    <w:rsid w:val="009C0362"/>
    <w:rsid w:val="009C040E"/>
    <w:rsid w:val="009C43CC"/>
    <w:rsid w:val="009C49E5"/>
    <w:rsid w:val="009C735E"/>
    <w:rsid w:val="009C7FE3"/>
    <w:rsid w:val="009D1066"/>
    <w:rsid w:val="009D1656"/>
    <w:rsid w:val="009D6286"/>
    <w:rsid w:val="009D64A2"/>
    <w:rsid w:val="009D669C"/>
    <w:rsid w:val="009E0AFE"/>
    <w:rsid w:val="009E0B3B"/>
    <w:rsid w:val="009E24F4"/>
    <w:rsid w:val="009E2796"/>
    <w:rsid w:val="009E28F0"/>
    <w:rsid w:val="009E34FA"/>
    <w:rsid w:val="009E6541"/>
    <w:rsid w:val="009E6A8C"/>
    <w:rsid w:val="009E6FDA"/>
    <w:rsid w:val="009E7310"/>
    <w:rsid w:val="009F23D3"/>
    <w:rsid w:val="009F3DE8"/>
    <w:rsid w:val="009F5232"/>
    <w:rsid w:val="009F6C47"/>
    <w:rsid w:val="009F7189"/>
    <w:rsid w:val="00A00015"/>
    <w:rsid w:val="00A02094"/>
    <w:rsid w:val="00A021EF"/>
    <w:rsid w:val="00A02997"/>
    <w:rsid w:val="00A02CBB"/>
    <w:rsid w:val="00A03C81"/>
    <w:rsid w:val="00A04943"/>
    <w:rsid w:val="00A04EE8"/>
    <w:rsid w:val="00A057C7"/>
    <w:rsid w:val="00A05A0A"/>
    <w:rsid w:val="00A07018"/>
    <w:rsid w:val="00A07BD8"/>
    <w:rsid w:val="00A07CB0"/>
    <w:rsid w:val="00A10844"/>
    <w:rsid w:val="00A10AAF"/>
    <w:rsid w:val="00A11ABA"/>
    <w:rsid w:val="00A12841"/>
    <w:rsid w:val="00A154CF"/>
    <w:rsid w:val="00A1623E"/>
    <w:rsid w:val="00A23A96"/>
    <w:rsid w:val="00A24AA3"/>
    <w:rsid w:val="00A24AEE"/>
    <w:rsid w:val="00A25816"/>
    <w:rsid w:val="00A270A9"/>
    <w:rsid w:val="00A27222"/>
    <w:rsid w:val="00A31915"/>
    <w:rsid w:val="00A32244"/>
    <w:rsid w:val="00A326D5"/>
    <w:rsid w:val="00A33339"/>
    <w:rsid w:val="00A33535"/>
    <w:rsid w:val="00A34AC1"/>
    <w:rsid w:val="00A34DDB"/>
    <w:rsid w:val="00A37963"/>
    <w:rsid w:val="00A37A89"/>
    <w:rsid w:val="00A37EDF"/>
    <w:rsid w:val="00A42BF6"/>
    <w:rsid w:val="00A4387E"/>
    <w:rsid w:val="00A4514D"/>
    <w:rsid w:val="00A47116"/>
    <w:rsid w:val="00A47137"/>
    <w:rsid w:val="00A472A3"/>
    <w:rsid w:val="00A52231"/>
    <w:rsid w:val="00A53ECD"/>
    <w:rsid w:val="00A5432C"/>
    <w:rsid w:val="00A543B0"/>
    <w:rsid w:val="00A56900"/>
    <w:rsid w:val="00A56CD2"/>
    <w:rsid w:val="00A603EC"/>
    <w:rsid w:val="00A61530"/>
    <w:rsid w:val="00A615B0"/>
    <w:rsid w:val="00A61858"/>
    <w:rsid w:val="00A61FF6"/>
    <w:rsid w:val="00A6620A"/>
    <w:rsid w:val="00A67D4F"/>
    <w:rsid w:val="00A713BC"/>
    <w:rsid w:val="00A74E7C"/>
    <w:rsid w:val="00A7608D"/>
    <w:rsid w:val="00A76426"/>
    <w:rsid w:val="00A76921"/>
    <w:rsid w:val="00A77593"/>
    <w:rsid w:val="00A80533"/>
    <w:rsid w:val="00A81823"/>
    <w:rsid w:val="00A84009"/>
    <w:rsid w:val="00A840C9"/>
    <w:rsid w:val="00A846ED"/>
    <w:rsid w:val="00A862AB"/>
    <w:rsid w:val="00A86912"/>
    <w:rsid w:val="00A86B3D"/>
    <w:rsid w:val="00A87336"/>
    <w:rsid w:val="00A91F32"/>
    <w:rsid w:val="00A9243F"/>
    <w:rsid w:val="00A9465F"/>
    <w:rsid w:val="00A95C13"/>
    <w:rsid w:val="00A96B0E"/>
    <w:rsid w:val="00A96E3E"/>
    <w:rsid w:val="00A977ED"/>
    <w:rsid w:val="00A97CF6"/>
    <w:rsid w:val="00AA02D6"/>
    <w:rsid w:val="00AA035A"/>
    <w:rsid w:val="00AA170F"/>
    <w:rsid w:val="00AA183B"/>
    <w:rsid w:val="00AA296F"/>
    <w:rsid w:val="00AA302D"/>
    <w:rsid w:val="00AA3420"/>
    <w:rsid w:val="00AA4C98"/>
    <w:rsid w:val="00AA5DFD"/>
    <w:rsid w:val="00AA6203"/>
    <w:rsid w:val="00AA6879"/>
    <w:rsid w:val="00AB24A5"/>
    <w:rsid w:val="00AB366D"/>
    <w:rsid w:val="00AB3C64"/>
    <w:rsid w:val="00AB41EE"/>
    <w:rsid w:val="00AB4F50"/>
    <w:rsid w:val="00AB5FA1"/>
    <w:rsid w:val="00AC2C7D"/>
    <w:rsid w:val="00AC2E26"/>
    <w:rsid w:val="00AC4DB5"/>
    <w:rsid w:val="00AC4E8A"/>
    <w:rsid w:val="00AC564B"/>
    <w:rsid w:val="00AC5F24"/>
    <w:rsid w:val="00AC62D6"/>
    <w:rsid w:val="00AC6995"/>
    <w:rsid w:val="00AD1DCB"/>
    <w:rsid w:val="00AD25AA"/>
    <w:rsid w:val="00AD324E"/>
    <w:rsid w:val="00AD430E"/>
    <w:rsid w:val="00AD48CF"/>
    <w:rsid w:val="00AD7A6E"/>
    <w:rsid w:val="00AE00AF"/>
    <w:rsid w:val="00AE0686"/>
    <w:rsid w:val="00AE08C0"/>
    <w:rsid w:val="00AE4812"/>
    <w:rsid w:val="00AF5099"/>
    <w:rsid w:val="00AF50F8"/>
    <w:rsid w:val="00AF6682"/>
    <w:rsid w:val="00B00968"/>
    <w:rsid w:val="00B00974"/>
    <w:rsid w:val="00B01AED"/>
    <w:rsid w:val="00B0203A"/>
    <w:rsid w:val="00B03020"/>
    <w:rsid w:val="00B03239"/>
    <w:rsid w:val="00B03AE4"/>
    <w:rsid w:val="00B07C41"/>
    <w:rsid w:val="00B11C21"/>
    <w:rsid w:val="00B13F93"/>
    <w:rsid w:val="00B14DF2"/>
    <w:rsid w:val="00B14F06"/>
    <w:rsid w:val="00B15CB3"/>
    <w:rsid w:val="00B166C5"/>
    <w:rsid w:val="00B17C0B"/>
    <w:rsid w:val="00B20168"/>
    <w:rsid w:val="00B226B7"/>
    <w:rsid w:val="00B22A19"/>
    <w:rsid w:val="00B24F0B"/>
    <w:rsid w:val="00B25663"/>
    <w:rsid w:val="00B25EC1"/>
    <w:rsid w:val="00B260AA"/>
    <w:rsid w:val="00B276CD"/>
    <w:rsid w:val="00B27D77"/>
    <w:rsid w:val="00B32567"/>
    <w:rsid w:val="00B33C06"/>
    <w:rsid w:val="00B3567B"/>
    <w:rsid w:val="00B35A91"/>
    <w:rsid w:val="00B369AC"/>
    <w:rsid w:val="00B378C1"/>
    <w:rsid w:val="00B37CB1"/>
    <w:rsid w:val="00B40469"/>
    <w:rsid w:val="00B4209C"/>
    <w:rsid w:val="00B4336D"/>
    <w:rsid w:val="00B43E68"/>
    <w:rsid w:val="00B44FD9"/>
    <w:rsid w:val="00B46034"/>
    <w:rsid w:val="00B461A3"/>
    <w:rsid w:val="00B46516"/>
    <w:rsid w:val="00B47581"/>
    <w:rsid w:val="00B517A4"/>
    <w:rsid w:val="00B527CE"/>
    <w:rsid w:val="00B57533"/>
    <w:rsid w:val="00B61575"/>
    <w:rsid w:val="00B62C65"/>
    <w:rsid w:val="00B637B6"/>
    <w:rsid w:val="00B63C9B"/>
    <w:rsid w:val="00B6588E"/>
    <w:rsid w:val="00B65ACD"/>
    <w:rsid w:val="00B6788B"/>
    <w:rsid w:val="00B71040"/>
    <w:rsid w:val="00B711E4"/>
    <w:rsid w:val="00B716C1"/>
    <w:rsid w:val="00B717A8"/>
    <w:rsid w:val="00B71C92"/>
    <w:rsid w:val="00B72507"/>
    <w:rsid w:val="00B80361"/>
    <w:rsid w:val="00B82805"/>
    <w:rsid w:val="00B82C8B"/>
    <w:rsid w:val="00B844B3"/>
    <w:rsid w:val="00B85440"/>
    <w:rsid w:val="00B8568C"/>
    <w:rsid w:val="00B858F3"/>
    <w:rsid w:val="00B90F88"/>
    <w:rsid w:val="00B9184D"/>
    <w:rsid w:val="00B93751"/>
    <w:rsid w:val="00B938FD"/>
    <w:rsid w:val="00BA4C99"/>
    <w:rsid w:val="00BA5AB6"/>
    <w:rsid w:val="00BB2058"/>
    <w:rsid w:val="00BB2483"/>
    <w:rsid w:val="00BB3697"/>
    <w:rsid w:val="00BB4400"/>
    <w:rsid w:val="00BB4852"/>
    <w:rsid w:val="00BB49CB"/>
    <w:rsid w:val="00BB4BCA"/>
    <w:rsid w:val="00BB64DC"/>
    <w:rsid w:val="00BB7DA0"/>
    <w:rsid w:val="00BC08C0"/>
    <w:rsid w:val="00BC0D76"/>
    <w:rsid w:val="00BC5A32"/>
    <w:rsid w:val="00BD11D4"/>
    <w:rsid w:val="00BD1FDA"/>
    <w:rsid w:val="00BD268B"/>
    <w:rsid w:val="00BD3D39"/>
    <w:rsid w:val="00BD5E79"/>
    <w:rsid w:val="00BE17D2"/>
    <w:rsid w:val="00BE22BC"/>
    <w:rsid w:val="00BE2645"/>
    <w:rsid w:val="00BE33E4"/>
    <w:rsid w:val="00BE4017"/>
    <w:rsid w:val="00BE4794"/>
    <w:rsid w:val="00BE4ADC"/>
    <w:rsid w:val="00BE6CDE"/>
    <w:rsid w:val="00BE73DD"/>
    <w:rsid w:val="00BE799D"/>
    <w:rsid w:val="00BF1392"/>
    <w:rsid w:val="00BF2769"/>
    <w:rsid w:val="00BF3103"/>
    <w:rsid w:val="00BF413A"/>
    <w:rsid w:val="00C0105E"/>
    <w:rsid w:val="00C015FC"/>
    <w:rsid w:val="00C02B11"/>
    <w:rsid w:val="00C0407D"/>
    <w:rsid w:val="00C044BC"/>
    <w:rsid w:val="00C06536"/>
    <w:rsid w:val="00C075D0"/>
    <w:rsid w:val="00C1155B"/>
    <w:rsid w:val="00C1165A"/>
    <w:rsid w:val="00C1404A"/>
    <w:rsid w:val="00C167F2"/>
    <w:rsid w:val="00C17107"/>
    <w:rsid w:val="00C226D1"/>
    <w:rsid w:val="00C226D7"/>
    <w:rsid w:val="00C22BFE"/>
    <w:rsid w:val="00C24FED"/>
    <w:rsid w:val="00C25E40"/>
    <w:rsid w:val="00C27162"/>
    <w:rsid w:val="00C30D61"/>
    <w:rsid w:val="00C30F20"/>
    <w:rsid w:val="00C30F34"/>
    <w:rsid w:val="00C31BBA"/>
    <w:rsid w:val="00C3316F"/>
    <w:rsid w:val="00C34E3C"/>
    <w:rsid w:val="00C3549A"/>
    <w:rsid w:val="00C354E6"/>
    <w:rsid w:val="00C36AAC"/>
    <w:rsid w:val="00C36ACE"/>
    <w:rsid w:val="00C413F4"/>
    <w:rsid w:val="00C41C75"/>
    <w:rsid w:val="00C46A3F"/>
    <w:rsid w:val="00C46F7B"/>
    <w:rsid w:val="00C512CF"/>
    <w:rsid w:val="00C52E22"/>
    <w:rsid w:val="00C536FB"/>
    <w:rsid w:val="00C555E5"/>
    <w:rsid w:val="00C60E28"/>
    <w:rsid w:val="00C62B39"/>
    <w:rsid w:val="00C62C41"/>
    <w:rsid w:val="00C66214"/>
    <w:rsid w:val="00C67D50"/>
    <w:rsid w:val="00C71921"/>
    <w:rsid w:val="00C729A9"/>
    <w:rsid w:val="00C73EEB"/>
    <w:rsid w:val="00C745D6"/>
    <w:rsid w:val="00C75893"/>
    <w:rsid w:val="00C76104"/>
    <w:rsid w:val="00C7690B"/>
    <w:rsid w:val="00C77A83"/>
    <w:rsid w:val="00C80FAC"/>
    <w:rsid w:val="00C83116"/>
    <w:rsid w:val="00C84B93"/>
    <w:rsid w:val="00C8540B"/>
    <w:rsid w:val="00C854A8"/>
    <w:rsid w:val="00C85F61"/>
    <w:rsid w:val="00C8621C"/>
    <w:rsid w:val="00C86F1A"/>
    <w:rsid w:val="00C9162F"/>
    <w:rsid w:val="00C95A35"/>
    <w:rsid w:val="00C95AC0"/>
    <w:rsid w:val="00C97B78"/>
    <w:rsid w:val="00C97C6B"/>
    <w:rsid w:val="00C97F95"/>
    <w:rsid w:val="00CA0422"/>
    <w:rsid w:val="00CA0A99"/>
    <w:rsid w:val="00CA1896"/>
    <w:rsid w:val="00CA275D"/>
    <w:rsid w:val="00CA2FA4"/>
    <w:rsid w:val="00CA3AA4"/>
    <w:rsid w:val="00CA3C63"/>
    <w:rsid w:val="00CA4D6F"/>
    <w:rsid w:val="00CA6259"/>
    <w:rsid w:val="00CB1D2B"/>
    <w:rsid w:val="00CB1E53"/>
    <w:rsid w:val="00CB277B"/>
    <w:rsid w:val="00CB369A"/>
    <w:rsid w:val="00CB55F7"/>
    <w:rsid w:val="00CB6EC7"/>
    <w:rsid w:val="00CC08B8"/>
    <w:rsid w:val="00CC1556"/>
    <w:rsid w:val="00CC1C75"/>
    <w:rsid w:val="00CC29EB"/>
    <w:rsid w:val="00CC2F48"/>
    <w:rsid w:val="00CC3FDB"/>
    <w:rsid w:val="00CC498C"/>
    <w:rsid w:val="00CC4B55"/>
    <w:rsid w:val="00CC6E6B"/>
    <w:rsid w:val="00CD00A9"/>
    <w:rsid w:val="00CD04A5"/>
    <w:rsid w:val="00CD063E"/>
    <w:rsid w:val="00CD0B9F"/>
    <w:rsid w:val="00CD742F"/>
    <w:rsid w:val="00CE1A8D"/>
    <w:rsid w:val="00CE1D62"/>
    <w:rsid w:val="00CE302B"/>
    <w:rsid w:val="00CE382D"/>
    <w:rsid w:val="00CE3AD9"/>
    <w:rsid w:val="00CE3EB6"/>
    <w:rsid w:val="00CE5CD7"/>
    <w:rsid w:val="00CE6665"/>
    <w:rsid w:val="00CF534E"/>
    <w:rsid w:val="00CF5B28"/>
    <w:rsid w:val="00CF64BC"/>
    <w:rsid w:val="00CF6E5D"/>
    <w:rsid w:val="00D0028C"/>
    <w:rsid w:val="00D007F5"/>
    <w:rsid w:val="00D009F4"/>
    <w:rsid w:val="00D01027"/>
    <w:rsid w:val="00D017E4"/>
    <w:rsid w:val="00D048B4"/>
    <w:rsid w:val="00D04B6F"/>
    <w:rsid w:val="00D04E9B"/>
    <w:rsid w:val="00D0729E"/>
    <w:rsid w:val="00D10C75"/>
    <w:rsid w:val="00D123C5"/>
    <w:rsid w:val="00D12D1B"/>
    <w:rsid w:val="00D130C9"/>
    <w:rsid w:val="00D13187"/>
    <w:rsid w:val="00D14178"/>
    <w:rsid w:val="00D14F3B"/>
    <w:rsid w:val="00D15C21"/>
    <w:rsid w:val="00D15EF2"/>
    <w:rsid w:val="00D167C7"/>
    <w:rsid w:val="00D17A36"/>
    <w:rsid w:val="00D20418"/>
    <w:rsid w:val="00D217DE"/>
    <w:rsid w:val="00D23EE1"/>
    <w:rsid w:val="00D30716"/>
    <w:rsid w:val="00D32ACE"/>
    <w:rsid w:val="00D346D8"/>
    <w:rsid w:val="00D36BAE"/>
    <w:rsid w:val="00D37BB9"/>
    <w:rsid w:val="00D41076"/>
    <w:rsid w:val="00D41BDE"/>
    <w:rsid w:val="00D42106"/>
    <w:rsid w:val="00D42FFB"/>
    <w:rsid w:val="00D433E5"/>
    <w:rsid w:val="00D43D8A"/>
    <w:rsid w:val="00D44E60"/>
    <w:rsid w:val="00D47577"/>
    <w:rsid w:val="00D50111"/>
    <w:rsid w:val="00D504A7"/>
    <w:rsid w:val="00D51288"/>
    <w:rsid w:val="00D51860"/>
    <w:rsid w:val="00D52625"/>
    <w:rsid w:val="00D53A7F"/>
    <w:rsid w:val="00D54352"/>
    <w:rsid w:val="00D5500E"/>
    <w:rsid w:val="00D5531E"/>
    <w:rsid w:val="00D560EB"/>
    <w:rsid w:val="00D564CB"/>
    <w:rsid w:val="00D57A81"/>
    <w:rsid w:val="00D61114"/>
    <w:rsid w:val="00D61B2B"/>
    <w:rsid w:val="00D6270A"/>
    <w:rsid w:val="00D64A93"/>
    <w:rsid w:val="00D65304"/>
    <w:rsid w:val="00D72BB8"/>
    <w:rsid w:val="00D72D0A"/>
    <w:rsid w:val="00D749D5"/>
    <w:rsid w:val="00D8290C"/>
    <w:rsid w:val="00D82CDB"/>
    <w:rsid w:val="00D8631C"/>
    <w:rsid w:val="00D864AF"/>
    <w:rsid w:val="00D86F35"/>
    <w:rsid w:val="00D87590"/>
    <w:rsid w:val="00D91951"/>
    <w:rsid w:val="00D92E04"/>
    <w:rsid w:val="00D94088"/>
    <w:rsid w:val="00D9491E"/>
    <w:rsid w:val="00D96244"/>
    <w:rsid w:val="00DA2A0F"/>
    <w:rsid w:val="00DA41F8"/>
    <w:rsid w:val="00DA4361"/>
    <w:rsid w:val="00DA4DC7"/>
    <w:rsid w:val="00DA5D85"/>
    <w:rsid w:val="00DA6616"/>
    <w:rsid w:val="00DA74C9"/>
    <w:rsid w:val="00DB08A8"/>
    <w:rsid w:val="00DB1BDC"/>
    <w:rsid w:val="00DB2091"/>
    <w:rsid w:val="00DB4D9E"/>
    <w:rsid w:val="00DB52CE"/>
    <w:rsid w:val="00DC20B9"/>
    <w:rsid w:val="00DC7FF8"/>
    <w:rsid w:val="00DD0BC1"/>
    <w:rsid w:val="00DD11D7"/>
    <w:rsid w:val="00DD199C"/>
    <w:rsid w:val="00DD4075"/>
    <w:rsid w:val="00DD5389"/>
    <w:rsid w:val="00DD5A7C"/>
    <w:rsid w:val="00DD5F69"/>
    <w:rsid w:val="00DE0F1E"/>
    <w:rsid w:val="00DE2058"/>
    <w:rsid w:val="00DE3255"/>
    <w:rsid w:val="00DE39AC"/>
    <w:rsid w:val="00DE4595"/>
    <w:rsid w:val="00DE4C79"/>
    <w:rsid w:val="00DE6B04"/>
    <w:rsid w:val="00DF0FE9"/>
    <w:rsid w:val="00DF163F"/>
    <w:rsid w:val="00DF3825"/>
    <w:rsid w:val="00DF49EF"/>
    <w:rsid w:val="00DF5BC0"/>
    <w:rsid w:val="00DF6783"/>
    <w:rsid w:val="00DF7570"/>
    <w:rsid w:val="00E018E8"/>
    <w:rsid w:val="00E020B1"/>
    <w:rsid w:val="00E04164"/>
    <w:rsid w:val="00E04B63"/>
    <w:rsid w:val="00E05311"/>
    <w:rsid w:val="00E05DD1"/>
    <w:rsid w:val="00E06729"/>
    <w:rsid w:val="00E073A4"/>
    <w:rsid w:val="00E07458"/>
    <w:rsid w:val="00E110BB"/>
    <w:rsid w:val="00E1150A"/>
    <w:rsid w:val="00E11516"/>
    <w:rsid w:val="00E11665"/>
    <w:rsid w:val="00E116A0"/>
    <w:rsid w:val="00E1327A"/>
    <w:rsid w:val="00E13D66"/>
    <w:rsid w:val="00E142E5"/>
    <w:rsid w:val="00E15A84"/>
    <w:rsid w:val="00E21485"/>
    <w:rsid w:val="00E215E2"/>
    <w:rsid w:val="00E22FD3"/>
    <w:rsid w:val="00E27B1A"/>
    <w:rsid w:val="00E27B22"/>
    <w:rsid w:val="00E321A4"/>
    <w:rsid w:val="00E3227F"/>
    <w:rsid w:val="00E32BAD"/>
    <w:rsid w:val="00E33D79"/>
    <w:rsid w:val="00E34724"/>
    <w:rsid w:val="00E354E8"/>
    <w:rsid w:val="00E35EC8"/>
    <w:rsid w:val="00E4199B"/>
    <w:rsid w:val="00E423BD"/>
    <w:rsid w:val="00E42A34"/>
    <w:rsid w:val="00E42A3A"/>
    <w:rsid w:val="00E4344A"/>
    <w:rsid w:val="00E44133"/>
    <w:rsid w:val="00E46833"/>
    <w:rsid w:val="00E46B3D"/>
    <w:rsid w:val="00E4727F"/>
    <w:rsid w:val="00E50E3A"/>
    <w:rsid w:val="00E524CF"/>
    <w:rsid w:val="00E5304F"/>
    <w:rsid w:val="00E53F96"/>
    <w:rsid w:val="00E5426C"/>
    <w:rsid w:val="00E55734"/>
    <w:rsid w:val="00E61AE3"/>
    <w:rsid w:val="00E63108"/>
    <w:rsid w:val="00E63E3D"/>
    <w:rsid w:val="00E64B15"/>
    <w:rsid w:val="00E65C1E"/>
    <w:rsid w:val="00E71D4C"/>
    <w:rsid w:val="00E73EDD"/>
    <w:rsid w:val="00E75E6A"/>
    <w:rsid w:val="00E77324"/>
    <w:rsid w:val="00E77943"/>
    <w:rsid w:val="00E80040"/>
    <w:rsid w:val="00E822BE"/>
    <w:rsid w:val="00E82DBD"/>
    <w:rsid w:val="00E855C8"/>
    <w:rsid w:val="00E85DFA"/>
    <w:rsid w:val="00E87E31"/>
    <w:rsid w:val="00E87EC2"/>
    <w:rsid w:val="00E90E7B"/>
    <w:rsid w:val="00E92B80"/>
    <w:rsid w:val="00E948A0"/>
    <w:rsid w:val="00E95C26"/>
    <w:rsid w:val="00E95CD8"/>
    <w:rsid w:val="00E96B76"/>
    <w:rsid w:val="00E96D06"/>
    <w:rsid w:val="00E9790E"/>
    <w:rsid w:val="00EA00DF"/>
    <w:rsid w:val="00EA2EAC"/>
    <w:rsid w:val="00EA38F3"/>
    <w:rsid w:val="00EA3E28"/>
    <w:rsid w:val="00EA7EDD"/>
    <w:rsid w:val="00EB0A8A"/>
    <w:rsid w:val="00EB1AE4"/>
    <w:rsid w:val="00EB2511"/>
    <w:rsid w:val="00EB28F9"/>
    <w:rsid w:val="00EB3858"/>
    <w:rsid w:val="00EB5E89"/>
    <w:rsid w:val="00EB5EBC"/>
    <w:rsid w:val="00EB6216"/>
    <w:rsid w:val="00EB6A24"/>
    <w:rsid w:val="00EC0B4F"/>
    <w:rsid w:val="00EC0D8B"/>
    <w:rsid w:val="00EC0EC2"/>
    <w:rsid w:val="00ED0C9D"/>
    <w:rsid w:val="00ED0EF6"/>
    <w:rsid w:val="00ED16B2"/>
    <w:rsid w:val="00ED1E33"/>
    <w:rsid w:val="00ED1FF7"/>
    <w:rsid w:val="00ED28D9"/>
    <w:rsid w:val="00ED3FC9"/>
    <w:rsid w:val="00ED4100"/>
    <w:rsid w:val="00ED7505"/>
    <w:rsid w:val="00EE11A2"/>
    <w:rsid w:val="00EE18B7"/>
    <w:rsid w:val="00EE2D94"/>
    <w:rsid w:val="00EE31B0"/>
    <w:rsid w:val="00EE5155"/>
    <w:rsid w:val="00EE5669"/>
    <w:rsid w:val="00EE6DE6"/>
    <w:rsid w:val="00EF1C1F"/>
    <w:rsid w:val="00EF20B7"/>
    <w:rsid w:val="00EF27FF"/>
    <w:rsid w:val="00EF3675"/>
    <w:rsid w:val="00EF41EC"/>
    <w:rsid w:val="00EF6520"/>
    <w:rsid w:val="00EF6966"/>
    <w:rsid w:val="00EF699F"/>
    <w:rsid w:val="00EF6D9D"/>
    <w:rsid w:val="00EF7964"/>
    <w:rsid w:val="00F00BE2"/>
    <w:rsid w:val="00F01CBF"/>
    <w:rsid w:val="00F03AAD"/>
    <w:rsid w:val="00F067AA"/>
    <w:rsid w:val="00F10217"/>
    <w:rsid w:val="00F12B86"/>
    <w:rsid w:val="00F12C6C"/>
    <w:rsid w:val="00F13DFD"/>
    <w:rsid w:val="00F16B96"/>
    <w:rsid w:val="00F16E26"/>
    <w:rsid w:val="00F2020A"/>
    <w:rsid w:val="00F2094E"/>
    <w:rsid w:val="00F2102C"/>
    <w:rsid w:val="00F21C7B"/>
    <w:rsid w:val="00F220B5"/>
    <w:rsid w:val="00F241B6"/>
    <w:rsid w:val="00F244A3"/>
    <w:rsid w:val="00F2716E"/>
    <w:rsid w:val="00F306F1"/>
    <w:rsid w:val="00F3092A"/>
    <w:rsid w:val="00F31B75"/>
    <w:rsid w:val="00F332D0"/>
    <w:rsid w:val="00F33406"/>
    <w:rsid w:val="00F34667"/>
    <w:rsid w:val="00F359FA"/>
    <w:rsid w:val="00F3776D"/>
    <w:rsid w:val="00F37951"/>
    <w:rsid w:val="00F436E2"/>
    <w:rsid w:val="00F44DEE"/>
    <w:rsid w:val="00F45A8C"/>
    <w:rsid w:val="00F46878"/>
    <w:rsid w:val="00F46AFD"/>
    <w:rsid w:val="00F51C8C"/>
    <w:rsid w:val="00F536DE"/>
    <w:rsid w:val="00F54D34"/>
    <w:rsid w:val="00F54E2F"/>
    <w:rsid w:val="00F558D4"/>
    <w:rsid w:val="00F5692A"/>
    <w:rsid w:val="00F56D36"/>
    <w:rsid w:val="00F57A98"/>
    <w:rsid w:val="00F6046F"/>
    <w:rsid w:val="00F61CB5"/>
    <w:rsid w:val="00F62369"/>
    <w:rsid w:val="00F625E4"/>
    <w:rsid w:val="00F62891"/>
    <w:rsid w:val="00F634C0"/>
    <w:rsid w:val="00F63C63"/>
    <w:rsid w:val="00F6492E"/>
    <w:rsid w:val="00F64C21"/>
    <w:rsid w:val="00F66B98"/>
    <w:rsid w:val="00F67121"/>
    <w:rsid w:val="00F71195"/>
    <w:rsid w:val="00F71BB4"/>
    <w:rsid w:val="00F72076"/>
    <w:rsid w:val="00F73D5E"/>
    <w:rsid w:val="00F7527B"/>
    <w:rsid w:val="00F76785"/>
    <w:rsid w:val="00F7726E"/>
    <w:rsid w:val="00F77798"/>
    <w:rsid w:val="00F8529D"/>
    <w:rsid w:val="00F8774D"/>
    <w:rsid w:val="00F90F93"/>
    <w:rsid w:val="00F91368"/>
    <w:rsid w:val="00F9392B"/>
    <w:rsid w:val="00F9439C"/>
    <w:rsid w:val="00F94856"/>
    <w:rsid w:val="00F960BF"/>
    <w:rsid w:val="00FA1297"/>
    <w:rsid w:val="00FA31A4"/>
    <w:rsid w:val="00FA5A4E"/>
    <w:rsid w:val="00FA5CD4"/>
    <w:rsid w:val="00FA6281"/>
    <w:rsid w:val="00FA7D75"/>
    <w:rsid w:val="00FB0388"/>
    <w:rsid w:val="00FB4307"/>
    <w:rsid w:val="00FB5D59"/>
    <w:rsid w:val="00FB5DEC"/>
    <w:rsid w:val="00FB76E5"/>
    <w:rsid w:val="00FC0976"/>
    <w:rsid w:val="00FC0CCB"/>
    <w:rsid w:val="00FC1824"/>
    <w:rsid w:val="00FC417D"/>
    <w:rsid w:val="00FC4C2D"/>
    <w:rsid w:val="00FC59F1"/>
    <w:rsid w:val="00FC668A"/>
    <w:rsid w:val="00FC6C9A"/>
    <w:rsid w:val="00FD0133"/>
    <w:rsid w:val="00FD1CDD"/>
    <w:rsid w:val="00FD2F34"/>
    <w:rsid w:val="00FD379F"/>
    <w:rsid w:val="00FD556C"/>
    <w:rsid w:val="00FD56C3"/>
    <w:rsid w:val="00FD7E73"/>
    <w:rsid w:val="00FD7E90"/>
    <w:rsid w:val="00FE2ABD"/>
    <w:rsid w:val="00FE45C9"/>
    <w:rsid w:val="00FE47F4"/>
    <w:rsid w:val="00FE6881"/>
    <w:rsid w:val="00FF2455"/>
    <w:rsid w:val="00FF3C8E"/>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59B362F9-59B3-4B8B-98A9-F2B1BC6F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2FA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4">
    <w:name w:val="Tabela - Siatka4"/>
    <w:basedOn w:val="Standardowy"/>
    <w:next w:val="Tabela-Siatka"/>
    <w:uiPriority w:val="59"/>
    <w:rsid w:val="007C3590"/>
    <w:pPr>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E27B22"/>
    <w:pPr>
      <w:widowControl w:val="0"/>
      <w:spacing w:after="0" w:line="240" w:lineRule="auto"/>
    </w:pPr>
    <w:rPr>
      <w:rFonts w:ascii="Arial" w:eastAsia="Times New Roman" w:hAnsi="Arial" w:cs="Times New Roman"/>
      <w:sz w:val="24"/>
      <w:szCs w:val="20"/>
      <w:lang w:eastAsia="pl-PL"/>
    </w:rPr>
  </w:style>
  <w:style w:type="numbering" w:customStyle="1" w:styleId="Bezlisty1">
    <w:name w:val="Bez listy1"/>
    <w:next w:val="Bezlisty"/>
    <w:uiPriority w:val="99"/>
    <w:semiHidden/>
    <w:unhideWhenUsed/>
    <w:rsid w:val="002C3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05915006">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120563100">
      <w:bodyDiv w:val="1"/>
      <w:marLeft w:val="0"/>
      <w:marRight w:val="0"/>
      <w:marTop w:val="0"/>
      <w:marBottom w:val="0"/>
      <w:divBdr>
        <w:top w:val="none" w:sz="0" w:space="0" w:color="auto"/>
        <w:left w:val="none" w:sz="0" w:space="0" w:color="auto"/>
        <w:bottom w:val="none" w:sz="0" w:space="0" w:color="auto"/>
        <w:right w:val="none" w:sz="0" w:space="0" w:color="auto"/>
      </w:divBdr>
      <w:divsChild>
        <w:div w:id="1396053575">
          <w:marLeft w:val="-225"/>
          <w:marRight w:val="-225"/>
          <w:marTop w:val="0"/>
          <w:marBottom w:val="0"/>
          <w:divBdr>
            <w:top w:val="none" w:sz="0" w:space="0" w:color="auto"/>
            <w:left w:val="none" w:sz="0" w:space="0" w:color="auto"/>
            <w:bottom w:val="none" w:sz="0" w:space="0" w:color="auto"/>
            <w:right w:val="none" w:sz="0" w:space="0" w:color="auto"/>
          </w:divBdr>
          <w:divsChild>
            <w:div w:id="5738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89874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E77CF7-F433-41AE-94EA-47C447B7776F}">
  <ds:schemaRefs>
    <ds:schemaRef ds:uri="http://schemas.openxmlformats.org/officeDocument/2006/bibliography"/>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2033</TotalTime>
  <Pages>64</Pages>
  <Words>19498</Words>
  <Characters>116988</Characters>
  <Application>Microsoft Office Word</Application>
  <DocSecurity>0</DocSecurity>
  <Lines>974</Lines>
  <Paragraphs>272</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136214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Marzena Herman</cp:lastModifiedBy>
  <cp:revision>364</cp:revision>
  <cp:lastPrinted>2024-11-20T12:54:00Z</cp:lastPrinted>
  <dcterms:created xsi:type="dcterms:W3CDTF">2024-03-04T11:26:00Z</dcterms:created>
  <dcterms:modified xsi:type="dcterms:W3CDTF">2024-11-25T11:28:00Z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